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color w:val="5161FC" w:themeColor="accent1"/>
          <w:sz w:val="32"/>
          <w:szCs w:val="32"/>
        </w:rPr>
        <w:id w:val="-1874225157"/>
        <w:docPartObj>
          <w:docPartGallery w:val="Cover Pages"/>
          <w:docPartUnique/>
        </w:docPartObj>
      </w:sdtPr>
      <w:sdtEndPr>
        <w:rPr>
          <w:b w:val="0"/>
          <w:bCs w:val="0"/>
        </w:rPr>
      </w:sdtEndPr>
      <w:sdtContent>
        <w:p w14:paraId="504C5183" w14:textId="378F9126" w:rsidR="004E630E" w:rsidRPr="00D76092" w:rsidRDefault="00194B9D" w:rsidP="005523DF">
          <w:pPr>
            <w:spacing w:after="100" w:afterAutospacing="1" w:line="240" w:lineRule="auto"/>
            <w:rPr>
              <w:rFonts w:ascii="Arial" w:hAnsi="Arial" w:cs="Arial"/>
              <w:b/>
              <w:color w:val="5161FC" w:themeColor="accent1"/>
              <w:sz w:val="48"/>
              <w:szCs w:val="48"/>
            </w:rPr>
          </w:pPr>
          <w:r w:rsidRPr="00F63ECB">
            <w:rPr>
              <w:rFonts w:ascii="Arial" w:hAnsi="Arial" w:cs="Arial"/>
              <w:b/>
              <w:noProof/>
              <w:color w:val="5161FC" w:themeColor="accent1"/>
              <w:sz w:val="48"/>
              <w:szCs w:val="48"/>
              <w:shd w:val="clear" w:color="auto" w:fill="E6E6E6"/>
              <w:lang w:eastAsia="en-GB"/>
            </w:rPr>
            <mc:AlternateContent>
              <mc:Choice Requires="wps">
                <w:drawing>
                  <wp:anchor distT="0" distB="0" distL="114300" distR="114300" simplePos="0" relativeHeight="251658242" behindDoc="0" locked="0" layoutInCell="1" allowOverlap="1" wp14:anchorId="69F3A32B" wp14:editId="42C790D9">
                    <wp:simplePos x="0" y="0"/>
                    <wp:positionH relativeFrom="column">
                      <wp:posOffset>-79103</wp:posOffset>
                    </wp:positionH>
                    <wp:positionV relativeFrom="paragraph">
                      <wp:posOffset>1293495</wp:posOffset>
                    </wp:positionV>
                    <wp:extent cx="6838950" cy="0"/>
                    <wp:effectExtent l="0" t="0" r="6350" b="12700"/>
                    <wp:wrapNone/>
                    <wp:docPr id="16" name="Straight Connector 16"/>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0B281C" id="Straight Connector 16"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101.85pt" to="532.2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" strokecolor="#4051fb [3044]"/>
                </w:pict>
              </mc:Fallback>
            </mc:AlternateContent>
          </w:r>
          <w:r w:rsidR="00A55F55" w:rsidRPr="00A55F55">
            <w:rPr>
              <w:rFonts w:ascii="Arial" w:hAnsi="Arial" w:cs="Arial"/>
              <w:b/>
              <w:color w:val="5161FC" w:themeColor="accent1"/>
              <w:sz w:val="48"/>
              <w:szCs w:val="48"/>
            </w:rPr>
            <w:t>SI</w:t>
          </w:r>
          <w:r w:rsidR="00D76092">
            <w:rPr>
              <w:rFonts w:ascii="Arial" w:hAnsi="Arial" w:cs="Arial"/>
              <w:b/>
              <w:color w:val="5161FC" w:themeColor="accent1"/>
              <w:sz w:val="48"/>
              <w:szCs w:val="48"/>
            </w:rPr>
            <w:t xml:space="preserve"> Overarching</w:t>
          </w:r>
          <w:r w:rsidR="00F82140">
            <w:rPr>
              <w:rFonts w:ascii="Arial" w:hAnsi="Arial" w:cs="Arial"/>
              <w:b/>
              <w:color w:val="5161FC" w:themeColor="accent1"/>
              <w:sz w:val="48"/>
              <w:szCs w:val="48"/>
            </w:rPr>
            <w:t xml:space="preserve"> SIT Functional</w:t>
          </w:r>
          <w:r w:rsidR="00A55F55" w:rsidRPr="00A55F55">
            <w:rPr>
              <w:rFonts w:ascii="Arial" w:hAnsi="Arial" w:cs="Arial"/>
              <w:b/>
              <w:color w:val="5161FC" w:themeColor="accent1"/>
              <w:sz w:val="48"/>
              <w:szCs w:val="48"/>
            </w:rPr>
            <w:t xml:space="preserve"> </w:t>
          </w:r>
          <w:r w:rsidR="00753F4A">
            <w:rPr>
              <w:rFonts w:ascii="Arial" w:hAnsi="Arial" w:cs="Arial"/>
              <w:b/>
              <w:color w:val="5161FC" w:themeColor="accent1"/>
              <w:sz w:val="48"/>
              <w:szCs w:val="48"/>
            </w:rPr>
            <w:t>Readiness Report</w:t>
          </w:r>
        </w:p>
        <w:p w14:paraId="5D589804" w14:textId="49C85B72" w:rsidR="1B991A6C" w:rsidRDefault="00194B9D" w:rsidP="00C20AA1">
          <w:pPr>
            <w:pStyle w:val="MHHSBody"/>
            <w:spacing w:after="100" w:afterAutospacing="1" w:line="240" w:lineRule="auto"/>
            <w:jc w:val="both"/>
            <w:rPr>
              <w:rStyle w:val="Strong"/>
              <w:b w:val="0"/>
              <w:bCs w:val="0"/>
              <w:color w:val="5161FC" w:themeColor="accent1"/>
              <w:highlight w:val="yellow"/>
            </w:rPr>
          </w:pPr>
          <w:r w:rsidRPr="009A1582">
            <w:rPr>
              <w:rFonts w:ascii="Arial" w:hAnsi="Arial" w:cs="Arial"/>
              <w:b/>
              <w:noProof/>
              <w:color w:val="5161FC" w:themeColor="accent1"/>
              <w:sz w:val="32"/>
              <w:szCs w:val="32"/>
              <w:shd w:val="clear" w:color="auto" w:fill="E6E6E6"/>
              <w:lang w:eastAsia="en-GB"/>
            </w:rPr>
            <mc:AlternateContent>
              <mc:Choice Requires="wps">
                <w:drawing>
                  <wp:anchor distT="0" distB="0" distL="114300" distR="114300" simplePos="0" relativeHeight="251658243" behindDoc="1" locked="0" layoutInCell="1" allowOverlap="1" wp14:anchorId="7D0CA1B4" wp14:editId="68A48487">
                    <wp:simplePos x="0" y="0"/>
                    <wp:positionH relativeFrom="margin">
                      <wp:align>left</wp:align>
                    </wp:positionH>
                    <wp:positionV relativeFrom="paragraph">
                      <wp:posOffset>6118724</wp:posOffset>
                    </wp:positionV>
                    <wp:extent cx="6765364" cy="91929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765364" cy="919290"/>
                            </a:xfrm>
                            <a:prstGeom prst="rect">
                              <a:avLst/>
                            </a:prstGeom>
                            <a:noFill/>
                            <a:ln w="6350">
                              <a:noFill/>
                            </a:ln>
                          </wps:spPr>
                          <wps:txbx>
                            <w:txbxContent>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6E5425ED" w14:textId="77777777" w:rsidTr="009E369D">
                                  <w:trPr>
                                    <w:trHeight w:val="312"/>
                                  </w:trPr>
                                  <w:tc>
                                    <w:tcPr>
                                      <w:tcW w:w="3261" w:type="dxa"/>
                                    </w:tcPr>
                                    <w:p w14:paraId="581B929C"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34D45AFE"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51B38077" w14:textId="77777777" w:rsidR="00194B9D" w:rsidRPr="000122E4" w:rsidRDefault="00194B9D">
                                      <w:r w:rsidRPr="000122E4">
                                        <w:t xml:space="preserve">Version </w:t>
                                      </w:r>
                                    </w:p>
                                  </w:tc>
                                </w:tr>
                                <w:tr w:rsidR="00194B9D" w:rsidRPr="000122E4" w14:paraId="04985761" w14:textId="77777777" w:rsidTr="009E369D">
                                  <w:trPr>
                                    <w:trHeight w:val="318"/>
                                  </w:trPr>
                                  <w:tc>
                                    <w:tcPr>
                                      <w:tcW w:w="3261" w:type="dxa"/>
                                    </w:tcPr>
                                    <w:p w14:paraId="2D3FE6FD" w14:textId="643C4146" w:rsidR="00194B9D" w:rsidRPr="000122E4" w:rsidRDefault="00D76092" w:rsidP="00034DDE">
                                      <w:pPr>
                                        <w:rPr>
                                          <w:rStyle w:val="Strong"/>
                                          <w:color w:val="auto"/>
                                        </w:rPr>
                                      </w:pPr>
                                      <w:r w:rsidRPr="00D76092">
                                        <w:rPr>
                                          <w:rStyle w:val="Strong"/>
                                          <w:color w:val="auto"/>
                                        </w:rPr>
                                        <w:t>Dominic Mooney</w:t>
                                      </w:r>
                                    </w:p>
                                  </w:tc>
                                  <w:tc>
                                    <w:tcPr>
                                      <w:tcW w:w="3685" w:type="dxa"/>
                                    </w:tcPr>
                                    <w:p w14:paraId="078D5559" w14:textId="3C18E0CB" w:rsidR="00194B9D" w:rsidRPr="000122E4" w:rsidRDefault="00EB38C3" w:rsidP="00034DDE">
                                      <w:pPr>
                                        <w:rPr>
                                          <w:rStyle w:val="Strong"/>
                                          <w:color w:val="auto"/>
                                        </w:rPr>
                                      </w:pPr>
                                      <w:r w:rsidRPr="00EB38C3">
                                        <w:rPr>
                                          <w:rStyle w:val="Strong"/>
                                          <w:color w:val="auto"/>
                                        </w:rPr>
                                        <w:t>MHHS-DEL2266</w:t>
                                      </w:r>
                                    </w:p>
                                  </w:tc>
                                  <w:tc>
                                    <w:tcPr>
                                      <w:tcW w:w="3402" w:type="dxa"/>
                                    </w:tcPr>
                                    <w:p w14:paraId="540FFE37" w14:textId="615B15B8" w:rsidR="00194B9D" w:rsidRPr="00153060" w:rsidRDefault="00D76092" w:rsidP="00034DDE">
                                      <w:pPr>
                                        <w:rPr>
                                          <w:rStyle w:val="Strong"/>
                                          <w:color w:val="FF0000"/>
                                        </w:rPr>
                                      </w:pPr>
                                      <w:r w:rsidRPr="00D76092">
                                        <w:rPr>
                                          <w:rStyle w:val="Strong"/>
                                          <w:color w:val="auto"/>
                                        </w:rPr>
                                        <w:t>V</w:t>
                                      </w:r>
                                      <w:r w:rsidR="005523DF">
                                        <w:rPr>
                                          <w:rStyle w:val="Strong"/>
                                          <w:color w:val="auto"/>
                                        </w:rPr>
                                        <w:t>0.</w:t>
                                      </w:r>
                                      <w:r w:rsidR="002D1DB6">
                                        <w:rPr>
                                          <w:rStyle w:val="Strong"/>
                                          <w:color w:val="auto"/>
                                        </w:rPr>
                                        <w:t>6</w:t>
                                      </w:r>
                                    </w:p>
                                  </w:tc>
                                </w:tr>
                                <w:tr w:rsidR="00194B9D" w:rsidRPr="000122E4" w14:paraId="47B00B8F" w14:textId="77777777" w:rsidTr="009E369D">
                                  <w:trPr>
                                    <w:trHeight w:val="318"/>
                                  </w:trPr>
                                  <w:tc>
                                    <w:tcPr>
                                      <w:tcW w:w="3261" w:type="dxa"/>
                                    </w:tcPr>
                                    <w:p w14:paraId="635CDE15" w14:textId="77777777" w:rsidR="00194B9D" w:rsidRPr="000122E4" w:rsidRDefault="00194B9D" w:rsidP="009E369D">
                                      <w:pPr>
                                        <w:rPr>
                                          <w:rStyle w:val="Strong"/>
                                          <w:color w:val="auto"/>
                                        </w:rPr>
                                      </w:pPr>
                                      <w:r w:rsidRPr="000122E4">
                                        <w:t>Status:</w:t>
                                      </w:r>
                                    </w:p>
                                  </w:tc>
                                  <w:tc>
                                    <w:tcPr>
                                      <w:tcW w:w="3685" w:type="dxa"/>
                                    </w:tcPr>
                                    <w:p w14:paraId="7CC0AE28" w14:textId="77777777" w:rsidR="00194B9D" w:rsidRPr="000122E4" w:rsidRDefault="00194B9D" w:rsidP="009E369D">
                                      <w:pPr>
                                        <w:rPr>
                                          <w:rStyle w:val="Strong"/>
                                          <w:color w:val="auto"/>
                                        </w:rPr>
                                      </w:pPr>
                                      <w:r w:rsidRPr="000122E4">
                                        <w:t>Date</w:t>
                                      </w:r>
                                    </w:p>
                                  </w:tc>
                                  <w:tc>
                                    <w:tcPr>
                                      <w:tcW w:w="3402" w:type="dxa"/>
                                    </w:tcPr>
                                    <w:p w14:paraId="06E62F45"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4B15719E" w14:textId="77777777" w:rsidTr="009E369D">
                                  <w:trPr>
                                    <w:trHeight w:val="318"/>
                                  </w:trPr>
                                  <w:tc>
                                    <w:tcPr>
                                      <w:tcW w:w="3261" w:type="dxa"/>
                                    </w:tcPr>
                                    <w:p w14:paraId="47B84E35" w14:textId="7DDC5D94" w:rsidR="00194B9D" w:rsidRPr="002D4EAA" w:rsidRDefault="002D4EAA" w:rsidP="009E369D">
                                      <w:pPr>
                                        <w:rPr>
                                          <w:rStyle w:val="Strong"/>
                                          <w:color w:val="auto"/>
                                        </w:rPr>
                                      </w:pPr>
                                      <w:r w:rsidRPr="002D4EAA">
                                        <w:rPr>
                                          <w:rStyle w:val="Strong"/>
                                          <w:color w:val="auto"/>
                                        </w:rPr>
                                        <w:t>Draft</w:t>
                                      </w:r>
                                    </w:p>
                                  </w:tc>
                                  <w:tc>
                                    <w:tcPr>
                                      <w:tcW w:w="3685" w:type="dxa"/>
                                    </w:tcPr>
                                    <w:p w14:paraId="049D1841" w14:textId="277DE585" w:rsidR="00194B9D" w:rsidRPr="000122E4" w:rsidRDefault="00150EFC" w:rsidP="009E369D">
                                      <w:pPr>
                                        <w:rPr>
                                          <w:rStyle w:val="Strong"/>
                                          <w:color w:val="auto"/>
                                        </w:rPr>
                                      </w:pPr>
                                      <w:r>
                                        <w:rPr>
                                          <w:rStyle w:val="Strong"/>
                                          <w:color w:val="auto"/>
                                        </w:rPr>
                                        <w:t>8</w:t>
                                      </w:r>
                                      <w:r w:rsidR="00451A89" w:rsidRPr="00451A89">
                                        <w:rPr>
                                          <w:rStyle w:val="Strong"/>
                                          <w:vertAlign w:val="superscript"/>
                                        </w:rPr>
                                        <w:t>th</w:t>
                                      </w:r>
                                      <w:r w:rsidR="00451A89">
                                        <w:rPr>
                                          <w:rStyle w:val="Strong"/>
                                        </w:rPr>
                                        <w:t xml:space="preserve"> </w:t>
                                      </w:r>
                                      <w:r w:rsidR="00AB0801">
                                        <w:rPr>
                                          <w:rStyle w:val="Strong"/>
                                          <w:color w:val="auto"/>
                                        </w:rPr>
                                        <w:t>M</w:t>
                                      </w:r>
                                      <w:r w:rsidR="00AB0801">
                                        <w:rPr>
                                          <w:rStyle w:val="Strong"/>
                                        </w:rPr>
                                        <w:t>arch</w:t>
                                      </w:r>
                                      <w:r w:rsidR="00EB38C3">
                                        <w:rPr>
                                          <w:rStyle w:val="Strong"/>
                                          <w:color w:val="auto"/>
                                        </w:rPr>
                                        <w:t xml:space="preserve"> 2024</w:t>
                                      </w:r>
                                    </w:p>
                                  </w:tc>
                                  <w:tc>
                                    <w:tcPr>
                                      <w:tcW w:w="3402" w:type="dxa"/>
                                    </w:tcPr>
                                    <w:p w14:paraId="19B836A7" w14:textId="2E8BE3EA" w:rsidR="00194B9D" w:rsidRPr="000122E4" w:rsidRDefault="00000000" w:rsidP="009E369D">
                                      <w:pPr>
                                        <w:rPr>
                                          <w:rStyle w:val="Strong"/>
                                          <w:color w:val="auto"/>
                                        </w:rPr>
                                      </w:pPr>
                                      <w:sdt>
                                        <w:sdtPr>
                                          <w:rPr>
                                            <w:rStyle w:val="Strong"/>
                                          </w:rPr>
                                          <w:id w:val="218097450"/>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Content>
                                          <w:r w:rsidR="0018537C">
                                            <w:rPr>
                                              <w:rStyle w:val="Strong"/>
                                            </w:rPr>
                                            <w:t>Public</w:t>
                                          </w:r>
                                        </w:sdtContent>
                                      </w:sdt>
                                    </w:p>
                                  </w:tc>
                                </w:tr>
                              </w:tbl>
                              <w:p w14:paraId="10B4A925" w14:textId="77777777" w:rsidR="00194B9D" w:rsidRPr="000122E4" w:rsidRDefault="00194B9D" w:rsidP="00194B9D"/>
                              <w:p w14:paraId="7DC9B5BF" w14:textId="77777777" w:rsidR="0082388A" w:rsidRDefault="0082388A"/>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5F70A299" w14:textId="77777777" w:rsidTr="009E369D">
                                  <w:trPr>
                                    <w:trHeight w:val="312"/>
                                  </w:trPr>
                                  <w:tc>
                                    <w:tcPr>
                                      <w:tcW w:w="3261" w:type="dxa"/>
                                    </w:tcPr>
                                    <w:p w14:paraId="4557E738" w14:textId="3E4E6144"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584E21C4"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48722E8D" w14:textId="77777777" w:rsidR="00194B9D" w:rsidRPr="000122E4" w:rsidRDefault="00194B9D">
                                      <w:r w:rsidRPr="000122E4">
                                        <w:t xml:space="preserve">Version </w:t>
                                      </w:r>
                                    </w:p>
                                  </w:tc>
                                </w:tr>
                                <w:tr w:rsidR="00194B9D" w:rsidRPr="000122E4" w14:paraId="0D4FEE8C" w14:textId="77777777" w:rsidTr="009E369D">
                                  <w:trPr>
                                    <w:trHeight w:val="318"/>
                                  </w:trPr>
                                  <w:tc>
                                    <w:tcPr>
                                      <w:tcW w:w="3261" w:type="dxa"/>
                                    </w:tcPr>
                                    <w:p w14:paraId="7F1ABD71" w14:textId="77777777" w:rsidR="00194B9D" w:rsidRPr="000122E4" w:rsidRDefault="00194B9D" w:rsidP="00034DDE">
                                      <w:pPr>
                                        <w:rPr>
                                          <w:rStyle w:val="Strong"/>
                                          <w:color w:val="auto"/>
                                        </w:rPr>
                                      </w:pPr>
                                      <w:r w:rsidRPr="3FB4B04A">
                                        <w:rPr>
                                          <w:rStyle w:val="Strong"/>
                                          <w:rFonts w:ascii="Arial" w:eastAsia="Arial" w:hAnsi="Arial" w:cs="Arial"/>
                                          <w:color w:val="000000"/>
                                          <w:szCs w:val="20"/>
                                        </w:rPr>
                                        <w:t>SI Workstream Lead</w:t>
                                      </w:r>
                                    </w:p>
                                  </w:tc>
                                  <w:tc>
                                    <w:tcPr>
                                      <w:tcW w:w="3685" w:type="dxa"/>
                                    </w:tcPr>
                                    <w:p w14:paraId="3FE28D8A" w14:textId="77777777" w:rsidR="00194B9D" w:rsidRPr="000122E4" w:rsidRDefault="00194B9D" w:rsidP="00034DDE">
                                      <w:pPr>
                                        <w:rPr>
                                          <w:rStyle w:val="Strong"/>
                                          <w:color w:val="auto"/>
                                        </w:rPr>
                                      </w:pPr>
                                      <w:r>
                                        <w:rPr>
                                          <w:rStyle w:val="Strong"/>
                                          <w:color w:val="auto"/>
                                        </w:rPr>
                                        <w:t>M</w:t>
                                      </w:r>
                                      <w:r>
                                        <w:rPr>
                                          <w:rStyle w:val="Strong"/>
                                        </w:rPr>
                                        <w:t>HHS-ART029</w:t>
                                      </w:r>
                                    </w:p>
                                  </w:tc>
                                  <w:tc>
                                    <w:tcPr>
                                      <w:tcW w:w="3402" w:type="dxa"/>
                                    </w:tcPr>
                                    <w:p w14:paraId="715CB9C7" w14:textId="4D4BFCD3" w:rsidR="00194B9D" w:rsidRPr="000122E4" w:rsidRDefault="00194B9D" w:rsidP="00034DDE">
                                      <w:pPr>
                                        <w:rPr>
                                          <w:rStyle w:val="Strong"/>
                                          <w:color w:val="auto"/>
                                        </w:rPr>
                                      </w:pPr>
                                      <w:r>
                                        <w:rPr>
                                          <w:rStyle w:val="Strong"/>
                                          <w:color w:val="auto"/>
                                        </w:rPr>
                                        <w:t>0</w:t>
                                      </w:r>
                                      <w:r>
                                        <w:rPr>
                                          <w:rStyle w:val="Strong"/>
                                        </w:rPr>
                                        <w:t>.</w:t>
                                      </w:r>
                                      <w:r w:rsidR="00E94F91">
                                        <w:rPr>
                                          <w:rStyle w:val="Strong"/>
                                        </w:rPr>
                                        <w:t>4</w:t>
                                      </w:r>
                                    </w:p>
                                  </w:tc>
                                </w:tr>
                                <w:tr w:rsidR="00194B9D" w:rsidRPr="000122E4" w14:paraId="306F00EA" w14:textId="77777777" w:rsidTr="009E369D">
                                  <w:trPr>
                                    <w:trHeight w:val="318"/>
                                  </w:trPr>
                                  <w:tc>
                                    <w:tcPr>
                                      <w:tcW w:w="3261" w:type="dxa"/>
                                    </w:tcPr>
                                    <w:p w14:paraId="4E7F3006" w14:textId="77777777" w:rsidR="00194B9D" w:rsidRPr="000122E4" w:rsidRDefault="00194B9D" w:rsidP="009E369D">
                                      <w:pPr>
                                        <w:rPr>
                                          <w:rStyle w:val="Strong"/>
                                          <w:color w:val="auto"/>
                                        </w:rPr>
                                      </w:pPr>
                                      <w:r w:rsidRPr="000122E4">
                                        <w:t>Status:</w:t>
                                      </w:r>
                                    </w:p>
                                  </w:tc>
                                  <w:tc>
                                    <w:tcPr>
                                      <w:tcW w:w="3685" w:type="dxa"/>
                                    </w:tcPr>
                                    <w:p w14:paraId="006234BE" w14:textId="77777777" w:rsidR="00194B9D" w:rsidRPr="000122E4" w:rsidRDefault="00194B9D" w:rsidP="009E369D">
                                      <w:pPr>
                                        <w:rPr>
                                          <w:rStyle w:val="Strong"/>
                                          <w:color w:val="auto"/>
                                        </w:rPr>
                                      </w:pPr>
                                      <w:r w:rsidRPr="000122E4">
                                        <w:t>Date</w:t>
                                      </w:r>
                                    </w:p>
                                  </w:tc>
                                  <w:tc>
                                    <w:tcPr>
                                      <w:tcW w:w="3402" w:type="dxa"/>
                                    </w:tcPr>
                                    <w:p w14:paraId="528E1957"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2E5E3966" w14:textId="77777777" w:rsidTr="009E369D">
                                  <w:trPr>
                                    <w:trHeight w:val="318"/>
                                  </w:trPr>
                                  <w:tc>
                                    <w:tcPr>
                                      <w:tcW w:w="3261" w:type="dxa"/>
                                    </w:tcPr>
                                    <w:p w14:paraId="2D82DEDC" w14:textId="77777777" w:rsidR="00194B9D" w:rsidRPr="000122E4" w:rsidRDefault="00194B9D" w:rsidP="009E369D">
                                      <w:pPr>
                                        <w:rPr>
                                          <w:rStyle w:val="Strong"/>
                                          <w:color w:val="auto"/>
                                        </w:rPr>
                                      </w:pPr>
                                      <w:r>
                                        <w:rPr>
                                          <w:rStyle w:val="Strong"/>
                                          <w:color w:val="auto"/>
                                        </w:rPr>
                                        <w:t>D</w:t>
                                      </w:r>
                                      <w:r>
                                        <w:rPr>
                                          <w:rStyle w:val="Strong"/>
                                        </w:rPr>
                                        <w:t>raft</w:t>
                                      </w:r>
                                    </w:p>
                                  </w:tc>
                                  <w:tc>
                                    <w:tcPr>
                                      <w:tcW w:w="3685" w:type="dxa"/>
                                    </w:tcPr>
                                    <w:p w14:paraId="10AC6D33" w14:textId="5FEC1D0B" w:rsidR="00194B9D" w:rsidRPr="000122E4" w:rsidRDefault="00140184" w:rsidP="009E369D">
                                      <w:pPr>
                                        <w:rPr>
                                          <w:rStyle w:val="Strong"/>
                                          <w:color w:val="auto"/>
                                        </w:rPr>
                                      </w:pPr>
                                      <w:r>
                                        <w:rPr>
                                          <w:rStyle w:val="Strong"/>
                                        </w:rPr>
                                        <w:t>2</w:t>
                                      </w:r>
                                      <w:r w:rsidR="00E94F91">
                                        <w:rPr>
                                          <w:rStyle w:val="Strong"/>
                                        </w:rPr>
                                        <w:t>6</w:t>
                                      </w:r>
                                      <w:r w:rsidR="00194B9D">
                                        <w:rPr>
                                          <w:rStyle w:val="Strong"/>
                                        </w:rPr>
                                        <w:t xml:space="preserve"> May 2022</w:t>
                                      </w:r>
                                    </w:p>
                                  </w:tc>
                                  <w:tc>
                                    <w:tcPr>
                                      <w:tcW w:w="3402" w:type="dxa"/>
                                    </w:tcPr>
                                    <w:p w14:paraId="41E5F7BF" w14:textId="77777777" w:rsidR="00194B9D" w:rsidRPr="000122E4" w:rsidRDefault="00000000" w:rsidP="009E369D">
                                      <w:pPr>
                                        <w:rPr>
                                          <w:rStyle w:val="Strong"/>
                                          <w:color w:val="auto"/>
                                        </w:rPr>
                                      </w:pPr>
                                      <w:sdt>
                                        <w:sdtPr>
                                          <w:rPr>
                                            <w:rStyle w:val="Strong"/>
                                          </w:rPr>
                                          <w:id w:val="1848357513"/>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Content>
                                          <w:r w:rsidR="00194B9D">
                                            <w:rPr>
                                              <w:rStyle w:val="Strong"/>
                                            </w:rPr>
                                            <w:t>Public</w:t>
                                          </w:r>
                                        </w:sdtContent>
                                      </w:sdt>
                                    </w:p>
                                  </w:tc>
                                </w:tr>
                              </w:tbl>
                              <w:p w14:paraId="6FCCBDD1" w14:textId="77777777" w:rsidR="00194B9D" w:rsidRPr="000122E4" w:rsidRDefault="00194B9D" w:rsidP="00194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CA1B4" id="_x0000_t202" coordsize="21600,21600" o:spt="202" path="m,l,21600r21600,l21600,xe">
                    <v:stroke joinstyle="miter"/>
                    <v:path gradientshapeok="t" o:connecttype="rect"/>
                  </v:shapetype>
                  <v:shape id="Text Box 24" o:spid="_x0000_s1026" type="#_x0000_t202" style="position:absolute;left:0;text-align:left;margin-left:0;margin-top:481.8pt;width:532.7pt;height:72.4pt;z-index:-25165823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" filled="f" stroked="f" strokeweight=".5pt">
                    <v:textbox>
                      <w:txbxContent>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6E5425ED" w14:textId="77777777" w:rsidTr="009E369D">
                            <w:trPr>
                              <w:trHeight w:val="312"/>
                            </w:trPr>
                            <w:tc>
                              <w:tcPr>
                                <w:tcW w:w="3261" w:type="dxa"/>
                              </w:tcPr>
                              <w:p w14:paraId="581B929C"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34D45AFE"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51B38077" w14:textId="77777777" w:rsidR="00194B9D" w:rsidRPr="000122E4" w:rsidRDefault="00194B9D">
                                <w:r w:rsidRPr="000122E4">
                                  <w:t xml:space="preserve">Version </w:t>
                                </w:r>
                              </w:p>
                            </w:tc>
                          </w:tr>
                          <w:tr w:rsidR="00194B9D" w:rsidRPr="000122E4" w14:paraId="04985761" w14:textId="77777777" w:rsidTr="009E369D">
                            <w:trPr>
                              <w:trHeight w:val="318"/>
                            </w:trPr>
                            <w:tc>
                              <w:tcPr>
                                <w:tcW w:w="3261" w:type="dxa"/>
                              </w:tcPr>
                              <w:p w14:paraId="2D3FE6FD" w14:textId="643C4146" w:rsidR="00194B9D" w:rsidRPr="000122E4" w:rsidRDefault="00D76092" w:rsidP="00034DDE">
                                <w:pPr>
                                  <w:rPr>
                                    <w:rStyle w:val="Strong"/>
                                    <w:color w:val="auto"/>
                                  </w:rPr>
                                </w:pPr>
                                <w:r w:rsidRPr="00D76092">
                                  <w:rPr>
                                    <w:rStyle w:val="Strong"/>
                                    <w:color w:val="auto"/>
                                  </w:rPr>
                                  <w:t>Dominic Mooney</w:t>
                                </w:r>
                              </w:p>
                            </w:tc>
                            <w:tc>
                              <w:tcPr>
                                <w:tcW w:w="3685" w:type="dxa"/>
                              </w:tcPr>
                              <w:p w14:paraId="078D5559" w14:textId="3C18E0CB" w:rsidR="00194B9D" w:rsidRPr="000122E4" w:rsidRDefault="00EB38C3" w:rsidP="00034DDE">
                                <w:pPr>
                                  <w:rPr>
                                    <w:rStyle w:val="Strong"/>
                                    <w:color w:val="auto"/>
                                  </w:rPr>
                                </w:pPr>
                                <w:r w:rsidRPr="00EB38C3">
                                  <w:rPr>
                                    <w:rStyle w:val="Strong"/>
                                    <w:color w:val="auto"/>
                                  </w:rPr>
                                  <w:t>MHHS-DEL2266</w:t>
                                </w:r>
                              </w:p>
                            </w:tc>
                            <w:tc>
                              <w:tcPr>
                                <w:tcW w:w="3402" w:type="dxa"/>
                              </w:tcPr>
                              <w:p w14:paraId="540FFE37" w14:textId="615B15B8" w:rsidR="00194B9D" w:rsidRPr="00153060" w:rsidRDefault="00D76092" w:rsidP="00034DDE">
                                <w:pPr>
                                  <w:rPr>
                                    <w:rStyle w:val="Strong"/>
                                    <w:color w:val="FF0000"/>
                                  </w:rPr>
                                </w:pPr>
                                <w:r w:rsidRPr="00D76092">
                                  <w:rPr>
                                    <w:rStyle w:val="Strong"/>
                                    <w:color w:val="auto"/>
                                  </w:rPr>
                                  <w:t>V</w:t>
                                </w:r>
                                <w:r w:rsidR="005523DF">
                                  <w:rPr>
                                    <w:rStyle w:val="Strong"/>
                                    <w:color w:val="auto"/>
                                  </w:rPr>
                                  <w:t>0.</w:t>
                                </w:r>
                                <w:r w:rsidR="002D1DB6">
                                  <w:rPr>
                                    <w:rStyle w:val="Strong"/>
                                    <w:color w:val="auto"/>
                                  </w:rPr>
                                  <w:t>6</w:t>
                                </w:r>
                              </w:p>
                            </w:tc>
                          </w:tr>
                          <w:tr w:rsidR="00194B9D" w:rsidRPr="000122E4" w14:paraId="47B00B8F" w14:textId="77777777" w:rsidTr="009E369D">
                            <w:trPr>
                              <w:trHeight w:val="318"/>
                            </w:trPr>
                            <w:tc>
                              <w:tcPr>
                                <w:tcW w:w="3261" w:type="dxa"/>
                              </w:tcPr>
                              <w:p w14:paraId="635CDE15" w14:textId="77777777" w:rsidR="00194B9D" w:rsidRPr="000122E4" w:rsidRDefault="00194B9D" w:rsidP="009E369D">
                                <w:pPr>
                                  <w:rPr>
                                    <w:rStyle w:val="Strong"/>
                                    <w:color w:val="auto"/>
                                  </w:rPr>
                                </w:pPr>
                                <w:r w:rsidRPr="000122E4">
                                  <w:t>Status:</w:t>
                                </w:r>
                              </w:p>
                            </w:tc>
                            <w:tc>
                              <w:tcPr>
                                <w:tcW w:w="3685" w:type="dxa"/>
                              </w:tcPr>
                              <w:p w14:paraId="7CC0AE28" w14:textId="77777777" w:rsidR="00194B9D" w:rsidRPr="000122E4" w:rsidRDefault="00194B9D" w:rsidP="009E369D">
                                <w:pPr>
                                  <w:rPr>
                                    <w:rStyle w:val="Strong"/>
                                    <w:color w:val="auto"/>
                                  </w:rPr>
                                </w:pPr>
                                <w:r w:rsidRPr="000122E4">
                                  <w:t>Date</w:t>
                                </w:r>
                              </w:p>
                            </w:tc>
                            <w:tc>
                              <w:tcPr>
                                <w:tcW w:w="3402" w:type="dxa"/>
                              </w:tcPr>
                              <w:p w14:paraId="06E62F45"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4B15719E" w14:textId="77777777" w:rsidTr="009E369D">
                            <w:trPr>
                              <w:trHeight w:val="318"/>
                            </w:trPr>
                            <w:tc>
                              <w:tcPr>
                                <w:tcW w:w="3261" w:type="dxa"/>
                              </w:tcPr>
                              <w:p w14:paraId="47B84E35" w14:textId="7DDC5D94" w:rsidR="00194B9D" w:rsidRPr="002D4EAA" w:rsidRDefault="002D4EAA" w:rsidP="009E369D">
                                <w:pPr>
                                  <w:rPr>
                                    <w:rStyle w:val="Strong"/>
                                    <w:color w:val="auto"/>
                                  </w:rPr>
                                </w:pPr>
                                <w:r w:rsidRPr="002D4EAA">
                                  <w:rPr>
                                    <w:rStyle w:val="Strong"/>
                                    <w:color w:val="auto"/>
                                  </w:rPr>
                                  <w:t>Draft</w:t>
                                </w:r>
                              </w:p>
                            </w:tc>
                            <w:tc>
                              <w:tcPr>
                                <w:tcW w:w="3685" w:type="dxa"/>
                              </w:tcPr>
                              <w:p w14:paraId="049D1841" w14:textId="277DE585" w:rsidR="00194B9D" w:rsidRPr="000122E4" w:rsidRDefault="00150EFC" w:rsidP="009E369D">
                                <w:pPr>
                                  <w:rPr>
                                    <w:rStyle w:val="Strong"/>
                                    <w:color w:val="auto"/>
                                  </w:rPr>
                                </w:pPr>
                                <w:r>
                                  <w:rPr>
                                    <w:rStyle w:val="Strong"/>
                                    <w:color w:val="auto"/>
                                  </w:rPr>
                                  <w:t>8</w:t>
                                </w:r>
                                <w:r w:rsidR="00451A89" w:rsidRPr="00451A89">
                                  <w:rPr>
                                    <w:rStyle w:val="Strong"/>
                                    <w:vertAlign w:val="superscript"/>
                                  </w:rPr>
                                  <w:t>th</w:t>
                                </w:r>
                                <w:r w:rsidR="00451A89">
                                  <w:rPr>
                                    <w:rStyle w:val="Strong"/>
                                  </w:rPr>
                                  <w:t xml:space="preserve"> </w:t>
                                </w:r>
                                <w:r w:rsidR="00AB0801">
                                  <w:rPr>
                                    <w:rStyle w:val="Strong"/>
                                    <w:color w:val="auto"/>
                                  </w:rPr>
                                  <w:t>M</w:t>
                                </w:r>
                                <w:r w:rsidR="00AB0801">
                                  <w:rPr>
                                    <w:rStyle w:val="Strong"/>
                                  </w:rPr>
                                  <w:t>arch</w:t>
                                </w:r>
                                <w:r w:rsidR="00EB38C3">
                                  <w:rPr>
                                    <w:rStyle w:val="Strong"/>
                                    <w:color w:val="auto"/>
                                  </w:rPr>
                                  <w:t xml:space="preserve"> 2024</w:t>
                                </w:r>
                              </w:p>
                            </w:tc>
                            <w:tc>
                              <w:tcPr>
                                <w:tcW w:w="3402" w:type="dxa"/>
                              </w:tcPr>
                              <w:p w14:paraId="19B836A7" w14:textId="2E8BE3EA" w:rsidR="00194B9D" w:rsidRPr="000122E4" w:rsidRDefault="00000000" w:rsidP="009E369D">
                                <w:pPr>
                                  <w:rPr>
                                    <w:rStyle w:val="Strong"/>
                                    <w:color w:val="auto"/>
                                  </w:rPr>
                                </w:pPr>
                                <w:sdt>
                                  <w:sdtPr>
                                    <w:rPr>
                                      <w:rStyle w:val="Strong"/>
                                    </w:rPr>
                                    <w:id w:val="218097450"/>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Content>
                                    <w:r w:rsidR="0018537C">
                                      <w:rPr>
                                        <w:rStyle w:val="Strong"/>
                                      </w:rPr>
                                      <w:t>Public</w:t>
                                    </w:r>
                                  </w:sdtContent>
                                </w:sdt>
                              </w:p>
                            </w:tc>
                          </w:tr>
                        </w:tbl>
                        <w:p w14:paraId="10B4A925" w14:textId="77777777" w:rsidR="00194B9D" w:rsidRPr="000122E4" w:rsidRDefault="00194B9D" w:rsidP="00194B9D"/>
                        <w:p w14:paraId="7DC9B5BF" w14:textId="77777777" w:rsidR="0082388A" w:rsidRDefault="0082388A"/>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5F70A299" w14:textId="77777777" w:rsidTr="009E369D">
                            <w:trPr>
                              <w:trHeight w:val="312"/>
                            </w:trPr>
                            <w:tc>
                              <w:tcPr>
                                <w:tcW w:w="3261" w:type="dxa"/>
                              </w:tcPr>
                              <w:p w14:paraId="4557E738" w14:textId="3E4E6144"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584E21C4"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48722E8D" w14:textId="77777777" w:rsidR="00194B9D" w:rsidRPr="000122E4" w:rsidRDefault="00194B9D">
                                <w:r w:rsidRPr="000122E4">
                                  <w:t xml:space="preserve">Version </w:t>
                                </w:r>
                              </w:p>
                            </w:tc>
                          </w:tr>
                          <w:tr w:rsidR="00194B9D" w:rsidRPr="000122E4" w14:paraId="0D4FEE8C" w14:textId="77777777" w:rsidTr="009E369D">
                            <w:trPr>
                              <w:trHeight w:val="318"/>
                            </w:trPr>
                            <w:tc>
                              <w:tcPr>
                                <w:tcW w:w="3261" w:type="dxa"/>
                              </w:tcPr>
                              <w:p w14:paraId="7F1ABD71" w14:textId="77777777" w:rsidR="00194B9D" w:rsidRPr="000122E4" w:rsidRDefault="00194B9D" w:rsidP="00034DDE">
                                <w:pPr>
                                  <w:rPr>
                                    <w:rStyle w:val="Strong"/>
                                    <w:color w:val="auto"/>
                                  </w:rPr>
                                </w:pPr>
                                <w:r w:rsidRPr="3FB4B04A">
                                  <w:rPr>
                                    <w:rStyle w:val="Strong"/>
                                    <w:rFonts w:ascii="Arial" w:eastAsia="Arial" w:hAnsi="Arial" w:cs="Arial"/>
                                    <w:color w:val="000000"/>
                                    <w:szCs w:val="20"/>
                                  </w:rPr>
                                  <w:t>SI Workstream Lead</w:t>
                                </w:r>
                              </w:p>
                            </w:tc>
                            <w:tc>
                              <w:tcPr>
                                <w:tcW w:w="3685" w:type="dxa"/>
                              </w:tcPr>
                              <w:p w14:paraId="3FE28D8A" w14:textId="77777777" w:rsidR="00194B9D" w:rsidRPr="000122E4" w:rsidRDefault="00194B9D" w:rsidP="00034DDE">
                                <w:pPr>
                                  <w:rPr>
                                    <w:rStyle w:val="Strong"/>
                                    <w:color w:val="auto"/>
                                  </w:rPr>
                                </w:pPr>
                                <w:r>
                                  <w:rPr>
                                    <w:rStyle w:val="Strong"/>
                                    <w:color w:val="auto"/>
                                  </w:rPr>
                                  <w:t>M</w:t>
                                </w:r>
                                <w:r>
                                  <w:rPr>
                                    <w:rStyle w:val="Strong"/>
                                  </w:rPr>
                                  <w:t>HHS-ART029</w:t>
                                </w:r>
                              </w:p>
                            </w:tc>
                            <w:tc>
                              <w:tcPr>
                                <w:tcW w:w="3402" w:type="dxa"/>
                              </w:tcPr>
                              <w:p w14:paraId="715CB9C7" w14:textId="4D4BFCD3" w:rsidR="00194B9D" w:rsidRPr="000122E4" w:rsidRDefault="00194B9D" w:rsidP="00034DDE">
                                <w:pPr>
                                  <w:rPr>
                                    <w:rStyle w:val="Strong"/>
                                    <w:color w:val="auto"/>
                                  </w:rPr>
                                </w:pPr>
                                <w:r>
                                  <w:rPr>
                                    <w:rStyle w:val="Strong"/>
                                    <w:color w:val="auto"/>
                                  </w:rPr>
                                  <w:t>0</w:t>
                                </w:r>
                                <w:r>
                                  <w:rPr>
                                    <w:rStyle w:val="Strong"/>
                                  </w:rPr>
                                  <w:t>.</w:t>
                                </w:r>
                                <w:r w:rsidR="00E94F91">
                                  <w:rPr>
                                    <w:rStyle w:val="Strong"/>
                                  </w:rPr>
                                  <w:t>4</w:t>
                                </w:r>
                              </w:p>
                            </w:tc>
                          </w:tr>
                          <w:tr w:rsidR="00194B9D" w:rsidRPr="000122E4" w14:paraId="306F00EA" w14:textId="77777777" w:rsidTr="009E369D">
                            <w:trPr>
                              <w:trHeight w:val="318"/>
                            </w:trPr>
                            <w:tc>
                              <w:tcPr>
                                <w:tcW w:w="3261" w:type="dxa"/>
                              </w:tcPr>
                              <w:p w14:paraId="4E7F3006" w14:textId="77777777" w:rsidR="00194B9D" w:rsidRPr="000122E4" w:rsidRDefault="00194B9D" w:rsidP="009E369D">
                                <w:pPr>
                                  <w:rPr>
                                    <w:rStyle w:val="Strong"/>
                                    <w:color w:val="auto"/>
                                  </w:rPr>
                                </w:pPr>
                                <w:r w:rsidRPr="000122E4">
                                  <w:t>Status:</w:t>
                                </w:r>
                              </w:p>
                            </w:tc>
                            <w:tc>
                              <w:tcPr>
                                <w:tcW w:w="3685" w:type="dxa"/>
                              </w:tcPr>
                              <w:p w14:paraId="006234BE" w14:textId="77777777" w:rsidR="00194B9D" w:rsidRPr="000122E4" w:rsidRDefault="00194B9D" w:rsidP="009E369D">
                                <w:pPr>
                                  <w:rPr>
                                    <w:rStyle w:val="Strong"/>
                                    <w:color w:val="auto"/>
                                  </w:rPr>
                                </w:pPr>
                                <w:r w:rsidRPr="000122E4">
                                  <w:t>Date</w:t>
                                </w:r>
                              </w:p>
                            </w:tc>
                            <w:tc>
                              <w:tcPr>
                                <w:tcW w:w="3402" w:type="dxa"/>
                              </w:tcPr>
                              <w:p w14:paraId="528E1957"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2E5E3966" w14:textId="77777777" w:rsidTr="009E369D">
                            <w:trPr>
                              <w:trHeight w:val="318"/>
                            </w:trPr>
                            <w:tc>
                              <w:tcPr>
                                <w:tcW w:w="3261" w:type="dxa"/>
                              </w:tcPr>
                              <w:p w14:paraId="2D82DEDC" w14:textId="77777777" w:rsidR="00194B9D" w:rsidRPr="000122E4" w:rsidRDefault="00194B9D" w:rsidP="009E369D">
                                <w:pPr>
                                  <w:rPr>
                                    <w:rStyle w:val="Strong"/>
                                    <w:color w:val="auto"/>
                                  </w:rPr>
                                </w:pPr>
                                <w:r>
                                  <w:rPr>
                                    <w:rStyle w:val="Strong"/>
                                    <w:color w:val="auto"/>
                                  </w:rPr>
                                  <w:t>D</w:t>
                                </w:r>
                                <w:r>
                                  <w:rPr>
                                    <w:rStyle w:val="Strong"/>
                                  </w:rPr>
                                  <w:t>raft</w:t>
                                </w:r>
                              </w:p>
                            </w:tc>
                            <w:tc>
                              <w:tcPr>
                                <w:tcW w:w="3685" w:type="dxa"/>
                              </w:tcPr>
                              <w:p w14:paraId="10AC6D33" w14:textId="5FEC1D0B" w:rsidR="00194B9D" w:rsidRPr="000122E4" w:rsidRDefault="00140184" w:rsidP="009E369D">
                                <w:pPr>
                                  <w:rPr>
                                    <w:rStyle w:val="Strong"/>
                                    <w:color w:val="auto"/>
                                  </w:rPr>
                                </w:pPr>
                                <w:r>
                                  <w:rPr>
                                    <w:rStyle w:val="Strong"/>
                                  </w:rPr>
                                  <w:t>2</w:t>
                                </w:r>
                                <w:r w:rsidR="00E94F91">
                                  <w:rPr>
                                    <w:rStyle w:val="Strong"/>
                                  </w:rPr>
                                  <w:t>6</w:t>
                                </w:r>
                                <w:r w:rsidR="00194B9D">
                                  <w:rPr>
                                    <w:rStyle w:val="Strong"/>
                                  </w:rPr>
                                  <w:t xml:space="preserve"> May 2022</w:t>
                                </w:r>
                              </w:p>
                            </w:tc>
                            <w:tc>
                              <w:tcPr>
                                <w:tcW w:w="3402" w:type="dxa"/>
                              </w:tcPr>
                              <w:p w14:paraId="41E5F7BF" w14:textId="77777777" w:rsidR="00194B9D" w:rsidRPr="000122E4" w:rsidRDefault="00000000" w:rsidP="009E369D">
                                <w:pPr>
                                  <w:rPr>
                                    <w:rStyle w:val="Strong"/>
                                    <w:color w:val="auto"/>
                                  </w:rPr>
                                </w:pPr>
                                <w:sdt>
                                  <w:sdtPr>
                                    <w:rPr>
                                      <w:rStyle w:val="Strong"/>
                                    </w:rPr>
                                    <w:id w:val="1848357513"/>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Content>
                                    <w:r w:rsidR="00194B9D">
                                      <w:rPr>
                                        <w:rStyle w:val="Strong"/>
                                      </w:rPr>
                                      <w:t>Public</w:t>
                                    </w:r>
                                  </w:sdtContent>
                                </w:sdt>
                              </w:p>
                            </w:tc>
                          </w:tr>
                        </w:tbl>
                        <w:p w14:paraId="6FCCBDD1" w14:textId="77777777" w:rsidR="00194B9D" w:rsidRPr="000122E4" w:rsidRDefault="00194B9D" w:rsidP="00194B9D"/>
                      </w:txbxContent>
                    </v:textbox>
                    <w10:wrap anchorx="margin"/>
                  </v:shape>
                </w:pict>
              </mc:Fallback>
            </mc:AlternateContent>
          </w:r>
          <w:r w:rsidRPr="009A1582">
            <w:rPr>
              <w:rFonts w:ascii="Arial" w:hAnsi="Arial" w:cs="Arial"/>
              <w:b/>
              <w:noProof/>
              <w:color w:val="5161FC" w:themeColor="accent1"/>
              <w:sz w:val="32"/>
              <w:szCs w:val="32"/>
              <w:shd w:val="clear" w:color="auto" w:fill="E6E6E6"/>
              <w:lang w:eastAsia="en-GB"/>
            </w:rPr>
            <w:drawing>
              <wp:inline distT="0" distB="0" distL="0" distR="0" wp14:anchorId="0A7D1EEA" wp14:editId="26D68E47">
                <wp:extent cx="6723529" cy="611949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SS_Brand_Illustrations_Blue_Clo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23529" cy="6119495"/>
                        </a:xfrm>
                        <a:prstGeom prst="rect">
                          <a:avLst/>
                        </a:prstGeom>
                      </pic:spPr>
                    </pic:pic>
                  </a:graphicData>
                </a:graphic>
              </wp:inline>
            </w:drawing>
          </w:r>
          <w:r w:rsidR="000122E4" w:rsidRPr="009A1582">
            <w:rPr>
              <w:rFonts w:ascii="Arial" w:hAnsi="Arial" w:cs="Arial"/>
              <w:b/>
              <w:noProof/>
              <w:color w:val="5161FC" w:themeColor="accent1"/>
              <w:sz w:val="32"/>
              <w:szCs w:val="32"/>
              <w:shd w:val="clear" w:color="auto" w:fill="E6E6E6"/>
              <w:lang w:eastAsia="en-GB"/>
            </w:rPr>
            <mc:AlternateContent>
              <mc:Choice Requires="wps">
                <w:drawing>
                  <wp:anchor distT="0" distB="0" distL="114300" distR="114300" simplePos="0" relativeHeight="251658241" behindDoc="1" locked="0" layoutInCell="1" allowOverlap="1" wp14:anchorId="14DEDAC9" wp14:editId="41BF2B89">
                    <wp:simplePos x="0" y="0"/>
                    <wp:positionH relativeFrom="margin">
                      <wp:align>left</wp:align>
                    </wp:positionH>
                    <wp:positionV relativeFrom="paragraph">
                      <wp:posOffset>6118724</wp:posOffset>
                    </wp:positionV>
                    <wp:extent cx="6765364" cy="91929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65364" cy="919290"/>
                            </a:xfrm>
                            <a:prstGeom prst="rect">
                              <a:avLst/>
                            </a:prstGeom>
                            <a:noFill/>
                            <a:ln w="6350">
                              <a:noFill/>
                            </a:ln>
                          </wps:spPr>
                          <wps:txbx>
                            <w:txbxContent>
                              <w:p w14:paraId="2D9643EE" w14:textId="77777777" w:rsidR="005128C7" w:rsidRPr="000122E4" w:rsidRDefault="005128C7" w:rsidP="005128C7"/>
                              <w:p w14:paraId="78B8CC50" w14:textId="77777777" w:rsidR="0082388A" w:rsidRDefault="0082388A"/>
                              <w:p w14:paraId="2E26EFE9" w14:textId="70CAA2E6" w:rsidR="005128C7" w:rsidRPr="000122E4" w:rsidRDefault="005128C7" w:rsidP="00512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EDAC9" id="Text Box 7" o:spid="_x0000_s1027" type="#_x0000_t202" style="position:absolute;left:0;text-align:left;margin-left:0;margin-top:481.8pt;width:532.7pt;height:72.4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" filled="f" stroked="f" strokeweight=".5pt">
                    <v:textbox>
                      <w:txbxContent>
                        <w:p w14:paraId="2D9643EE" w14:textId="77777777" w:rsidR="005128C7" w:rsidRPr="000122E4" w:rsidRDefault="005128C7" w:rsidP="005128C7"/>
                        <w:p w14:paraId="78B8CC50" w14:textId="77777777" w:rsidR="0082388A" w:rsidRDefault="0082388A"/>
                        <w:p w14:paraId="2E26EFE9" w14:textId="70CAA2E6" w:rsidR="005128C7" w:rsidRPr="000122E4" w:rsidRDefault="005128C7" w:rsidP="005128C7"/>
                      </w:txbxContent>
                    </v:textbox>
                    <w10:wrap anchorx="margin"/>
                  </v:shape>
                </w:pict>
              </mc:Fallback>
            </mc:AlternateContent>
          </w:r>
          <w:r w:rsidR="00E174AA" w:rsidRPr="009A1582">
            <w:rPr>
              <w:rFonts w:ascii="Arial" w:hAnsi="Arial" w:cs="Arial"/>
              <w:b/>
              <w:noProof/>
              <w:color w:val="5161FC" w:themeColor="accent1"/>
              <w:sz w:val="32"/>
              <w:szCs w:val="32"/>
              <w:shd w:val="clear" w:color="auto" w:fill="E6E6E6"/>
              <w:lang w:eastAsia="en-GB"/>
            </w:rPr>
            <mc:AlternateContent>
              <mc:Choice Requires="wps">
                <w:drawing>
                  <wp:anchor distT="0" distB="0" distL="114300" distR="114300" simplePos="0" relativeHeight="251658240" behindDoc="1" locked="0" layoutInCell="1" allowOverlap="1" wp14:anchorId="605AD965" wp14:editId="19BB2A08">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E03F6" w:rsidRPr="00E85582" w14:paraId="1FABF439" w14:textId="77777777" w:rsidTr="00FF29E7">
                                  <w:trPr>
                                    <w:trHeight w:val="298"/>
                                  </w:trPr>
                                  <w:tc>
                                    <w:tcPr>
                                      <w:tcW w:w="2202" w:type="dxa"/>
                                    </w:tcPr>
                                    <w:p w14:paraId="18B84E50" w14:textId="70CAA2E6"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1E03F6" w:rsidRPr="00E85582" w:rsidRDefault="001E03F6">
                                      <w:pPr>
                                        <w:rPr>
                                          <w:color w:val="FFFFFF" w:themeColor="background1"/>
                                        </w:rPr>
                                      </w:pPr>
                                      <w:r w:rsidRPr="00E85582">
                                        <w:rPr>
                                          <w:color w:val="FFFFFF" w:themeColor="background1"/>
                                        </w:rPr>
                                        <w:t>Date</w:t>
                                      </w:r>
                                    </w:p>
                                  </w:tc>
                                </w:tr>
                                <w:tr w:rsidR="001E03F6" w:rsidRPr="00E85582" w14:paraId="5B89DC4A" w14:textId="77777777" w:rsidTr="00FF29E7">
                                  <w:trPr>
                                    <w:trHeight w:val="304"/>
                                  </w:trPr>
                                  <w:tc>
                                    <w:tcPr>
                                      <w:tcW w:w="2202" w:type="dxa"/>
                                    </w:tcPr>
                                    <w:p w14:paraId="22C4F30B" w14:textId="62A7C12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1E03F6" w:rsidRPr="00E85582" w:rsidRDefault="001E03F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AD965" id="Text Box 17" o:spid="_x0000_s1028" type="#_x0000_t202" style="position:absolute;left:0;text-align:left;margin-left:2.05pt;margin-top:712.95pt;width:452.45pt;height: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QGw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E03F6" w:rsidRPr="00E85582" w14:paraId="1FABF439" w14:textId="77777777" w:rsidTr="00FF29E7">
                            <w:trPr>
                              <w:trHeight w:val="298"/>
                            </w:trPr>
                            <w:tc>
                              <w:tcPr>
                                <w:tcW w:w="2202" w:type="dxa"/>
                              </w:tcPr>
                              <w:p w14:paraId="18B84E50" w14:textId="70CAA2E6"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1E03F6" w:rsidRPr="00E85582" w:rsidRDefault="001E03F6">
                                <w:pPr>
                                  <w:rPr>
                                    <w:color w:val="FFFFFF" w:themeColor="background1"/>
                                  </w:rPr>
                                </w:pPr>
                                <w:r w:rsidRPr="00E85582">
                                  <w:rPr>
                                    <w:color w:val="FFFFFF" w:themeColor="background1"/>
                                  </w:rPr>
                                  <w:t>Date</w:t>
                                </w:r>
                              </w:p>
                            </w:tc>
                          </w:tr>
                          <w:tr w:rsidR="001E03F6" w:rsidRPr="00E85582" w14:paraId="5B89DC4A" w14:textId="77777777" w:rsidTr="00FF29E7">
                            <w:trPr>
                              <w:trHeight w:val="304"/>
                            </w:trPr>
                            <w:tc>
                              <w:tcPr>
                                <w:tcW w:w="2202" w:type="dxa"/>
                              </w:tcPr>
                              <w:p w14:paraId="22C4F30B" w14:textId="62A7C12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1E03F6" w:rsidRPr="00E85582" w:rsidRDefault="001E03F6">
                          <w:pPr>
                            <w:rPr>
                              <w:color w:val="FFFFFF" w:themeColor="background1"/>
                            </w:rPr>
                          </w:pPr>
                        </w:p>
                      </w:txbxContent>
                    </v:textbox>
                  </v:shape>
                </w:pict>
              </mc:Fallback>
            </mc:AlternateContent>
          </w:r>
        </w:p>
        <w:p w14:paraId="27759830" w14:textId="77777777" w:rsidR="00C20AA1" w:rsidRDefault="00C20AA1" w:rsidP="00C20AA1">
          <w:pPr>
            <w:pStyle w:val="MHHSBody"/>
            <w:spacing w:after="100" w:afterAutospacing="1" w:line="240" w:lineRule="auto"/>
            <w:jc w:val="both"/>
            <w:rPr>
              <w:rStyle w:val="Strong"/>
              <w:b w:val="0"/>
              <w:bCs w:val="0"/>
              <w:color w:val="5161FC" w:themeColor="accent1"/>
              <w:highlight w:val="yellow"/>
            </w:rPr>
          </w:pPr>
        </w:p>
        <w:p w14:paraId="1E82787F" w14:textId="77777777" w:rsidR="00C20AA1" w:rsidRDefault="00C20AA1" w:rsidP="00C20AA1">
          <w:pPr>
            <w:pStyle w:val="MHHSBody"/>
            <w:spacing w:after="100" w:afterAutospacing="1" w:line="240" w:lineRule="auto"/>
            <w:jc w:val="both"/>
            <w:rPr>
              <w:rStyle w:val="Strong"/>
              <w:b w:val="0"/>
              <w:bCs w:val="0"/>
              <w:color w:val="5161FC" w:themeColor="accent1"/>
              <w:highlight w:val="yellow"/>
            </w:rPr>
          </w:pPr>
        </w:p>
        <w:p w14:paraId="7A55E120" w14:textId="77777777" w:rsidR="00C20AA1" w:rsidRPr="00C20AA1" w:rsidRDefault="00C20AA1" w:rsidP="00C20AA1">
          <w:pPr>
            <w:pStyle w:val="MHHSBody"/>
            <w:spacing w:after="100" w:afterAutospacing="1" w:line="240" w:lineRule="auto"/>
            <w:jc w:val="both"/>
            <w:rPr>
              <w:color w:val="5161FC" w:themeColor="accent1"/>
              <w:highlight w:val="yellow"/>
            </w:rPr>
          </w:pPr>
        </w:p>
        <w:p w14:paraId="4AB3F389" w14:textId="56DB108E" w:rsidR="1B991A6C" w:rsidRDefault="1B991A6C" w:rsidP="1B991A6C">
          <w:pPr>
            <w:pStyle w:val="MHHSBody"/>
            <w:spacing w:afterAutospacing="1" w:line="240" w:lineRule="auto"/>
            <w:jc w:val="both"/>
            <w:rPr>
              <w:rFonts w:ascii="Arial" w:hAnsi="Arial" w:cs="Arial"/>
              <w:b/>
              <w:bCs/>
              <w:color w:val="5161FC" w:themeColor="accent1"/>
              <w:sz w:val="32"/>
              <w:szCs w:val="32"/>
            </w:rPr>
          </w:pPr>
        </w:p>
        <w:p w14:paraId="748CCBC3" w14:textId="4ED2445C" w:rsidR="00E42681" w:rsidRPr="00D53914" w:rsidRDefault="00BF50A1" w:rsidP="1B991A6C">
          <w:pPr>
            <w:pStyle w:val="MHHSBody"/>
            <w:spacing w:after="100" w:afterAutospacing="1" w:line="240" w:lineRule="auto"/>
            <w:jc w:val="both"/>
            <w:rPr>
              <w:rStyle w:val="Strong"/>
              <w:color w:val="auto"/>
            </w:rPr>
          </w:pPr>
          <w:r w:rsidRPr="1B991A6C">
            <w:rPr>
              <w:rFonts w:ascii="Arial" w:hAnsi="Arial" w:cs="Arial"/>
              <w:b/>
              <w:bCs/>
              <w:color w:val="5161FC" w:themeColor="accent1"/>
              <w:sz w:val="32"/>
              <w:szCs w:val="32"/>
            </w:rPr>
            <w:lastRenderedPageBreak/>
            <w:t>Contents</w:t>
          </w:r>
        </w:p>
      </w:sdtContent>
    </w:sdt>
    <w:sdt>
      <w:sdtPr>
        <w:rPr>
          <w:b w:val="0"/>
        </w:rPr>
        <w:id w:val="499313071"/>
        <w:docPartObj>
          <w:docPartGallery w:val="Table of Contents"/>
          <w:docPartUnique/>
        </w:docPartObj>
      </w:sdtPr>
      <w:sdtEndPr>
        <w:rPr>
          <w:b/>
          <w:bCs/>
        </w:rPr>
      </w:sdtEndPr>
      <w:sdtContent>
        <w:p w14:paraId="5D1D00F2" w14:textId="0C67A0D1" w:rsidR="00A44C51" w:rsidRDefault="00EF34BA">
          <w:pPr>
            <w:pStyle w:val="TOC1"/>
            <w:rPr>
              <w:rFonts w:eastAsiaTheme="minorEastAsia"/>
              <w:b w:val="0"/>
              <w:color w:val="auto"/>
              <w:kern w:val="2"/>
              <w:sz w:val="24"/>
              <w:szCs w:val="24"/>
              <w:lang w:eastAsia="en-GB"/>
              <w14:ligatures w14:val="standardContextual"/>
            </w:rPr>
          </w:pPr>
          <w:r>
            <w:rPr>
              <w:b w:val="0"/>
              <w:noProof w:val="0"/>
            </w:rPr>
            <w:fldChar w:fldCharType="begin"/>
          </w:r>
          <w:r w:rsidR="00782B5B">
            <w:instrText>TOC \o "1-3" \h \z \u</w:instrText>
          </w:r>
          <w:r>
            <w:rPr>
              <w:b w:val="0"/>
              <w:noProof w:val="0"/>
            </w:rPr>
            <w:fldChar w:fldCharType="separate"/>
          </w:r>
          <w:hyperlink w:anchor="_Toc160122199" w:history="1">
            <w:r w:rsidR="00A44C51" w:rsidRPr="00305371">
              <w:rPr>
                <w:rStyle w:val="Hyperlink"/>
              </w:rPr>
              <w:t>1</w:t>
            </w:r>
            <w:r w:rsidR="00A44C51">
              <w:rPr>
                <w:rFonts w:eastAsiaTheme="minorEastAsia"/>
                <w:b w:val="0"/>
                <w:color w:val="auto"/>
                <w:kern w:val="2"/>
                <w:sz w:val="24"/>
                <w:szCs w:val="24"/>
                <w:lang w:eastAsia="en-GB"/>
                <w14:ligatures w14:val="standardContextual"/>
              </w:rPr>
              <w:tab/>
            </w:r>
            <w:r w:rsidR="00A44C51" w:rsidRPr="00305371">
              <w:rPr>
                <w:rStyle w:val="Hyperlink"/>
              </w:rPr>
              <w:t>SI Overarching SIT Functional Readiness Report</w:t>
            </w:r>
            <w:r w:rsidR="00A44C51">
              <w:rPr>
                <w:webHidden/>
              </w:rPr>
              <w:tab/>
            </w:r>
            <w:r w:rsidR="00A44C51">
              <w:rPr>
                <w:webHidden/>
              </w:rPr>
              <w:fldChar w:fldCharType="begin"/>
            </w:r>
            <w:r w:rsidR="00A44C51">
              <w:rPr>
                <w:webHidden/>
              </w:rPr>
              <w:instrText xml:space="preserve"> PAGEREF _Toc160122199 \h </w:instrText>
            </w:r>
            <w:r w:rsidR="00A44C51">
              <w:rPr>
                <w:webHidden/>
              </w:rPr>
            </w:r>
            <w:r w:rsidR="00A44C51">
              <w:rPr>
                <w:webHidden/>
              </w:rPr>
              <w:fldChar w:fldCharType="separate"/>
            </w:r>
            <w:r w:rsidR="007639D2">
              <w:rPr>
                <w:webHidden/>
              </w:rPr>
              <w:t>2</w:t>
            </w:r>
            <w:r w:rsidR="00A44C51">
              <w:rPr>
                <w:webHidden/>
              </w:rPr>
              <w:fldChar w:fldCharType="end"/>
            </w:r>
          </w:hyperlink>
        </w:p>
        <w:p w14:paraId="3CBA362E" w14:textId="22AAC2B4" w:rsidR="00A44C51" w:rsidRDefault="00000000">
          <w:pPr>
            <w:pStyle w:val="TOC2"/>
            <w:rPr>
              <w:rFonts w:eastAsiaTheme="minorEastAsia"/>
              <w:noProof/>
              <w:color w:val="auto"/>
              <w:kern w:val="2"/>
              <w:sz w:val="24"/>
              <w:szCs w:val="24"/>
              <w:lang w:eastAsia="en-GB"/>
              <w14:ligatures w14:val="standardContextual"/>
            </w:rPr>
          </w:pPr>
          <w:hyperlink w:anchor="_Toc160122200" w:history="1">
            <w:r w:rsidR="00A44C51" w:rsidRPr="00305371">
              <w:rPr>
                <w:rStyle w:val="Hyperlink"/>
                <w:noProof/>
              </w:rPr>
              <w:t>1.1</w:t>
            </w:r>
            <w:r w:rsidR="00A44C51">
              <w:rPr>
                <w:rFonts w:eastAsiaTheme="minorEastAsia"/>
                <w:noProof/>
                <w:color w:val="auto"/>
                <w:kern w:val="2"/>
                <w:sz w:val="24"/>
                <w:szCs w:val="24"/>
                <w:lang w:eastAsia="en-GB"/>
                <w14:ligatures w14:val="standardContextual"/>
              </w:rPr>
              <w:tab/>
            </w:r>
            <w:r w:rsidR="00A44C51" w:rsidRPr="00305371">
              <w:rPr>
                <w:rStyle w:val="Hyperlink"/>
                <w:noProof/>
              </w:rPr>
              <w:t>Change Record</w:t>
            </w:r>
            <w:r w:rsidR="00A44C51">
              <w:rPr>
                <w:noProof/>
                <w:webHidden/>
              </w:rPr>
              <w:tab/>
            </w:r>
            <w:r w:rsidR="00A44C51">
              <w:rPr>
                <w:noProof/>
                <w:webHidden/>
              </w:rPr>
              <w:fldChar w:fldCharType="begin"/>
            </w:r>
            <w:r w:rsidR="00A44C51">
              <w:rPr>
                <w:noProof/>
                <w:webHidden/>
              </w:rPr>
              <w:instrText xml:space="preserve"> PAGEREF _Toc160122200 \h </w:instrText>
            </w:r>
            <w:r w:rsidR="00A44C51">
              <w:rPr>
                <w:noProof/>
                <w:webHidden/>
              </w:rPr>
            </w:r>
            <w:r w:rsidR="00A44C51">
              <w:rPr>
                <w:noProof/>
                <w:webHidden/>
              </w:rPr>
              <w:fldChar w:fldCharType="separate"/>
            </w:r>
            <w:r w:rsidR="007639D2">
              <w:rPr>
                <w:noProof/>
                <w:webHidden/>
              </w:rPr>
              <w:t>2</w:t>
            </w:r>
            <w:r w:rsidR="00A44C51">
              <w:rPr>
                <w:noProof/>
                <w:webHidden/>
              </w:rPr>
              <w:fldChar w:fldCharType="end"/>
            </w:r>
          </w:hyperlink>
        </w:p>
        <w:p w14:paraId="4EBD5CA0" w14:textId="649C969C" w:rsidR="00A44C51" w:rsidRDefault="00000000">
          <w:pPr>
            <w:pStyle w:val="TOC2"/>
            <w:rPr>
              <w:rFonts w:eastAsiaTheme="minorEastAsia"/>
              <w:noProof/>
              <w:color w:val="auto"/>
              <w:kern w:val="2"/>
              <w:sz w:val="24"/>
              <w:szCs w:val="24"/>
              <w:lang w:eastAsia="en-GB"/>
              <w14:ligatures w14:val="standardContextual"/>
            </w:rPr>
          </w:pPr>
          <w:hyperlink w:anchor="_Toc160122201" w:history="1">
            <w:r w:rsidR="00A44C51" w:rsidRPr="00305371">
              <w:rPr>
                <w:rStyle w:val="Hyperlink"/>
                <w:noProof/>
              </w:rPr>
              <w:t>1.2</w:t>
            </w:r>
            <w:r w:rsidR="00A44C51">
              <w:rPr>
                <w:rFonts w:eastAsiaTheme="minorEastAsia"/>
                <w:noProof/>
                <w:color w:val="auto"/>
                <w:kern w:val="2"/>
                <w:sz w:val="24"/>
                <w:szCs w:val="24"/>
                <w:lang w:eastAsia="en-GB"/>
                <w14:ligatures w14:val="standardContextual"/>
              </w:rPr>
              <w:tab/>
            </w:r>
            <w:r w:rsidR="00A44C51" w:rsidRPr="00305371">
              <w:rPr>
                <w:rStyle w:val="Hyperlink"/>
                <w:noProof/>
              </w:rPr>
              <w:t>Document Review &amp; Approval</w:t>
            </w:r>
            <w:r w:rsidR="00A44C51">
              <w:rPr>
                <w:noProof/>
                <w:webHidden/>
              </w:rPr>
              <w:tab/>
            </w:r>
            <w:r w:rsidR="00A44C51">
              <w:rPr>
                <w:noProof/>
                <w:webHidden/>
              </w:rPr>
              <w:fldChar w:fldCharType="begin"/>
            </w:r>
            <w:r w:rsidR="00A44C51">
              <w:rPr>
                <w:noProof/>
                <w:webHidden/>
              </w:rPr>
              <w:instrText xml:space="preserve"> PAGEREF _Toc160122201 \h </w:instrText>
            </w:r>
            <w:r w:rsidR="00A44C51">
              <w:rPr>
                <w:noProof/>
                <w:webHidden/>
              </w:rPr>
            </w:r>
            <w:r w:rsidR="00A44C51">
              <w:rPr>
                <w:noProof/>
                <w:webHidden/>
              </w:rPr>
              <w:fldChar w:fldCharType="separate"/>
            </w:r>
            <w:r w:rsidR="007639D2">
              <w:rPr>
                <w:noProof/>
                <w:webHidden/>
              </w:rPr>
              <w:t>2</w:t>
            </w:r>
            <w:r w:rsidR="00A44C51">
              <w:rPr>
                <w:noProof/>
                <w:webHidden/>
              </w:rPr>
              <w:fldChar w:fldCharType="end"/>
            </w:r>
          </w:hyperlink>
        </w:p>
        <w:p w14:paraId="51973EC4" w14:textId="5F0AA36E" w:rsidR="00A44C51" w:rsidRDefault="00000000">
          <w:pPr>
            <w:pStyle w:val="TOC2"/>
            <w:rPr>
              <w:rFonts w:eastAsiaTheme="minorEastAsia"/>
              <w:noProof/>
              <w:color w:val="auto"/>
              <w:kern w:val="2"/>
              <w:sz w:val="24"/>
              <w:szCs w:val="24"/>
              <w:lang w:eastAsia="en-GB"/>
              <w14:ligatures w14:val="standardContextual"/>
            </w:rPr>
          </w:pPr>
          <w:hyperlink w:anchor="_Toc160122202" w:history="1">
            <w:r w:rsidR="00A44C51" w:rsidRPr="00305371">
              <w:rPr>
                <w:rStyle w:val="Hyperlink"/>
                <w:noProof/>
              </w:rPr>
              <w:t>1.3</w:t>
            </w:r>
            <w:r w:rsidR="00A44C51">
              <w:rPr>
                <w:rFonts w:eastAsiaTheme="minorEastAsia"/>
                <w:noProof/>
                <w:color w:val="auto"/>
                <w:kern w:val="2"/>
                <w:sz w:val="24"/>
                <w:szCs w:val="24"/>
                <w:lang w:eastAsia="en-GB"/>
                <w14:ligatures w14:val="standardContextual"/>
              </w:rPr>
              <w:tab/>
            </w:r>
            <w:r w:rsidR="00A44C51" w:rsidRPr="00305371">
              <w:rPr>
                <w:rStyle w:val="Hyperlink"/>
                <w:noProof/>
              </w:rPr>
              <w:t>Document References</w:t>
            </w:r>
            <w:r w:rsidR="00A44C51">
              <w:rPr>
                <w:noProof/>
                <w:webHidden/>
              </w:rPr>
              <w:tab/>
            </w:r>
            <w:r w:rsidR="00A44C51">
              <w:rPr>
                <w:noProof/>
                <w:webHidden/>
              </w:rPr>
              <w:fldChar w:fldCharType="begin"/>
            </w:r>
            <w:r w:rsidR="00A44C51">
              <w:rPr>
                <w:noProof/>
                <w:webHidden/>
              </w:rPr>
              <w:instrText xml:space="preserve"> PAGEREF _Toc160122202 \h </w:instrText>
            </w:r>
            <w:r w:rsidR="00A44C51">
              <w:rPr>
                <w:noProof/>
                <w:webHidden/>
              </w:rPr>
            </w:r>
            <w:r w:rsidR="00A44C51">
              <w:rPr>
                <w:noProof/>
                <w:webHidden/>
              </w:rPr>
              <w:fldChar w:fldCharType="separate"/>
            </w:r>
            <w:r w:rsidR="007639D2">
              <w:rPr>
                <w:noProof/>
                <w:webHidden/>
              </w:rPr>
              <w:t>2</w:t>
            </w:r>
            <w:r w:rsidR="00A44C51">
              <w:rPr>
                <w:noProof/>
                <w:webHidden/>
              </w:rPr>
              <w:fldChar w:fldCharType="end"/>
            </w:r>
          </w:hyperlink>
        </w:p>
        <w:p w14:paraId="324FBA79" w14:textId="6592AC9C" w:rsidR="00A44C51" w:rsidRDefault="00000000">
          <w:pPr>
            <w:pStyle w:val="TOC2"/>
            <w:rPr>
              <w:rFonts w:eastAsiaTheme="minorEastAsia"/>
              <w:noProof/>
              <w:color w:val="auto"/>
              <w:kern w:val="2"/>
              <w:sz w:val="24"/>
              <w:szCs w:val="24"/>
              <w:lang w:eastAsia="en-GB"/>
              <w14:ligatures w14:val="standardContextual"/>
            </w:rPr>
          </w:pPr>
          <w:hyperlink w:anchor="_Toc160122203" w:history="1">
            <w:r w:rsidR="00A44C51" w:rsidRPr="00305371">
              <w:rPr>
                <w:rStyle w:val="Hyperlink"/>
                <w:noProof/>
              </w:rPr>
              <w:t>1.4</w:t>
            </w:r>
            <w:r w:rsidR="00A44C51">
              <w:rPr>
                <w:rFonts w:eastAsiaTheme="minorEastAsia"/>
                <w:noProof/>
                <w:color w:val="auto"/>
                <w:kern w:val="2"/>
                <w:sz w:val="24"/>
                <w:szCs w:val="24"/>
                <w:lang w:eastAsia="en-GB"/>
                <w14:ligatures w14:val="standardContextual"/>
              </w:rPr>
              <w:tab/>
            </w:r>
            <w:r w:rsidR="00A44C51" w:rsidRPr="00305371">
              <w:rPr>
                <w:rStyle w:val="Hyperlink"/>
                <w:noProof/>
              </w:rPr>
              <w:t>Terminology</w:t>
            </w:r>
            <w:r w:rsidR="00A44C51">
              <w:rPr>
                <w:noProof/>
                <w:webHidden/>
              </w:rPr>
              <w:tab/>
            </w:r>
            <w:r w:rsidR="00A44C51">
              <w:rPr>
                <w:noProof/>
                <w:webHidden/>
              </w:rPr>
              <w:fldChar w:fldCharType="begin"/>
            </w:r>
            <w:r w:rsidR="00A44C51">
              <w:rPr>
                <w:noProof/>
                <w:webHidden/>
              </w:rPr>
              <w:instrText xml:space="preserve"> PAGEREF _Toc160122203 \h </w:instrText>
            </w:r>
            <w:r w:rsidR="00A44C51">
              <w:rPr>
                <w:noProof/>
                <w:webHidden/>
              </w:rPr>
            </w:r>
            <w:r w:rsidR="00A44C51">
              <w:rPr>
                <w:noProof/>
                <w:webHidden/>
              </w:rPr>
              <w:fldChar w:fldCharType="separate"/>
            </w:r>
            <w:r w:rsidR="007639D2">
              <w:rPr>
                <w:noProof/>
                <w:webHidden/>
              </w:rPr>
              <w:t>3</w:t>
            </w:r>
            <w:r w:rsidR="00A44C51">
              <w:rPr>
                <w:noProof/>
                <w:webHidden/>
              </w:rPr>
              <w:fldChar w:fldCharType="end"/>
            </w:r>
          </w:hyperlink>
        </w:p>
        <w:p w14:paraId="37B1828F" w14:textId="371B7977" w:rsidR="00A44C51" w:rsidRDefault="00000000">
          <w:pPr>
            <w:pStyle w:val="TOC2"/>
            <w:rPr>
              <w:rFonts w:eastAsiaTheme="minorEastAsia"/>
              <w:noProof/>
              <w:color w:val="auto"/>
              <w:kern w:val="2"/>
              <w:sz w:val="24"/>
              <w:szCs w:val="24"/>
              <w:lang w:eastAsia="en-GB"/>
              <w14:ligatures w14:val="standardContextual"/>
            </w:rPr>
          </w:pPr>
          <w:hyperlink w:anchor="_Toc160122204" w:history="1">
            <w:r w:rsidR="00A44C51" w:rsidRPr="00305371">
              <w:rPr>
                <w:rStyle w:val="Hyperlink"/>
                <w:noProof/>
              </w:rPr>
              <w:t>1.5</w:t>
            </w:r>
            <w:r w:rsidR="00A44C51">
              <w:rPr>
                <w:rFonts w:eastAsiaTheme="minorEastAsia"/>
                <w:noProof/>
                <w:color w:val="auto"/>
                <w:kern w:val="2"/>
                <w:sz w:val="24"/>
                <w:szCs w:val="24"/>
                <w:lang w:eastAsia="en-GB"/>
                <w14:ligatures w14:val="standardContextual"/>
              </w:rPr>
              <w:tab/>
            </w:r>
            <w:r w:rsidR="00A44C51" w:rsidRPr="00305371">
              <w:rPr>
                <w:rStyle w:val="Hyperlink"/>
                <w:noProof/>
              </w:rPr>
              <w:t>Document Purpose and Guidance</w:t>
            </w:r>
            <w:r w:rsidR="00A44C51">
              <w:rPr>
                <w:noProof/>
                <w:webHidden/>
              </w:rPr>
              <w:tab/>
            </w:r>
            <w:r w:rsidR="00A44C51">
              <w:rPr>
                <w:noProof/>
                <w:webHidden/>
              </w:rPr>
              <w:fldChar w:fldCharType="begin"/>
            </w:r>
            <w:r w:rsidR="00A44C51">
              <w:rPr>
                <w:noProof/>
                <w:webHidden/>
              </w:rPr>
              <w:instrText xml:space="preserve"> PAGEREF _Toc160122204 \h </w:instrText>
            </w:r>
            <w:r w:rsidR="00A44C51">
              <w:rPr>
                <w:noProof/>
                <w:webHidden/>
              </w:rPr>
            </w:r>
            <w:r w:rsidR="00A44C51">
              <w:rPr>
                <w:noProof/>
                <w:webHidden/>
              </w:rPr>
              <w:fldChar w:fldCharType="separate"/>
            </w:r>
            <w:r w:rsidR="007639D2">
              <w:rPr>
                <w:noProof/>
                <w:webHidden/>
              </w:rPr>
              <w:t>3</w:t>
            </w:r>
            <w:r w:rsidR="00A44C51">
              <w:rPr>
                <w:noProof/>
                <w:webHidden/>
              </w:rPr>
              <w:fldChar w:fldCharType="end"/>
            </w:r>
          </w:hyperlink>
        </w:p>
        <w:p w14:paraId="2FEA702E" w14:textId="585DC977" w:rsidR="00A44C51" w:rsidRDefault="00000000">
          <w:pPr>
            <w:pStyle w:val="TOC1"/>
            <w:rPr>
              <w:rFonts w:eastAsiaTheme="minorEastAsia"/>
              <w:b w:val="0"/>
              <w:color w:val="auto"/>
              <w:kern w:val="2"/>
              <w:sz w:val="24"/>
              <w:szCs w:val="24"/>
              <w:lang w:eastAsia="en-GB"/>
              <w14:ligatures w14:val="standardContextual"/>
            </w:rPr>
          </w:pPr>
          <w:hyperlink w:anchor="_Toc160122205" w:history="1">
            <w:r w:rsidR="00A44C51" w:rsidRPr="00305371">
              <w:rPr>
                <w:rStyle w:val="Hyperlink"/>
              </w:rPr>
              <w:t>2</w:t>
            </w:r>
            <w:r w:rsidR="00A44C51">
              <w:rPr>
                <w:rFonts w:eastAsiaTheme="minorEastAsia"/>
                <w:b w:val="0"/>
                <w:color w:val="auto"/>
                <w:kern w:val="2"/>
                <w:sz w:val="24"/>
                <w:szCs w:val="24"/>
                <w:lang w:eastAsia="en-GB"/>
                <w14:ligatures w14:val="standardContextual"/>
              </w:rPr>
              <w:tab/>
            </w:r>
            <w:r w:rsidR="00A44C51" w:rsidRPr="00305371">
              <w:rPr>
                <w:rStyle w:val="Hyperlink"/>
              </w:rPr>
              <w:t>SIT Functional Readiness Status</w:t>
            </w:r>
            <w:r w:rsidR="00A44C51">
              <w:rPr>
                <w:webHidden/>
              </w:rPr>
              <w:tab/>
            </w:r>
            <w:r w:rsidR="00A44C51">
              <w:rPr>
                <w:webHidden/>
              </w:rPr>
              <w:fldChar w:fldCharType="begin"/>
            </w:r>
            <w:r w:rsidR="00A44C51">
              <w:rPr>
                <w:webHidden/>
              </w:rPr>
              <w:instrText xml:space="preserve"> PAGEREF _Toc160122205 \h </w:instrText>
            </w:r>
            <w:r w:rsidR="00A44C51">
              <w:rPr>
                <w:webHidden/>
              </w:rPr>
            </w:r>
            <w:r w:rsidR="00A44C51">
              <w:rPr>
                <w:webHidden/>
              </w:rPr>
              <w:fldChar w:fldCharType="separate"/>
            </w:r>
            <w:r w:rsidR="007639D2">
              <w:rPr>
                <w:webHidden/>
              </w:rPr>
              <w:t>5</w:t>
            </w:r>
            <w:r w:rsidR="00A44C51">
              <w:rPr>
                <w:webHidden/>
              </w:rPr>
              <w:fldChar w:fldCharType="end"/>
            </w:r>
          </w:hyperlink>
        </w:p>
        <w:p w14:paraId="4FDE7272" w14:textId="1D7B3712" w:rsidR="00A44C51" w:rsidRDefault="00000000">
          <w:pPr>
            <w:pStyle w:val="TOC2"/>
            <w:rPr>
              <w:rFonts w:eastAsiaTheme="minorEastAsia"/>
              <w:noProof/>
              <w:color w:val="auto"/>
              <w:kern w:val="2"/>
              <w:sz w:val="24"/>
              <w:szCs w:val="24"/>
              <w:lang w:eastAsia="en-GB"/>
              <w14:ligatures w14:val="standardContextual"/>
            </w:rPr>
          </w:pPr>
          <w:hyperlink w:anchor="_Toc160122206" w:history="1">
            <w:r w:rsidR="00A44C51" w:rsidRPr="00305371">
              <w:rPr>
                <w:rStyle w:val="Hyperlink"/>
                <w:noProof/>
              </w:rPr>
              <w:t>2.1</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Readiness Status Guidance</w:t>
            </w:r>
            <w:r w:rsidR="00A44C51">
              <w:rPr>
                <w:noProof/>
                <w:webHidden/>
              </w:rPr>
              <w:tab/>
            </w:r>
            <w:r w:rsidR="00A44C51">
              <w:rPr>
                <w:noProof/>
                <w:webHidden/>
              </w:rPr>
              <w:fldChar w:fldCharType="begin"/>
            </w:r>
            <w:r w:rsidR="00A44C51">
              <w:rPr>
                <w:noProof/>
                <w:webHidden/>
              </w:rPr>
              <w:instrText xml:space="preserve"> PAGEREF _Toc160122206 \h </w:instrText>
            </w:r>
            <w:r w:rsidR="00A44C51">
              <w:rPr>
                <w:noProof/>
                <w:webHidden/>
              </w:rPr>
            </w:r>
            <w:r w:rsidR="00A44C51">
              <w:rPr>
                <w:noProof/>
                <w:webHidden/>
              </w:rPr>
              <w:fldChar w:fldCharType="separate"/>
            </w:r>
            <w:r w:rsidR="007639D2">
              <w:rPr>
                <w:noProof/>
                <w:webHidden/>
              </w:rPr>
              <w:t>5</w:t>
            </w:r>
            <w:r w:rsidR="00A44C51">
              <w:rPr>
                <w:noProof/>
                <w:webHidden/>
              </w:rPr>
              <w:fldChar w:fldCharType="end"/>
            </w:r>
          </w:hyperlink>
        </w:p>
        <w:p w14:paraId="23D9622C" w14:textId="6019DD00" w:rsidR="00A44C51" w:rsidRDefault="00000000">
          <w:pPr>
            <w:pStyle w:val="TOC2"/>
            <w:rPr>
              <w:rFonts w:eastAsiaTheme="minorEastAsia"/>
              <w:noProof/>
              <w:color w:val="auto"/>
              <w:kern w:val="2"/>
              <w:sz w:val="24"/>
              <w:szCs w:val="24"/>
              <w:lang w:eastAsia="en-GB"/>
              <w14:ligatures w14:val="standardContextual"/>
            </w:rPr>
          </w:pPr>
          <w:hyperlink w:anchor="_Toc160122207" w:history="1">
            <w:r w:rsidR="00A44C51" w:rsidRPr="00305371">
              <w:rPr>
                <w:rStyle w:val="Hyperlink"/>
                <w:noProof/>
              </w:rPr>
              <w:t>2.2</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Readiness Status – Central Party</w:t>
            </w:r>
            <w:r w:rsidR="00A44C51">
              <w:rPr>
                <w:noProof/>
                <w:webHidden/>
              </w:rPr>
              <w:tab/>
            </w:r>
            <w:r w:rsidR="00A44C51">
              <w:rPr>
                <w:noProof/>
                <w:webHidden/>
              </w:rPr>
              <w:fldChar w:fldCharType="begin"/>
            </w:r>
            <w:r w:rsidR="00A44C51">
              <w:rPr>
                <w:noProof/>
                <w:webHidden/>
              </w:rPr>
              <w:instrText xml:space="preserve"> PAGEREF _Toc160122207 \h </w:instrText>
            </w:r>
            <w:r w:rsidR="00A44C51">
              <w:rPr>
                <w:noProof/>
                <w:webHidden/>
              </w:rPr>
            </w:r>
            <w:r w:rsidR="00A44C51">
              <w:rPr>
                <w:noProof/>
                <w:webHidden/>
              </w:rPr>
              <w:fldChar w:fldCharType="separate"/>
            </w:r>
            <w:r w:rsidR="007639D2">
              <w:rPr>
                <w:noProof/>
                <w:webHidden/>
              </w:rPr>
              <w:t>6</w:t>
            </w:r>
            <w:r w:rsidR="00A44C51">
              <w:rPr>
                <w:noProof/>
                <w:webHidden/>
              </w:rPr>
              <w:fldChar w:fldCharType="end"/>
            </w:r>
          </w:hyperlink>
        </w:p>
        <w:p w14:paraId="6597F4E5" w14:textId="4AD5321E" w:rsidR="00A44C51" w:rsidRDefault="00000000">
          <w:pPr>
            <w:pStyle w:val="TOC2"/>
            <w:rPr>
              <w:rFonts w:eastAsiaTheme="minorEastAsia"/>
              <w:noProof/>
              <w:color w:val="auto"/>
              <w:kern w:val="2"/>
              <w:sz w:val="24"/>
              <w:szCs w:val="24"/>
              <w:lang w:eastAsia="en-GB"/>
              <w14:ligatures w14:val="standardContextual"/>
            </w:rPr>
          </w:pPr>
          <w:hyperlink w:anchor="_Toc160122208" w:history="1">
            <w:r w:rsidR="00A44C51" w:rsidRPr="00305371">
              <w:rPr>
                <w:rStyle w:val="Hyperlink"/>
                <w:noProof/>
              </w:rPr>
              <w:t>2.3</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Readiness Status – Cohort A</w:t>
            </w:r>
            <w:r w:rsidR="00A44C51">
              <w:rPr>
                <w:noProof/>
                <w:webHidden/>
              </w:rPr>
              <w:tab/>
            </w:r>
            <w:r w:rsidR="00A44C51">
              <w:rPr>
                <w:noProof/>
                <w:webHidden/>
              </w:rPr>
              <w:fldChar w:fldCharType="begin"/>
            </w:r>
            <w:r w:rsidR="00A44C51">
              <w:rPr>
                <w:noProof/>
                <w:webHidden/>
              </w:rPr>
              <w:instrText xml:space="preserve"> PAGEREF _Toc160122208 \h </w:instrText>
            </w:r>
            <w:r w:rsidR="00A44C51">
              <w:rPr>
                <w:noProof/>
                <w:webHidden/>
              </w:rPr>
            </w:r>
            <w:r w:rsidR="00A44C51">
              <w:rPr>
                <w:noProof/>
                <w:webHidden/>
              </w:rPr>
              <w:fldChar w:fldCharType="separate"/>
            </w:r>
            <w:r w:rsidR="007639D2">
              <w:rPr>
                <w:noProof/>
                <w:webHidden/>
              </w:rPr>
              <w:t>7</w:t>
            </w:r>
            <w:r w:rsidR="00A44C51">
              <w:rPr>
                <w:noProof/>
                <w:webHidden/>
              </w:rPr>
              <w:fldChar w:fldCharType="end"/>
            </w:r>
          </w:hyperlink>
        </w:p>
        <w:p w14:paraId="119AD6E7" w14:textId="77532FA9" w:rsidR="00A44C51" w:rsidRDefault="00000000">
          <w:pPr>
            <w:pStyle w:val="TOC2"/>
            <w:rPr>
              <w:rFonts w:eastAsiaTheme="minorEastAsia"/>
              <w:noProof/>
              <w:color w:val="auto"/>
              <w:kern w:val="2"/>
              <w:sz w:val="24"/>
              <w:szCs w:val="24"/>
              <w:lang w:eastAsia="en-GB"/>
              <w14:ligatures w14:val="standardContextual"/>
            </w:rPr>
          </w:pPr>
          <w:hyperlink w:anchor="_Toc160122209" w:history="1">
            <w:r w:rsidR="00A44C51" w:rsidRPr="00305371">
              <w:rPr>
                <w:rStyle w:val="Hyperlink"/>
                <w:noProof/>
              </w:rPr>
              <w:t>2.4</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Readiness Status – Cohort B</w:t>
            </w:r>
            <w:r w:rsidR="00A44C51">
              <w:rPr>
                <w:noProof/>
                <w:webHidden/>
              </w:rPr>
              <w:tab/>
            </w:r>
            <w:r w:rsidR="00A44C51">
              <w:rPr>
                <w:noProof/>
                <w:webHidden/>
              </w:rPr>
              <w:fldChar w:fldCharType="begin"/>
            </w:r>
            <w:r w:rsidR="00A44C51">
              <w:rPr>
                <w:noProof/>
                <w:webHidden/>
              </w:rPr>
              <w:instrText xml:space="preserve"> PAGEREF _Toc160122209 \h </w:instrText>
            </w:r>
            <w:r w:rsidR="00A44C51">
              <w:rPr>
                <w:noProof/>
                <w:webHidden/>
              </w:rPr>
            </w:r>
            <w:r w:rsidR="00A44C51">
              <w:rPr>
                <w:noProof/>
                <w:webHidden/>
              </w:rPr>
              <w:fldChar w:fldCharType="separate"/>
            </w:r>
            <w:r w:rsidR="007639D2">
              <w:rPr>
                <w:noProof/>
                <w:webHidden/>
              </w:rPr>
              <w:t>8</w:t>
            </w:r>
            <w:r w:rsidR="00A44C51">
              <w:rPr>
                <w:noProof/>
                <w:webHidden/>
              </w:rPr>
              <w:fldChar w:fldCharType="end"/>
            </w:r>
          </w:hyperlink>
        </w:p>
        <w:p w14:paraId="7C3309FF" w14:textId="4FD87632" w:rsidR="00A44C51" w:rsidRDefault="00000000">
          <w:pPr>
            <w:pStyle w:val="TOC2"/>
            <w:rPr>
              <w:rFonts w:eastAsiaTheme="minorEastAsia"/>
              <w:noProof/>
              <w:color w:val="auto"/>
              <w:kern w:val="2"/>
              <w:sz w:val="24"/>
              <w:szCs w:val="24"/>
              <w:lang w:eastAsia="en-GB"/>
              <w14:ligatures w14:val="standardContextual"/>
            </w:rPr>
          </w:pPr>
          <w:hyperlink w:anchor="_Toc160122210" w:history="1">
            <w:r w:rsidR="00A44C51" w:rsidRPr="00305371">
              <w:rPr>
                <w:rStyle w:val="Hyperlink"/>
                <w:noProof/>
              </w:rPr>
              <w:t>2.5</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Readiness Status – Cohort C</w:t>
            </w:r>
            <w:r w:rsidR="00A44C51">
              <w:rPr>
                <w:noProof/>
                <w:webHidden/>
              </w:rPr>
              <w:tab/>
            </w:r>
            <w:r w:rsidR="00A44C51">
              <w:rPr>
                <w:noProof/>
                <w:webHidden/>
              </w:rPr>
              <w:fldChar w:fldCharType="begin"/>
            </w:r>
            <w:r w:rsidR="00A44C51">
              <w:rPr>
                <w:noProof/>
                <w:webHidden/>
              </w:rPr>
              <w:instrText xml:space="preserve"> PAGEREF _Toc160122210 \h </w:instrText>
            </w:r>
            <w:r w:rsidR="00A44C51">
              <w:rPr>
                <w:noProof/>
                <w:webHidden/>
              </w:rPr>
            </w:r>
            <w:r w:rsidR="00A44C51">
              <w:rPr>
                <w:noProof/>
                <w:webHidden/>
              </w:rPr>
              <w:fldChar w:fldCharType="separate"/>
            </w:r>
            <w:r w:rsidR="007639D2">
              <w:rPr>
                <w:noProof/>
                <w:webHidden/>
              </w:rPr>
              <w:t>9</w:t>
            </w:r>
            <w:r w:rsidR="00A44C51">
              <w:rPr>
                <w:noProof/>
                <w:webHidden/>
              </w:rPr>
              <w:fldChar w:fldCharType="end"/>
            </w:r>
          </w:hyperlink>
        </w:p>
        <w:p w14:paraId="4D1370AD" w14:textId="013D2E69" w:rsidR="00A44C51" w:rsidRDefault="00000000">
          <w:pPr>
            <w:pStyle w:val="TOC2"/>
            <w:rPr>
              <w:rFonts w:eastAsiaTheme="minorEastAsia"/>
              <w:noProof/>
              <w:color w:val="auto"/>
              <w:kern w:val="2"/>
              <w:sz w:val="24"/>
              <w:szCs w:val="24"/>
              <w:lang w:eastAsia="en-GB"/>
              <w14:ligatures w14:val="standardContextual"/>
            </w:rPr>
          </w:pPr>
          <w:hyperlink w:anchor="_Toc160122211" w:history="1">
            <w:r w:rsidR="00A44C51" w:rsidRPr="00305371">
              <w:rPr>
                <w:rStyle w:val="Hyperlink"/>
                <w:noProof/>
              </w:rPr>
              <w:t>2.6</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Readiness Status – Cohort E</w:t>
            </w:r>
            <w:r w:rsidR="00A44C51">
              <w:rPr>
                <w:noProof/>
                <w:webHidden/>
              </w:rPr>
              <w:tab/>
            </w:r>
            <w:r w:rsidR="00A44C51">
              <w:rPr>
                <w:noProof/>
                <w:webHidden/>
              </w:rPr>
              <w:fldChar w:fldCharType="begin"/>
            </w:r>
            <w:r w:rsidR="00A44C51">
              <w:rPr>
                <w:noProof/>
                <w:webHidden/>
              </w:rPr>
              <w:instrText xml:space="preserve"> PAGEREF _Toc160122211 \h </w:instrText>
            </w:r>
            <w:r w:rsidR="00A44C51">
              <w:rPr>
                <w:noProof/>
                <w:webHidden/>
              </w:rPr>
            </w:r>
            <w:r w:rsidR="00A44C51">
              <w:rPr>
                <w:noProof/>
                <w:webHidden/>
              </w:rPr>
              <w:fldChar w:fldCharType="separate"/>
            </w:r>
            <w:r w:rsidR="007639D2">
              <w:rPr>
                <w:noProof/>
                <w:webHidden/>
              </w:rPr>
              <w:t>10</w:t>
            </w:r>
            <w:r w:rsidR="00A44C51">
              <w:rPr>
                <w:noProof/>
                <w:webHidden/>
              </w:rPr>
              <w:fldChar w:fldCharType="end"/>
            </w:r>
          </w:hyperlink>
        </w:p>
        <w:p w14:paraId="7DD66C31" w14:textId="20EF8D96" w:rsidR="00A44C51" w:rsidRDefault="00000000">
          <w:pPr>
            <w:pStyle w:val="TOC2"/>
            <w:rPr>
              <w:rFonts w:eastAsiaTheme="minorEastAsia"/>
              <w:noProof/>
              <w:color w:val="auto"/>
              <w:kern w:val="2"/>
              <w:sz w:val="24"/>
              <w:szCs w:val="24"/>
              <w:lang w:eastAsia="en-GB"/>
              <w14:ligatures w14:val="standardContextual"/>
            </w:rPr>
          </w:pPr>
          <w:hyperlink w:anchor="_Toc160122212" w:history="1">
            <w:r w:rsidR="00A44C51" w:rsidRPr="00305371">
              <w:rPr>
                <w:rStyle w:val="Hyperlink"/>
                <w:noProof/>
              </w:rPr>
              <w:t>2.7</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Readiness Status – Cohort F</w:t>
            </w:r>
            <w:r w:rsidR="00A44C51">
              <w:rPr>
                <w:noProof/>
                <w:webHidden/>
              </w:rPr>
              <w:tab/>
            </w:r>
            <w:r w:rsidR="00A44C51">
              <w:rPr>
                <w:noProof/>
                <w:webHidden/>
              </w:rPr>
              <w:fldChar w:fldCharType="begin"/>
            </w:r>
            <w:r w:rsidR="00A44C51">
              <w:rPr>
                <w:noProof/>
                <w:webHidden/>
              </w:rPr>
              <w:instrText xml:space="preserve"> PAGEREF _Toc160122212 \h </w:instrText>
            </w:r>
            <w:r w:rsidR="00A44C51">
              <w:rPr>
                <w:noProof/>
                <w:webHidden/>
              </w:rPr>
            </w:r>
            <w:r w:rsidR="00A44C51">
              <w:rPr>
                <w:noProof/>
                <w:webHidden/>
              </w:rPr>
              <w:fldChar w:fldCharType="separate"/>
            </w:r>
            <w:r w:rsidR="007639D2">
              <w:rPr>
                <w:noProof/>
                <w:webHidden/>
              </w:rPr>
              <w:t>11</w:t>
            </w:r>
            <w:r w:rsidR="00A44C51">
              <w:rPr>
                <w:noProof/>
                <w:webHidden/>
              </w:rPr>
              <w:fldChar w:fldCharType="end"/>
            </w:r>
          </w:hyperlink>
        </w:p>
        <w:p w14:paraId="2601A1B8" w14:textId="1CCE5790" w:rsidR="00A44C51" w:rsidRDefault="00000000">
          <w:pPr>
            <w:pStyle w:val="TOC2"/>
            <w:rPr>
              <w:rFonts w:eastAsiaTheme="minorEastAsia"/>
              <w:noProof/>
              <w:color w:val="auto"/>
              <w:kern w:val="2"/>
              <w:sz w:val="24"/>
              <w:szCs w:val="24"/>
              <w:lang w:eastAsia="en-GB"/>
              <w14:ligatures w14:val="standardContextual"/>
            </w:rPr>
          </w:pPr>
          <w:hyperlink w:anchor="_Toc160122213" w:history="1">
            <w:r w:rsidR="00A44C51" w:rsidRPr="00305371">
              <w:rPr>
                <w:rStyle w:val="Hyperlink"/>
                <w:noProof/>
              </w:rPr>
              <w:t>2.8</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Readiness Status – Cohort G</w:t>
            </w:r>
            <w:r w:rsidR="00A44C51">
              <w:rPr>
                <w:noProof/>
                <w:webHidden/>
              </w:rPr>
              <w:tab/>
            </w:r>
            <w:r w:rsidR="00A44C51">
              <w:rPr>
                <w:noProof/>
                <w:webHidden/>
              </w:rPr>
              <w:fldChar w:fldCharType="begin"/>
            </w:r>
            <w:r w:rsidR="00A44C51">
              <w:rPr>
                <w:noProof/>
                <w:webHidden/>
              </w:rPr>
              <w:instrText xml:space="preserve"> PAGEREF _Toc160122213 \h </w:instrText>
            </w:r>
            <w:r w:rsidR="00A44C51">
              <w:rPr>
                <w:noProof/>
                <w:webHidden/>
              </w:rPr>
            </w:r>
            <w:r w:rsidR="00A44C51">
              <w:rPr>
                <w:noProof/>
                <w:webHidden/>
              </w:rPr>
              <w:fldChar w:fldCharType="separate"/>
            </w:r>
            <w:r w:rsidR="007639D2">
              <w:rPr>
                <w:noProof/>
                <w:webHidden/>
              </w:rPr>
              <w:t>12</w:t>
            </w:r>
            <w:r w:rsidR="00A44C51">
              <w:rPr>
                <w:noProof/>
                <w:webHidden/>
              </w:rPr>
              <w:fldChar w:fldCharType="end"/>
            </w:r>
          </w:hyperlink>
        </w:p>
        <w:p w14:paraId="27A5C485" w14:textId="6AD4DC13" w:rsidR="00A44C51" w:rsidRDefault="00000000">
          <w:pPr>
            <w:pStyle w:val="TOC2"/>
            <w:rPr>
              <w:rFonts w:eastAsiaTheme="minorEastAsia"/>
              <w:noProof/>
              <w:color w:val="auto"/>
              <w:kern w:val="2"/>
              <w:sz w:val="24"/>
              <w:szCs w:val="24"/>
              <w:lang w:eastAsia="en-GB"/>
              <w14:ligatures w14:val="standardContextual"/>
            </w:rPr>
          </w:pPr>
          <w:hyperlink w:anchor="_Toc160122214" w:history="1">
            <w:r w:rsidR="00A44C51" w:rsidRPr="00305371">
              <w:rPr>
                <w:rStyle w:val="Hyperlink"/>
                <w:noProof/>
              </w:rPr>
              <w:t>2.9</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Readiness Status – Cohort H</w:t>
            </w:r>
            <w:r w:rsidR="00A44C51">
              <w:rPr>
                <w:noProof/>
                <w:webHidden/>
              </w:rPr>
              <w:tab/>
            </w:r>
            <w:r w:rsidR="00A44C51">
              <w:rPr>
                <w:noProof/>
                <w:webHidden/>
              </w:rPr>
              <w:fldChar w:fldCharType="begin"/>
            </w:r>
            <w:r w:rsidR="00A44C51">
              <w:rPr>
                <w:noProof/>
                <w:webHidden/>
              </w:rPr>
              <w:instrText xml:space="preserve"> PAGEREF _Toc160122214 \h </w:instrText>
            </w:r>
            <w:r w:rsidR="00A44C51">
              <w:rPr>
                <w:noProof/>
                <w:webHidden/>
              </w:rPr>
            </w:r>
            <w:r w:rsidR="00A44C51">
              <w:rPr>
                <w:noProof/>
                <w:webHidden/>
              </w:rPr>
              <w:fldChar w:fldCharType="separate"/>
            </w:r>
            <w:r w:rsidR="007639D2">
              <w:rPr>
                <w:noProof/>
                <w:webHidden/>
              </w:rPr>
              <w:t>13</w:t>
            </w:r>
            <w:r w:rsidR="00A44C51">
              <w:rPr>
                <w:noProof/>
                <w:webHidden/>
              </w:rPr>
              <w:fldChar w:fldCharType="end"/>
            </w:r>
          </w:hyperlink>
        </w:p>
        <w:p w14:paraId="1D70F065" w14:textId="71DC8963" w:rsidR="00A44C51" w:rsidRDefault="00000000">
          <w:pPr>
            <w:pStyle w:val="TOC2"/>
            <w:rPr>
              <w:rFonts w:eastAsiaTheme="minorEastAsia"/>
              <w:noProof/>
              <w:color w:val="auto"/>
              <w:kern w:val="2"/>
              <w:sz w:val="24"/>
              <w:szCs w:val="24"/>
              <w:lang w:eastAsia="en-GB"/>
              <w14:ligatures w14:val="standardContextual"/>
            </w:rPr>
          </w:pPr>
          <w:hyperlink w:anchor="_Toc160122215" w:history="1">
            <w:r w:rsidR="00A44C51" w:rsidRPr="00305371">
              <w:rPr>
                <w:rStyle w:val="Hyperlink"/>
                <w:noProof/>
              </w:rPr>
              <w:t>2.10</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Readiness Status – Cohort J</w:t>
            </w:r>
            <w:r w:rsidR="00A44C51">
              <w:rPr>
                <w:noProof/>
                <w:webHidden/>
              </w:rPr>
              <w:tab/>
            </w:r>
            <w:r w:rsidR="00A44C51">
              <w:rPr>
                <w:noProof/>
                <w:webHidden/>
              </w:rPr>
              <w:fldChar w:fldCharType="begin"/>
            </w:r>
            <w:r w:rsidR="00A44C51">
              <w:rPr>
                <w:noProof/>
                <w:webHidden/>
              </w:rPr>
              <w:instrText xml:space="preserve"> PAGEREF _Toc160122215 \h </w:instrText>
            </w:r>
            <w:r w:rsidR="00A44C51">
              <w:rPr>
                <w:noProof/>
                <w:webHidden/>
              </w:rPr>
            </w:r>
            <w:r w:rsidR="00A44C51">
              <w:rPr>
                <w:noProof/>
                <w:webHidden/>
              </w:rPr>
              <w:fldChar w:fldCharType="separate"/>
            </w:r>
            <w:r w:rsidR="007639D2">
              <w:rPr>
                <w:noProof/>
                <w:webHidden/>
              </w:rPr>
              <w:t>14</w:t>
            </w:r>
            <w:r w:rsidR="00A44C51">
              <w:rPr>
                <w:noProof/>
                <w:webHidden/>
              </w:rPr>
              <w:fldChar w:fldCharType="end"/>
            </w:r>
          </w:hyperlink>
        </w:p>
        <w:p w14:paraId="10C31083" w14:textId="02779DF0" w:rsidR="00A44C51" w:rsidRDefault="00000000">
          <w:pPr>
            <w:pStyle w:val="TOC1"/>
            <w:rPr>
              <w:rFonts w:eastAsiaTheme="minorEastAsia"/>
              <w:b w:val="0"/>
              <w:color w:val="auto"/>
              <w:kern w:val="2"/>
              <w:sz w:val="24"/>
              <w:szCs w:val="24"/>
              <w:lang w:eastAsia="en-GB"/>
              <w14:ligatures w14:val="standardContextual"/>
            </w:rPr>
          </w:pPr>
          <w:hyperlink w:anchor="_Toc160122216" w:history="1">
            <w:r w:rsidR="00A44C51" w:rsidRPr="00305371">
              <w:rPr>
                <w:rStyle w:val="Hyperlink"/>
              </w:rPr>
              <w:t>3</w:t>
            </w:r>
            <w:r w:rsidR="00A44C51">
              <w:rPr>
                <w:rFonts w:eastAsiaTheme="minorEastAsia"/>
                <w:b w:val="0"/>
                <w:color w:val="auto"/>
                <w:kern w:val="2"/>
                <w:sz w:val="24"/>
                <w:szCs w:val="24"/>
                <w:lang w:eastAsia="en-GB"/>
                <w14:ligatures w14:val="standardContextual"/>
              </w:rPr>
              <w:tab/>
            </w:r>
            <w:r w:rsidR="00A44C51" w:rsidRPr="00305371">
              <w:rPr>
                <w:rStyle w:val="Hyperlink"/>
              </w:rPr>
              <w:t>Placing Reliance</w:t>
            </w:r>
            <w:r w:rsidR="00A44C51">
              <w:rPr>
                <w:webHidden/>
              </w:rPr>
              <w:tab/>
            </w:r>
            <w:r w:rsidR="00A44C51">
              <w:rPr>
                <w:webHidden/>
              </w:rPr>
              <w:fldChar w:fldCharType="begin"/>
            </w:r>
            <w:r w:rsidR="00A44C51">
              <w:rPr>
                <w:webHidden/>
              </w:rPr>
              <w:instrText xml:space="preserve"> PAGEREF _Toc160122216 \h </w:instrText>
            </w:r>
            <w:r w:rsidR="00A44C51">
              <w:rPr>
                <w:webHidden/>
              </w:rPr>
            </w:r>
            <w:r w:rsidR="00A44C51">
              <w:rPr>
                <w:webHidden/>
              </w:rPr>
              <w:fldChar w:fldCharType="separate"/>
            </w:r>
            <w:r w:rsidR="007639D2">
              <w:rPr>
                <w:webHidden/>
              </w:rPr>
              <w:t>15</w:t>
            </w:r>
            <w:r w:rsidR="00A44C51">
              <w:rPr>
                <w:webHidden/>
              </w:rPr>
              <w:fldChar w:fldCharType="end"/>
            </w:r>
          </w:hyperlink>
        </w:p>
        <w:p w14:paraId="265D1F73" w14:textId="16F77188" w:rsidR="00A44C51" w:rsidRDefault="00000000">
          <w:pPr>
            <w:pStyle w:val="TOC1"/>
            <w:rPr>
              <w:rFonts w:eastAsiaTheme="minorEastAsia"/>
              <w:b w:val="0"/>
              <w:color w:val="auto"/>
              <w:kern w:val="2"/>
              <w:sz w:val="24"/>
              <w:szCs w:val="24"/>
              <w:lang w:eastAsia="en-GB"/>
              <w14:ligatures w14:val="standardContextual"/>
            </w:rPr>
          </w:pPr>
          <w:hyperlink w:anchor="_Toc160122217" w:history="1">
            <w:r w:rsidR="00A44C51" w:rsidRPr="00305371">
              <w:rPr>
                <w:rStyle w:val="Hyperlink"/>
              </w:rPr>
              <w:t>4</w:t>
            </w:r>
            <w:r w:rsidR="00A44C51">
              <w:rPr>
                <w:rFonts w:eastAsiaTheme="minorEastAsia"/>
                <w:b w:val="0"/>
                <w:color w:val="auto"/>
                <w:kern w:val="2"/>
                <w:sz w:val="24"/>
                <w:szCs w:val="24"/>
                <w:lang w:eastAsia="en-GB"/>
                <w14:ligatures w14:val="standardContextual"/>
              </w:rPr>
              <w:tab/>
            </w:r>
            <w:r w:rsidR="00A44C51" w:rsidRPr="00305371">
              <w:rPr>
                <w:rStyle w:val="Hyperlink"/>
              </w:rPr>
              <w:t>Secondary Routing</w:t>
            </w:r>
            <w:r w:rsidR="00A44C51">
              <w:rPr>
                <w:webHidden/>
              </w:rPr>
              <w:tab/>
            </w:r>
            <w:r w:rsidR="00A44C51">
              <w:rPr>
                <w:webHidden/>
              </w:rPr>
              <w:fldChar w:fldCharType="begin"/>
            </w:r>
            <w:r w:rsidR="00A44C51">
              <w:rPr>
                <w:webHidden/>
              </w:rPr>
              <w:instrText xml:space="preserve"> PAGEREF _Toc160122217 \h </w:instrText>
            </w:r>
            <w:r w:rsidR="00A44C51">
              <w:rPr>
                <w:webHidden/>
              </w:rPr>
            </w:r>
            <w:r w:rsidR="00A44C51">
              <w:rPr>
                <w:webHidden/>
              </w:rPr>
              <w:fldChar w:fldCharType="separate"/>
            </w:r>
            <w:r w:rsidR="007639D2">
              <w:rPr>
                <w:webHidden/>
              </w:rPr>
              <w:t>15</w:t>
            </w:r>
            <w:r w:rsidR="00A44C51">
              <w:rPr>
                <w:webHidden/>
              </w:rPr>
              <w:fldChar w:fldCharType="end"/>
            </w:r>
          </w:hyperlink>
        </w:p>
        <w:p w14:paraId="5D8C388C" w14:textId="63EE37A3" w:rsidR="00A44C51" w:rsidRDefault="00000000">
          <w:pPr>
            <w:pStyle w:val="TOC1"/>
            <w:rPr>
              <w:rFonts w:eastAsiaTheme="minorEastAsia"/>
              <w:b w:val="0"/>
              <w:color w:val="auto"/>
              <w:kern w:val="2"/>
              <w:sz w:val="24"/>
              <w:szCs w:val="24"/>
              <w:lang w:eastAsia="en-GB"/>
              <w14:ligatures w14:val="standardContextual"/>
            </w:rPr>
          </w:pPr>
          <w:hyperlink w:anchor="_Toc160122218" w:history="1">
            <w:r w:rsidR="00A44C51" w:rsidRPr="00305371">
              <w:rPr>
                <w:rStyle w:val="Hyperlink"/>
              </w:rPr>
              <w:t>5</w:t>
            </w:r>
            <w:r w:rsidR="00A44C51">
              <w:rPr>
                <w:rFonts w:eastAsiaTheme="minorEastAsia"/>
                <w:b w:val="0"/>
                <w:color w:val="auto"/>
                <w:kern w:val="2"/>
                <w:sz w:val="24"/>
                <w:szCs w:val="24"/>
                <w:lang w:eastAsia="en-GB"/>
                <w14:ligatures w14:val="standardContextual"/>
              </w:rPr>
              <w:tab/>
            </w:r>
            <w:r w:rsidR="00A44C51" w:rsidRPr="00305371">
              <w:rPr>
                <w:rStyle w:val="Hyperlink"/>
              </w:rPr>
              <w:t>SI SIT Functional Entry Criteria Status</w:t>
            </w:r>
            <w:r w:rsidR="00A44C51">
              <w:rPr>
                <w:webHidden/>
              </w:rPr>
              <w:tab/>
            </w:r>
            <w:r w:rsidR="00A44C51">
              <w:rPr>
                <w:webHidden/>
              </w:rPr>
              <w:fldChar w:fldCharType="begin"/>
            </w:r>
            <w:r w:rsidR="00A44C51">
              <w:rPr>
                <w:webHidden/>
              </w:rPr>
              <w:instrText xml:space="preserve"> PAGEREF _Toc160122218 \h </w:instrText>
            </w:r>
            <w:r w:rsidR="00A44C51">
              <w:rPr>
                <w:webHidden/>
              </w:rPr>
            </w:r>
            <w:r w:rsidR="00A44C51">
              <w:rPr>
                <w:webHidden/>
              </w:rPr>
              <w:fldChar w:fldCharType="separate"/>
            </w:r>
            <w:r w:rsidR="007639D2">
              <w:rPr>
                <w:webHidden/>
              </w:rPr>
              <w:t>16</w:t>
            </w:r>
            <w:r w:rsidR="00A44C51">
              <w:rPr>
                <w:webHidden/>
              </w:rPr>
              <w:fldChar w:fldCharType="end"/>
            </w:r>
          </w:hyperlink>
        </w:p>
        <w:p w14:paraId="67622E6B" w14:textId="5DD923FB" w:rsidR="00A44C51" w:rsidRDefault="00000000">
          <w:pPr>
            <w:pStyle w:val="TOC2"/>
            <w:rPr>
              <w:rFonts w:eastAsiaTheme="minorEastAsia"/>
              <w:noProof/>
              <w:color w:val="auto"/>
              <w:kern w:val="2"/>
              <w:sz w:val="24"/>
              <w:szCs w:val="24"/>
              <w:lang w:eastAsia="en-GB"/>
              <w14:ligatures w14:val="standardContextual"/>
            </w:rPr>
          </w:pPr>
          <w:hyperlink w:anchor="_Toc160122219" w:history="1">
            <w:r w:rsidR="00A44C51" w:rsidRPr="00305371">
              <w:rPr>
                <w:rStyle w:val="Hyperlink"/>
                <w:noProof/>
              </w:rPr>
              <w:t>5.1</w:t>
            </w:r>
            <w:r w:rsidR="00A44C51">
              <w:rPr>
                <w:rFonts w:eastAsiaTheme="minorEastAsia"/>
                <w:noProof/>
                <w:color w:val="auto"/>
                <w:kern w:val="2"/>
                <w:sz w:val="24"/>
                <w:szCs w:val="24"/>
                <w:lang w:eastAsia="en-GB"/>
                <w14:ligatures w14:val="standardContextual"/>
              </w:rPr>
              <w:tab/>
            </w:r>
            <w:r w:rsidR="00A44C51" w:rsidRPr="00305371">
              <w:rPr>
                <w:rStyle w:val="Hyperlink"/>
                <w:noProof/>
              </w:rPr>
              <w:t>SI Owned SIT Functional Readiness Work Off Items</w:t>
            </w:r>
            <w:r w:rsidR="00A44C51">
              <w:rPr>
                <w:noProof/>
                <w:webHidden/>
              </w:rPr>
              <w:tab/>
            </w:r>
            <w:r w:rsidR="00A44C51">
              <w:rPr>
                <w:noProof/>
                <w:webHidden/>
              </w:rPr>
              <w:fldChar w:fldCharType="begin"/>
            </w:r>
            <w:r w:rsidR="00A44C51">
              <w:rPr>
                <w:noProof/>
                <w:webHidden/>
              </w:rPr>
              <w:instrText xml:space="preserve"> PAGEREF _Toc160122219 \h </w:instrText>
            </w:r>
            <w:r w:rsidR="00A44C51">
              <w:rPr>
                <w:noProof/>
                <w:webHidden/>
              </w:rPr>
            </w:r>
            <w:r w:rsidR="00A44C51">
              <w:rPr>
                <w:noProof/>
                <w:webHidden/>
              </w:rPr>
              <w:fldChar w:fldCharType="separate"/>
            </w:r>
            <w:r w:rsidR="007639D2">
              <w:rPr>
                <w:noProof/>
                <w:webHidden/>
              </w:rPr>
              <w:t>17</w:t>
            </w:r>
            <w:r w:rsidR="00A44C51">
              <w:rPr>
                <w:noProof/>
                <w:webHidden/>
              </w:rPr>
              <w:fldChar w:fldCharType="end"/>
            </w:r>
          </w:hyperlink>
        </w:p>
        <w:p w14:paraId="3C9BBDBA" w14:textId="175A5718" w:rsidR="00A44C51" w:rsidRDefault="00000000">
          <w:pPr>
            <w:pStyle w:val="TOC1"/>
            <w:rPr>
              <w:rFonts w:eastAsiaTheme="minorEastAsia"/>
              <w:b w:val="0"/>
              <w:color w:val="auto"/>
              <w:kern w:val="2"/>
              <w:sz w:val="24"/>
              <w:szCs w:val="24"/>
              <w:lang w:eastAsia="en-GB"/>
              <w14:ligatures w14:val="standardContextual"/>
            </w:rPr>
          </w:pPr>
          <w:hyperlink w:anchor="_Toc160122220" w:history="1">
            <w:r w:rsidR="00A44C51" w:rsidRPr="00305371">
              <w:rPr>
                <w:rStyle w:val="Hyperlink"/>
              </w:rPr>
              <w:t>6</w:t>
            </w:r>
            <w:r w:rsidR="00A44C51">
              <w:rPr>
                <w:rFonts w:eastAsiaTheme="minorEastAsia"/>
                <w:b w:val="0"/>
                <w:color w:val="auto"/>
                <w:kern w:val="2"/>
                <w:sz w:val="24"/>
                <w:szCs w:val="24"/>
                <w:lang w:eastAsia="en-GB"/>
                <w14:ligatures w14:val="standardContextual"/>
              </w:rPr>
              <w:tab/>
            </w:r>
            <w:r w:rsidR="00A44C51" w:rsidRPr="00305371">
              <w:rPr>
                <w:rStyle w:val="Hyperlink"/>
              </w:rPr>
              <w:t>SIT Functional Preparation – Milestones, Statuses &amp; Work-off Plans</w:t>
            </w:r>
            <w:r w:rsidR="00A44C51">
              <w:rPr>
                <w:webHidden/>
              </w:rPr>
              <w:tab/>
            </w:r>
            <w:r w:rsidR="00A44C51">
              <w:rPr>
                <w:webHidden/>
              </w:rPr>
              <w:fldChar w:fldCharType="begin"/>
            </w:r>
            <w:r w:rsidR="00A44C51">
              <w:rPr>
                <w:webHidden/>
              </w:rPr>
              <w:instrText xml:space="preserve"> PAGEREF _Toc160122220 \h </w:instrText>
            </w:r>
            <w:r w:rsidR="00A44C51">
              <w:rPr>
                <w:webHidden/>
              </w:rPr>
            </w:r>
            <w:r w:rsidR="00A44C51">
              <w:rPr>
                <w:webHidden/>
              </w:rPr>
              <w:fldChar w:fldCharType="separate"/>
            </w:r>
            <w:r w:rsidR="007639D2">
              <w:rPr>
                <w:webHidden/>
              </w:rPr>
              <w:t>18</w:t>
            </w:r>
            <w:r w:rsidR="00A44C51">
              <w:rPr>
                <w:webHidden/>
              </w:rPr>
              <w:fldChar w:fldCharType="end"/>
            </w:r>
          </w:hyperlink>
        </w:p>
        <w:p w14:paraId="3DCA4FE7" w14:textId="4CEFB525" w:rsidR="00A44C51" w:rsidRDefault="00000000">
          <w:pPr>
            <w:pStyle w:val="TOC2"/>
            <w:rPr>
              <w:rFonts w:eastAsiaTheme="minorEastAsia"/>
              <w:noProof/>
              <w:color w:val="auto"/>
              <w:kern w:val="2"/>
              <w:sz w:val="24"/>
              <w:szCs w:val="24"/>
              <w:lang w:eastAsia="en-GB"/>
              <w14:ligatures w14:val="standardContextual"/>
            </w:rPr>
          </w:pPr>
          <w:hyperlink w:anchor="_Toc160122221" w:history="1">
            <w:r w:rsidR="00A44C51" w:rsidRPr="00305371">
              <w:rPr>
                <w:rStyle w:val="Hyperlink"/>
                <w:noProof/>
              </w:rPr>
              <w:t>6.1</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Preparation – Milestones, Statuses &amp; Work-off Plans (Part I)</w:t>
            </w:r>
            <w:r w:rsidR="00A44C51">
              <w:rPr>
                <w:noProof/>
                <w:webHidden/>
              </w:rPr>
              <w:tab/>
            </w:r>
            <w:r w:rsidR="00A44C51">
              <w:rPr>
                <w:noProof/>
                <w:webHidden/>
              </w:rPr>
              <w:fldChar w:fldCharType="begin"/>
            </w:r>
            <w:r w:rsidR="00A44C51">
              <w:rPr>
                <w:noProof/>
                <w:webHidden/>
              </w:rPr>
              <w:instrText xml:space="preserve"> PAGEREF _Toc160122221 \h </w:instrText>
            </w:r>
            <w:r w:rsidR="00A44C51">
              <w:rPr>
                <w:noProof/>
                <w:webHidden/>
              </w:rPr>
            </w:r>
            <w:r w:rsidR="00A44C51">
              <w:rPr>
                <w:noProof/>
                <w:webHidden/>
              </w:rPr>
              <w:fldChar w:fldCharType="separate"/>
            </w:r>
            <w:r w:rsidR="007639D2">
              <w:rPr>
                <w:noProof/>
                <w:webHidden/>
              </w:rPr>
              <w:t>18</w:t>
            </w:r>
            <w:r w:rsidR="00A44C51">
              <w:rPr>
                <w:noProof/>
                <w:webHidden/>
              </w:rPr>
              <w:fldChar w:fldCharType="end"/>
            </w:r>
          </w:hyperlink>
        </w:p>
        <w:p w14:paraId="156827C3" w14:textId="1921583E" w:rsidR="00A44C51" w:rsidRDefault="00000000">
          <w:pPr>
            <w:pStyle w:val="TOC2"/>
            <w:rPr>
              <w:rFonts w:eastAsiaTheme="minorEastAsia"/>
              <w:noProof/>
              <w:color w:val="auto"/>
              <w:kern w:val="2"/>
              <w:sz w:val="24"/>
              <w:szCs w:val="24"/>
              <w:lang w:eastAsia="en-GB"/>
              <w14:ligatures w14:val="standardContextual"/>
            </w:rPr>
          </w:pPr>
          <w:hyperlink w:anchor="_Toc160122222" w:history="1">
            <w:r w:rsidR="00A44C51" w:rsidRPr="00305371">
              <w:rPr>
                <w:rStyle w:val="Hyperlink"/>
                <w:noProof/>
              </w:rPr>
              <w:t>6.2</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Preparation – Milestones, Statuses &amp; Work-off Plans (Part II)</w:t>
            </w:r>
            <w:r w:rsidR="00A44C51">
              <w:rPr>
                <w:noProof/>
                <w:webHidden/>
              </w:rPr>
              <w:tab/>
            </w:r>
            <w:r w:rsidR="00A44C51">
              <w:rPr>
                <w:noProof/>
                <w:webHidden/>
              </w:rPr>
              <w:fldChar w:fldCharType="begin"/>
            </w:r>
            <w:r w:rsidR="00A44C51">
              <w:rPr>
                <w:noProof/>
                <w:webHidden/>
              </w:rPr>
              <w:instrText xml:space="preserve"> PAGEREF _Toc160122222 \h </w:instrText>
            </w:r>
            <w:r w:rsidR="00A44C51">
              <w:rPr>
                <w:noProof/>
                <w:webHidden/>
              </w:rPr>
            </w:r>
            <w:r w:rsidR="00A44C51">
              <w:rPr>
                <w:noProof/>
                <w:webHidden/>
              </w:rPr>
              <w:fldChar w:fldCharType="separate"/>
            </w:r>
            <w:r w:rsidR="007639D2">
              <w:rPr>
                <w:noProof/>
                <w:webHidden/>
              </w:rPr>
              <w:t>19</w:t>
            </w:r>
            <w:r w:rsidR="00A44C51">
              <w:rPr>
                <w:noProof/>
                <w:webHidden/>
              </w:rPr>
              <w:fldChar w:fldCharType="end"/>
            </w:r>
          </w:hyperlink>
        </w:p>
        <w:p w14:paraId="57CA2B52" w14:textId="3911D695" w:rsidR="00A44C51" w:rsidRDefault="00000000">
          <w:pPr>
            <w:pStyle w:val="TOC1"/>
            <w:rPr>
              <w:rFonts w:eastAsiaTheme="minorEastAsia"/>
              <w:b w:val="0"/>
              <w:color w:val="auto"/>
              <w:kern w:val="2"/>
              <w:sz w:val="24"/>
              <w:szCs w:val="24"/>
              <w:lang w:eastAsia="en-GB"/>
              <w14:ligatures w14:val="standardContextual"/>
            </w:rPr>
          </w:pPr>
          <w:hyperlink w:anchor="_Toc160122223" w:history="1">
            <w:r w:rsidR="00A44C51" w:rsidRPr="00305371">
              <w:rPr>
                <w:rStyle w:val="Hyperlink"/>
              </w:rPr>
              <w:t>7</w:t>
            </w:r>
            <w:r w:rsidR="00A44C51">
              <w:rPr>
                <w:rFonts w:eastAsiaTheme="minorEastAsia"/>
                <w:b w:val="0"/>
                <w:color w:val="auto"/>
                <w:kern w:val="2"/>
                <w:sz w:val="24"/>
                <w:szCs w:val="24"/>
                <w:lang w:eastAsia="en-GB"/>
                <w14:ligatures w14:val="standardContextual"/>
              </w:rPr>
              <w:tab/>
            </w:r>
            <w:r w:rsidR="00A44C51" w:rsidRPr="00305371">
              <w:rPr>
                <w:rStyle w:val="Hyperlink"/>
              </w:rPr>
              <w:t>Risks &amp; Issues</w:t>
            </w:r>
            <w:r w:rsidR="00A44C51">
              <w:rPr>
                <w:webHidden/>
              </w:rPr>
              <w:tab/>
            </w:r>
            <w:r w:rsidR="00A44C51">
              <w:rPr>
                <w:webHidden/>
              </w:rPr>
              <w:fldChar w:fldCharType="begin"/>
            </w:r>
            <w:r w:rsidR="00A44C51">
              <w:rPr>
                <w:webHidden/>
              </w:rPr>
              <w:instrText xml:space="preserve"> PAGEREF _Toc160122223 \h </w:instrText>
            </w:r>
            <w:r w:rsidR="00A44C51">
              <w:rPr>
                <w:webHidden/>
              </w:rPr>
            </w:r>
            <w:r w:rsidR="00A44C51">
              <w:rPr>
                <w:webHidden/>
              </w:rPr>
              <w:fldChar w:fldCharType="separate"/>
            </w:r>
            <w:r w:rsidR="007639D2">
              <w:rPr>
                <w:webHidden/>
              </w:rPr>
              <w:t>20</w:t>
            </w:r>
            <w:r w:rsidR="00A44C51">
              <w:rPr>
                <w:webHidden/>
              </w:rPr>
              <w:fldChar w:fldCharType="end"/>
            </w:r>
          </w:hyperlink>
        </w:p>
        <w:p w14:paraId="01ECCD92" w14:textId="5480D0F0" w:rsidR="00A44C51" w:rsidRDefault="00000000">
          <w:pPr>
            <w:pStyle w:val="TOC1"/>
            <w:rPr>
              <w:rFonts w:eastAsiaTheme="minorEastAsia"/>
              <w:b w:val="0"/>
              <w:color w:val="auto"/>
              <w:kern w:val="2"/>
              <w:sz w:val="24"/>
              <w:szCs w:val="24"/>
              <w:lang w:eastAsia="en-GB"/>
              <w14:ligatures w14:val="standardContextual"/>
            </w:rPr>
          </w:pPr>
          <w:hyperlink w:anchor="_Toc160122224" w:history="1">
            <w:r w:rsidR="00A44C51" w:rsidRPr="00305371">
              <w:rPr>
                <w:rStyle w:val="Hyperlink"/>
              </w:rPr>
              <w:t>8</w:t>
            </w:r>
            <w:r w:rsidR="00A44C51">
              <w:rPr>
                <w:rFonts w:eastAsiaTheme="minorEastAsia"/>
                <w:b w:val="0"/>
                <w:color w:val="auto"/>
                <w:kern w:val="2"/>
                <w:sz w:val="24"/>
                <w:szCs w:val="24"/>
                <w:lang w:eastAsia="en-GB"/>
                <w14:ligatures w14:val="standardContextual"/>
              </w:rPr>
              <w:tab/>
            </w:r>
            <w:r w:rsidR="00A44C51" w:rsidRPr="00305371">
              <w:rPr>
                <w:rStyle w:val="Hyperlink"/>
              </w:rPr>
              <w:t>SI SIT Functional Readiness Recommendation</w:t>
            </w:r>
            <w:r w:rsidR="00A44C51">
              <w:rPr>
                <w:webHidden/>
              </w:rPr>
              <w:tab/>
            </w:r>
            <w:r w:rsidR="00A44C51">
              <w:rPr>
                <w:webHidden/>
              </w:rPr>
              <w:fldChar w:fldCharType="begin"/>
            </w:r>
            <w:r w:rsidR="00A44C51">
              <w:rPr>
                <w:webHidden/>
              </w:rPr>
              <w:instrText xml:space="preserve"> PAGEREF _Toc160122224 \h </w:instrText>
            </w:r>
            <w:r w:rsidR="00A44C51">
              <w:rPr>
                <w:webHidden/>
              </w:rPr>
            </w:r>
            <w:r w:rsidR="00A44C51">
              <w:rPr>
                <w:webHidden/>
              </w:rPr>
              <w:fldChar w:fldCharType="separate"/>
            </w:r>
            <w:r w:rsidR="007639D2">
              <w:rPr>
                <w:webHidden/>
              </w:rPr>
              <w:t>20</w:t>
            </w:r>
            <w:r w:rsidR="00A44C51">
              <w:rPr>
                <w:webHidden/>
              </w:rPr>
              <w:fldChar w:fldCharType="end"/>
            </w:r>
          </w:hyperlink>
        </w:p>
        <w:p w14:paraId="74971947" w14:textId="5C862698" w:rsidR="00A44C51" w:rsidRDefault="00000000">
          <w:pPr>
            <w:pStyle w:val="TOC1"/>
            <w:rPr>
              <w:rFonts w:eastAsiaTheme="minorEastAsia"/>
              <w:b w:val="0"/>
              <w:color w:val="auto"/>
              <w:kern w:val="2"/>
              <w:sz w:val="24"/>
              <w:szCs w:val="24"/>
              <w:lang w:eastAsia="en-GB"/>
              <w14:ligatures w14:val="standardContextual"/>
            </w:rPr>
          </w:pPr>
          <w:hyperlink w:anchor="_Toc160122225" w:history="1">
            <w:r w:rsidR="00A44C51" w:rsidRPr="00305371">
              <w:rPr>
                <w:rStyle w:val="Hyperlink"/>
              </w:rPr>
              <w:t>Appendix A – SIT Functional Readiness Tracker</w:t>
            </w:r>
            <w:r w:rsidR="00A44C51">
              <w:rPr>
                <w:webHidden/>
              </w:rPr>
              <w:tab/>
            </w:r>
            <w:r w:rsidR="00A44C51">
              <w:rPr>
                <w:webHidden/>
              </w:rPr>
              <w:fldChar w:fldCharType="begin"/>
            </w:r>
            <w:r w:rsidR="00A44C51">
              <w:rPr>
                <w:webHidden/>
              </w:rPr>
              <w:instrText xml:space="preserve"> PAGEREF _Toc160122225 \h </w:instrText>
            </w:r>
            <w:r w:rsidR="00A44C51">
              <w:rPr>
                <w:webHidden/>
              </w:rPr>
            </w:r>
            <w:r w:rsidR="00A44C51">
              <w:rPr>
                <w:webHidden/>
              </w:rPr>
              <w:fldChar w:fldCharType="separate"/>
            </w:r>
            <w:r w:rsidR="007639D2">
              <w:rPr>
                <w:webHidden/>
              </w:rPr>
              <w:t>21</w:t>
            </w:r>
            <w:r w:rsidR="00A44C51">
              <w:rPr>
                <w:webHidden/>
              </w:rPr>
              <w:fldChar w:fldCharType="end"/>
            </w:r>
          </w:hyperlink>
        </w:p>
        <w:p w14:paraId="78B98C3F" w14:textId="63B19E52" w:rsidR="009563D4" w:rsidRPr="00AD5AA3" w:rsidRDefault="00EF34BA" w:rsidP="00AD5AA3">
          <w:pPr>
            <w:pStyle w:val="TOC1"/>
            <w:tabs>
              <w:tab w:val="left" w:pos="435"/>
              <w:tab w:val="right" w:leader="dot" w:pos="10545"/>
            </w:tabs>
          </w:pPr>
          <w:r>
            <w:fldChar w:fldCharType="end"/>
          </w:r>
        </w:p>
      </w:sdtContent>
    </w:sdt>
    <w:bookmarkStart w:id="0" w:name="_Toc103842302" w:displacedByCustomXml="prev"/>
    <w:bookmarkEnd w:id="0" w:displacedByCustomXml="prev"/>
    <w:bookmarkStart w:id="1" w:name="_Toc103841080" w:displacedByCustomXml="prev"/>
    <w:bookmarkEnd w:id="1" w:displacedByCustomXml="prev"/>
    <w:p w14:paraId="75DE2A29" w14:textId="20D09158" w:rsidR="00AD5AA3" w:rsidRDefault="00AD5AA3" w:rsidP="00AD5AA3">
      <w:pPr>
        <w:pStyle w:val="TableofFigures"/>
        <w:tabs>
          <w:tab w:val="right" w:leader="dot" w:pos="10365"/>
        </w:tabs>
        <w:rPr>
          <w:rFonts w:ascii="Arial" w:hAnsi="Arial" w:cs="Arial"/>
          <w:b/>
          <w:bCs/>
        </w:rPr>
      </w:pPr>
      <w:r>
        <w:rPr>
          <w:rFonts w:ascii="Arial" w:hAnsi="Arial" w:cs="Arial"/>
          <w:b/>
          <w:bCs/>
          <w:color w:val="5161FC" w:themeColor="accent1"/>
        </w:rPr>
        <w:t>Lists</w:t>
      </w:r>
      <w:r w:rsidRPr="00F8479A">
        <w:rPr>
          <w:rFonts w:ascii="Arial" w:hAnsi="Arial" w:cs="Arial"/>
          <w:b/>
          <w:bCs/>
          <w:color w:val="5161FC" w:themeColor="accent1"/>
        </w:rPr>
        <w:t xml:space="preserve"> </w:t>
      </w:r>
      <w:proofErr w:type="gramStart"/>
      <w:r w:rsidRPr="00F8479A">
        <w:rPr>
          <w:rFonts w:ascii="Arial" w:hAnsi="Arial" w:cs="Arial"/>
          <w:b/>
          <w:bCs/>
          <w:color w:val="5161FC" w:themeColor="accent1"/>
        </w:rPr>
        <w:t xml:space="preserve">of </w:t>
      </w:r>
      <w:r>
        <w:rPr>
          <w:rFonts w:ascii="Arial" w:hAnsi="Arial" w:cs="Arial"/>
          <w:b/>
          <w:bCs/>
          <w:color w:val="5161FC" w:themeColor="accent1"/>
        </w:rPr>
        <w:t xml:space="preserve"> Figures</w:t>
      </w:r>
      <w:proofErr w:type="gramEnd"/>
      <w:r w:rsidRPr="00F8479A">
        <w:rPr>
          <w:rFonts w:ascii="Arial" w:hAnsi="Arial" w:cs="Arial"/>
          <w:b/>
          <w:bCs/>
        </w:rPr>
        <w:t xml:space="preserve"> </w:t>
      </w:r>
    </w:p>
    <w:p w14:paraId="03C34942" w14:textId="77777777" w:rsidR="00AD5AA3" w:rsidRDefault="00AD5AA3">
      <w:pPr>
        <w:pStyle w:val="TableofFigures"/>
        <w:tabs>
          <w:tab w:val="right" w:leader="dot" w:pos="10536"/>
        </w:tabs>
        <w:rPr>
          <w:kern w:val="2"/>
          <w:u w:val="single"/>
          <w:lang w:eastAsia="en-GB"/>
          <w14:ligatures w14:val="standardContextual"/>
        </w:rPr>
      </w:pPr>
    </w:p>
    <w:p w14:paraId="42DD97C5" w14:textId="16F0D314" w:rsidR="00A44C51" w:rsidRDefault="008948A2">
      <w:pPr>
        <w:pStyle w:val="TableofFigures"/>
        <w:tabs>
          <w:tab w:val="right" w:leader="dot" w:pos="10536"/>
        </w:tabs>
        <w:rPr>
          <w:rFonts w:eastAsiaTheme="minorEastAsia"/>
          <w:noProof/>
          <w:kern w:val="2"/>
          <w:sz w:val="24"/>
          <w:szCs w:val="24"/>
          <w:lang w:eastAsia="en-GB"/>
          <w14:ligatures w14:val="standardContextual"/>
        </w:rPr>
      </w:pPr>
      <w:r>
        <w:rPr>
          <w:kern w:val="2"/>
          <w:u w:val="single"/>
          <w:lang w:eastAsia="en-GB"/>
          <w14:ligatures w14:val="standardContextual"/>
        </w:rPr>
        <w:fldChar w:fldCharType="begin"/>
      </w:r>
      <w:r>
        <w:rPr>
          <w:kern w:val="2"/>
          <w:u w:val="single"/>
          <w:lang w:eastAsia="en-GB"/>
          <w14:ligatures w14:val="standardContextual"/>
        </w:rPr>
        <w:instrText xml:space="preserve"> TOC \h \z \c "Figure" </w:instrText>
      </w:r>
      <w:r>
        <w:rPr>
          <w:kern w:val="2"/>
          <w:u w:val="single"/>
          <w:lang w:eastAsia="en-GB"/>
          <w14:ligatures w14:val="standardContextual"/>
        </w:rPr>
        <w:fldChar w:fldCharType="separate"/>
      </w:r>
      <w:hyperlink w:anchor="_Toc160122226" w:history="1">
        <w:r w:rsidR="00A44C51" w:rsidRPr="00115C5E">
          <w:rPr>
            <w:rStyle w:val="Hyperlink"/>
            <w:noProof/>
          </w:rPr>
          <w:t>Figure 1: SIT Functional Readiness Status – Central Party</w:t>
        </w:r>
        <w:r w:rsidR="00A44C51">
          <w:rPr>
            <w:noProof/>
            <w:webHidden/>
          </w:rPr>
          <w:tab/>
        </w:r>
        <w:r w:rsidR="00A44C51">
          <w:rPr>
            <w:noProof/>
            <w:webHidden/>
          </w:rPr>
          <w:fldChar w:fldCharType="begin"/>
        </w:r>
        <w:r w:rsidR="00A44C51">
          <w:rPr>
            <w:noProof/>
            <w:webHidden/>
          </w:rPr>
          <w:instrText xml:space="preserve"> PAGEREF _Toc160122226 \h </w:instrText>
        </w:r>
        <w:r w:rsidR="00A44C51">
          <w:rPr>
            <w:noProof/>
            <w:webHidden/>
          </w:rPr>
        </w:r>
        <w:r w:rsidR="00A44C51">
          <w:rPr>
            <w:noProof/>
            <w:webHidden/>
          </w:rPr>
          <w:fldChar w:fldCharType="separate"/>
        </w:r>
        <w:r w:rsidR="007639D2">
          <w:rPr>
            <w:noProof/>
            <w:webHidden/>
          </w:rPr>
          <w:t>6</w:t>
        </w:r>
        <w:r w:rsidR="00A44C51">
          <w:rPr>
            <w:noProof/>
            <w:webHidden/>
          </w:rPr>
          <w:fldChar w:fldCharType="end"/>
        </w:r>
      </w:hyperlink>
    </w:p>
    <w:p w14:paraId="4A143802" w14:textId="012B33EE" w:rsidR="00A44C51" w:rsidRDefault="00000000">
      <w:pPr>
        <w:pStyle w:val="TableofFigures"/>
        <w:tabs>
          <w:tab w:val="right" w:leader="dot" w:pos="10536"/>
        </w:tabs>
        <w:rPr>
          <w:rFonts w:eastAsiaTheme="minorEastAsia"/>
          <w:noProof/>
          <w:kern w:val="2"/>
          <w:sz w:val="24"/>
          <w:szCs w:val="24"/>
          <w:lang w:eastAsia="en-GB"/>
          <w14:ligatures w14:val="standardContextual"/>
        </w:rPr>
      </w:pPr>
      <w:hyperlink w:anchor="_Toc160122227" w:history="1">
        <w:r w:rsidR="00A44C51" w:rsidRPr="00115C5E">
          <w:rPr>
            <w:rStyle w:val="Hyperlink"/>
            <w:noProof/>
          </w:rPr>
          <w:t>Figure 2: SIT Functional Readiness Status - Cohort A</w:t>
        </w:r>
        <w:r w:rsidR="00A44C51">
          <w:rPr>
            <w:noProof/>
            <w:webHidden/>
          </w:rPr>
          <w:tab/>
        </w:r>
        <w:r w:rsidR="00A44C51">
          <w:rPr>
            <w:noProof/>
            <w:webHidden/>
          </w:rPr>
          <w:fldChar w:fldCharType="begin"/>
        </w:r>
        <w:r w:rsidR="00A44C51">
          <w:rPr>
            <w:noProof/>
            <w:webHidden/>
          </w:rPr>
          <w:instrText xml:space="preserve"> PAGEREF _Toc160122227 \h </w:instrText>
        </w:r>
        <w:r w:rsidR="00A44C51">
          <w:rPr>
            <w:noProof/>
            <w:webHidden/>
          </w:rPr>
        </w:r>
        <w:r w:rsidR="00A44C51">
          <w:rPr>
            <w:noProof/>
            <w:webHidden/>
          </w:rPr>
          <w:fldChar w:fldCharType="separate"/>
        </w:r>
        <w:r w:rsidR="007639D2">
          <w:rPr>
            <w:noProof/>
            <w:webHidden/>
          </w:rPr>
          <w:t>7</w:t>
        </w:r>
        <w:r w:rsidR="00A44C51">
          <w:rPr>
            <w:noProof/>
            <w:webHidden/>
          </w:rPr>
          <w:fldChar w:fldCharType="end"/>
        </w:r>
      </w:hyperlink>
    </w:p>
    <w:p w14:paraId="04B57D98" w14:textId="075BEEC5" w:rsidR="00A44C51" w:rsidRDefault="00000000">
      <w:pPr>
        <w:pStyle w:val="TableofFigures"/>
        <w:tabs>
          <w:tab w:val="right" w:leader="dot" w:pos="10536"/>
        </w:tabs>
        <w:rPr>
          <w:rFonts w:eastAsiaTheme="minorEastAsia"/>
          <w:noProof/>
          <w:kern w:val="2"/>
          <w:sz w:val="24"/>
          <w:szCs w:val="24"/>
          <w:lang w:eastAsia="en-GB"/>
          <w14:ligatures w14:val="standardContextual"/>
        </w:rPr>
      </w:pPr>
      <w:hyperlink w:anchor="_Toc160122228" w:history="1">
        <w:r w:rsidR="00A44C51" w:rsidRPr="00115C5E">
          <w:rPr>
            <w:rStyle w:val="Hyperlink"/>
            <w:noProof/>
          </w:rPr>
          <w:t>Figure 3: SIT Functional Readiness Status – Cohort B</w:t>
        </w:r>
        <w:r w:rsidR="00A44C51">
          <w:rPr>
            <w:noProof/>
            <w:webHidden/>
          </w:rPr>
          <w:tab/>
        </w:r>
        <w:r w:rsidR="00A44C51">
          <w:rPr>
            <w:noProof/>
            <w:webHidden/>
          </w:rPr>
          <w:fldChar w:fldCharType="begin"/>
        </w:r>
        <w:r w:rsidR="00A44C51">
          <w:rPr>
            <w:noProof/>
            <w:webHidden/>
          </w:rPr>
          <w:instrText xml:space="preserve"> PAGEREF _Toc160122228 \h </w:instrText>
        </w:r>
        <w:r w:rsidR="00A44C51">
          <w:rPr>
            <w:noProof/>
            <w:webHidden/>
          </w:rPr>
        </w:r>
        <w:r w:rsidR="00A44C51">
          <w:rPr>
            <w:noProof/>
            <w:webHidden/>
          </w:rPr>
          <w:fldChar w:fldCharType="separate"/>
        </w:r>
        <w:r w:rsidR="007639D2">
          <w:rPr>
            <w:noProof/>
            <w:webHidden/>
          </w:rPr>
          <w:t>8</w:t>
        </w:r>
        <w:r w:rsidR="00A44C51">
          <w:rPr>
            <w:noProof/>
            <w:webHidden/>
          </w:rPr>
          <w:fldChar w:fldCharType="end"/>
        </w:r>
      </w:hyperlink>
    </w:p>
    <w:p w14:paraId="419FF407" w14:textId="7357E657" w:rsidR="00A44C51" w:rsidRDefault="00000000">
      <w:pPr>
        <w:pStyle w:val="TableofFigures"/>
        <w:tabs>
          <w:tab w:val="right" w:leader="dot" w:pos="10536"/>
        </w:tabs>
        <w:rPr>
          <w:rFonts w:eastAsiaTheme="minorEastAsia"/>
          <w:noProof/>
          <w:kern w:val="2"/>
          <w:sz w:val="24"/>
          <w:szCs w:val="24"/>
          <w:lang w:eastAsia="en-GB"/>
          <w14:ligatures w14:val="standardContextual"/>
        </w:rPr>
      </w:pPr>
      <w:hyperlink w:anchor="_Toc160122229" w:history="1">
        <w:r w:rsidR="00A44C51" w:rsidRPr="00115C5E">
          <w:rPr>
            <w:rStyle w:val="Hyperlink"/>
            <w:noProof/>
          </w:rPr>
          <w:t>Figure 4: SIT Functional Readiness Status – Cohort C</w:t>
        </w:r>
        <w:r w:rsidR="00A44C51">
          <w:rPr>
            <w:noProof/>
            <w:webHidden/>
          </w:rPr>
          <w:tab/>
        </w:r>
        <w:r w:rsidR="00A44C51">
          <w:rPr>
            <w:noProof/>
            <w:webHidden/>
          </w:rPr>
          <w:fldChar w:fldCharType="begin"/>
        </w:r>
        <w:r w:rsidR="00A44C51">
          <w:rPr>
            <w:noProof/>
            <w:webHidden/>
          </w:rPr>
          <w:instrText xml:space="preserve"> PAGEREF _Toc160122229 \h </w:instrText>
        </w:r>
        <w:r w:rsidR="00A44C51">
          <w:rPr>
            <w:noProof/>
            <w:webHidden/>
          </w:rPr>
        </w:r>
        <w:r w:rsidR="00A44C51">
          <w:rPr>
            <w:noProof/>
            <w:webHidden/>
          </w:rPr>
          <w:fldChar w:fldCharType="separate"/>
        </w:r>
        <w:r w:rsidR="007639D2">
          <w:rPr>
            <w:noProof/>
            <w:webHidden/>
          </w:rPr>
          <w:t>9</w:t>
        </w:r>
        <w:r w:rsidR="00A44C51">
          <w:rPr>
            <w:noProof/>
            <w:webHidden/>
          </w:rPr>
          <w:fldChar w:fldCharType="end"/>
        </w:r>
      </w:hyperlink>
    </w:p>
    <w:p w14:paraId="30619925" w14:textId="5FA6337F" w:rsidR="00A44C51" w:rsidRDefault="00000000">
      <w:pPr>
        <w:pStyle w:val="TableofFigures"/>
        <w:tabs>
          <w:tab w:val="right" w:leader="dot" w:pos="10536"/>
        </w:tabs>
        <w:rPr>
          <w:rFonts w:eastAsiaTheme="minorEastAsia"/>
          <w:noProof/>
          <w:kern w:val="2"/>
          <w:sz w:val="24"/>
          <w:szCs w:val="24"/>
          <w:lang w:eastAsia="en-GB"/>
          <w14:ligatures w14:val="standardContextual"/>
        </w:rPr>
      </w:pPr>
      <w:hyperlink w:anchor="_Toc160122230" w:history="1">
        <w:r w:rsidR="00A44C51" w:rsidRPr="00115C5E">
          <w:rPr>
            <w:rStyle w:val="Hyperlink"/>
            <w:noProof/>
          </w:rPr>
          <w:t>Figure 5: SIT Functional Readiness Status – Cohort E</w:t>
        </w:r>
        <w:r w:rsidR="00A44C51">
          <w:rPr>
            <w:noProof/>
            <w:webHidden/>
          </w:rPr>
          <w:tab/>
        </w:r>
        <w:r w:rsidR="00A44C51">
          <w:rPr>
            <w:noProof/>
            <w:webHidden/>
          </w:rPr>
          <w:fldChar w:fldCharType="begin"/>
        </w:r>
        <w:r w:rsidR="00A44C51">
          <w:rPr>
            <w:noProof/>
            <w:webHidden/>
          </w:rPr>
          <w:instrText xml:space="preserve"> PAGEREF _Toc160122230 \h </w:instrText>
        </w:r>
        <w:r w:rsidR="00A44C51">
          <w:rPr>
            <w:noProof/>
            <w:webHidden/>
          </w:rPr>
        </w:r>
        <w:r w:rsidR="00A44C51">
          <w:rPr>
            <w:noProof/>
            <w:webHidden/>
          </w:rPr>
          <w:fldChar w:fldCharType="separate"/>
        </w:r>
        <w:r w:rsidR="007639D2">
          <w:rPr>
            <w:noProof/>
            <w:webHidden/>
          </w:rPr>
          <w:t>10</w:t>
        </w:r>
        <w:r w:rsidR="00A44C51">
          <w:rPr>
            <w:noProof/>
            <w:webHidden/>
          </w:rPr>
          <w:fldChar w:fldCharType="end"/>
        </w:r>
      </w:hyperlink>
    </w:p>
    <w:p w14:paraId="2B3CE9CC" w14:textId="0DF5921B" w:rsidR="00A44C51" w:rsidRDefault="00000000">
      <w:pPr>
        <w:pStyle w:val="TableofFigures"/>
        <w:tabs>
          <w:tab w:val="right" w:leader="dot" w:pos="10536"/>
        </w:tabs>
        <w:rPr>
          <w:rFonts w:eastAsiaTheme="minorEastAsia"/>
          <w:noProof/>
          <w:kern w:val="2"/>
          <w:sz w:val="24"/>
          <w:szCs w:val="24"/>
          <w:lang w:eastAsia="en-GB"/>
          <w14:ligatures w14:val="standardContextual"/>
        </w:rPr>
      </w:pPr>
      <w:hyperlink w:anchor="_Toc160122231" w:history="1">
        <w:r w:rsidR="00A44C51" w:rsidRPr="00115C5E">
          <w:rPr>
            <w:rStyle w:val="Hyperlink"/>
            <w:noProof/>
          </w:rPr>
          <w:t>Figure 6: SIT Functional Readiness Status – Cohort F</w:t>
        </w:r>
        <w:r w:rsidR="00A44C51">
          <w:rPr>
            <w:noProof/>
            <w:webHidden/>
          </w:rPr>
          <w:tab/>
        </w:r>
        <w:r w:rsidR="00A44C51">
          <w:rPr>
            <w:noProof/>
            <w:webHidden/>
          </w:rPr>
          <w:fldChar w:fldCharType="begin"/>
        </w:r>
        <w:r w:rsidR="00A44C51">
          <w:rPr>
            <w:noProof/>
            <w:webHidden/>
          </w:rPr>
          <w:instrText xml:space="preserve"> PAGEREF _Toc160122231 \h </w:instrText>
        </w:r>
        <w:r w:rsidR="00A44C51">
          <w:rPr>
            <w:noProof/>
            <w:webHidden/>
          </w:rPr>
        </w:r>
        <w:r w:rsidR="00A44C51">
          <w:rPr>
            <w:noProof/>
            <w:webHidden/>
          </w:rPr>
          <w:fldChar w:fldCharType="separate"/>
        </w:r>
        <w:r w:rsidR="007639D2">
          <w:rPr>
            <w:noProof/>
            <w:webHidden/>
          </w:rPr>
          <w:t>11</w:t>
        </w:r>
        <w:r w:rsidR="00A44C51">
          <w:rPr>
            <w:noProof/>
            <w:webHidden/>
          </w:rPr>
          <w:fldChar w:fldCharType="end"/>
        </w:r>
      </w:hyperlink>
    </w:p>
    <w:p w14:paraId="5AE20A47" w14:textId="1BA83823" w:rsidR="00A44C51" w:rsidRDefault="00000000">
      <w:pPr>
        <w:pStyle w:val="TableofFigures"/>
        <w:tabs>
          <w:tab w:val="right" w:leader="dot" w:pos="10536"/>
        </w:tabs>
        <w:rPr>
          <w:rFonts w:eastAsiaTheme="minorEastAsia"/>
          <w:noProof/>
          <w:kern w:val="2"/>
          <w:sz w:val="24"/>
          <w:szCs w:val="24"/>
          <w:lang w:eastAsia="en-GB"/>
          <w14:ligatures w14:val="standardContextual"/>
        </w:rPr>
      </w:pPr>
      <w:hyperlink w:anchor="_Toc160122232" w:history="1">
        <w:r w:rsidR="00A44C51" w:rsidRPr="00115C5E">
          <w:rPr>
            <w:rStyle w:val="Hyperlink"/>
            <w:noProof/>
          </w:rPr>
          <w:t>Figure 7: SIT Functional Readiness Status – Cohort G</w:t>
        </w:r>
        <w:r w:rsidR="00A44C51">
          <w:rPr>
            <w:noProof/>
            <w:webHidden/>
          </w:rPr>
          <w:tab/>
        </w:r>
        <w:r w:rsidR="00A44C51">
          <w:rPr>
            <w:noProof/>
            <w:webHidden/>
          </w:rPr>
          <w:fldChar w:fldCharType="begin"/>
        </w:r>
        <w:r w:rsidR="00A44C51">
          <w:rPr>
            <w:noProof/>
            <w:webHidden/>
          </w:rPr>
          <w:instrText xml:space="preserve"> PAGEREF _Toc160122232 \h </w:instrText>
        </w:r>
        <w:r w:rsidR="00A44C51">
          <w:rPr>
            <w:noProof/>
            <w:webHidden/>
          </w:rPr>
        </w:r>
        <w:r w:rsidR="00A44C51">
          <w:rPr>
            <w:noProof/>
            <w:webHidden/>
          </w:rPr>
          <w:fldChar w:fldCharType="separate"/>
        </w:r>
        <w:r w:rsidR="007639D2">
          <w:rPr>
            <w:noProof/>
            <w:webHidden/>
          </w:rPr>
          <w:t>12</w:t>
        </w:r>
        <w:r w:rsidR="00A44C51">
          <w:rPr>
            <w:noProof/>
            <w:webHidden/>
          </w:rPr>
          <w:fldChar w:fldCharType="end"/>
        </w:r>
      </w:hyperlink>
    </w:p>
    <w:p w14:paraId="2CB13776" w14:textId="4B4A2777" w:rsidR="00A44C51" w:rsidRDefault="00000000">
      <w:pPr>
        <w:pStyle w:val="TableofFigures"/>
        <w:tabs>
          <w:tab w:val="right" w:leader="dot" w:pos="10536"/>
        </w:tabs>
        <w:rPr>
          <w:rFonts w:eastAsiaTheme="minorEastAsia"/>
          <w:noProof/>
          <w:kern w:val="2"/>
          <w:sz w:val="24"/>
          <w:szCs w:val="24"/>
          <w:lang w:eastAsia="en-GB"/>
          <w14:ligatures w14:val="standardContextual"/>
        </w:rPr>
      </w:pPr>
      <w:hyperlink w:anchor="_Toc160122233" w:history="1">
        <w:r w:rsidR="00A44C51" w:rsidRPr="00115C5E">
          <w:rPr>
            <w:rStyle w:val="Hyperlink"/>
            <w:noProof/>
          </w:rPr>
          <w:t>Figure 8: SIT Functional Readiness Status – Cohort H</w:t>
        </w:r>
        <w:r w:rsidR="00A44C51">
          <w:rPr>
            <w:noProof/>
            <w:webHidden/>
          </w:rPr>
          <w:tab/>
        </w:r>
        <w:r w:rsidR="00A44C51">
          <w:rPr>
            <w:noProof/>
            <w:webHidden/>
          </w:rPr>
          <w:fldChar w:fldCharType="begin"/>
        </w:r>
        <w:r w:rsidR="00A44C51">
          <w:rPr>
            <w:noProof/>
            <w:webHidden/>
          </w:rPr>
          <w:instrText xml:space="preserve"> PAGEREF _Toc160122233 \h </w:instrText>
        </w:r>
        <w:r w:rsidR="00A44C51">
          <w:rPr>
            <w:noProof/>
            <w:webHidden/>
          </w:rPr>
        </w:r>
        <w:r w:rsidR="00A44C51">
          <w:rPr>
            <w:noProof/>
            <w:webHidden/>
          </w:rPr>
          <w:fldChar w:fldCharType="separate"/>
        </w:r>
        <w:r w:rsidR="007639D2">
          <w:rPr>
            <w:noProof/>
            <w:webHidden/>
          </w:rPr>
          <w:t>13</w:t>
        </w:r>
        <w:r w:rsidR="00A44C51">
          <w:rPr>
            <w:noProof/>
            <w:webHidden/>
          </w:rPr>
          <w:fldChar w:fldCharType="end"/>
        </w:r>
      </w:hyperlink>
    </w:p>
    <w:p w14:paraId="25A97266" w14:textId="763BACD7" w:rsidR="00A44C51" w:rsidRDefault="00000000">
      <w:pPr>
        <w:pStyle w:val="TableofFigures"/>
        <w:tabs>
          <w:tab w:val="right" w:leader="dot" w:pos="10536"/>
        </w:tabs>
        <w:rPr>
          <w:rFonts w:eastAsiaTheme="minorEastAsia"/>
          <w:noProof/>
          <w:kern w:val="2"/>
          <w:sz w:val="24"/>
          <w:szCs w:val="24"/>
          <w:lang w:eastAsia="en-GB"/>
          <w14:ligatures w14:val="standardContextual"/>
        </w:rPr>
      </w:pPr>
      <w:hyperlink w:anchor="_Toc160122234" w:history="1">
        <w:r w:rsidR="00A44C51" w:rsidRPr="00115C5E">
          <w:rPr>
            <w:rStyle w:val="Hyperlink"/>
            <w:noProof/>
          </w:rPr>
          <w:t>Figure 9: SIT Functional Readiness Status – Cohort J</w:t>
        </w:r>
        <w:r w:rsidR="00A44C51">
          <w:rPr>
            <w:noProof/>
            <w:webHidden/>
          </w:rPr>
          <w:tab/>
        </w:r>
        <w:r w:rsidR="00A44C51">
          <w:rPr>
            <w:noProof/>
            <w:webHidden/>
          </w:rPr>
          <w:fldChar w:fldCharType="begin"/>
        </w:r>
        <w:r w:rsidR="00A44C51">
          <w:rPr>
            <w:noProof/>
            <w:webHidden/>
          </w:rPr>
          <w:instrText xml:space="preserve"> PAGEREF _Toc160122234 \h </w:instrText>
        </w:r>
        <w:r w:rsidR="00A44C51">
          <w:rPr>
            <w:noProof/>
            <w:webHidden/>
          </w:rPr>
        </w:r>
        <w:r w:rsidR="00A44C51">
          <w:rPr>
            <w:noProof/>
            <w:webHidden/>
          </w:rPr>
          <w:fldChar w:fldCharType="separate"/>
        </w:r>
        <w:r w:rsidR="007639D2">
          <w:rPr>
            <w:noProof/>
            <w:webHidden/>
          </w:rPr>
          <w:t>14</w:t>
        </w:r>
        <w:r w:rsidR="00A44C51">
          <w:rPr>
            <w:noProof/>
            <w:webHidden/>
          </w:rPr>
          <w:fldChar w:fldCharType="end"/>
        </w:r>
      </w:hyperlink>
    </w:p>
    <w:p w14:paraId="21FB8447" w14:textId="7096864C" w:rsidR="00804893" w:rsidRDefault="008948A2" w:rsidP="009563D4">
      <w:pPr>
        <w:pStyle w:val="TOC1"/>
        <w:tabs>
          <w:tab w:val="left" w:pos="435"/>
          <w:tab w:val="right" w:leader="dot" w:pos="10545"/>
        </w:tabs>
        <w:rPr>
          <w:kern w:val="2"/>
          <w:u w:val="single"/>
          <w:lang w:eastAsia="en-GB"/>
          <w14:ligatures w14:val="standardContextual"/>
        </w:rPr>
      </w:pPr>
      <w:r>
        <w:rPr>
          <w:kern w:val="2"/>
          <w:u w:val="single"/>
          <w:lang w:eastAsia="en-GB"/>
          <w14:ligatures w14:val="standardContextual"/>
        </w:rPr>
        <w:fldChar w:fldCharType="end"/>
      </w:r>
    </w:p>
    <w:p w14:paraId="5BB41523" w14:textId="77777777" w:rsidR="00AD5AA3" w:rsidRDefault="00AD5AA3" w:rsidP="00AD5AA3">
      <w:pPr>
        <w:pStyle w:val="TableofFigures"/>
        <w:tabs>
          <w:tab w:val="right" w:leader="dot" w:pos="10365"/>
        </w:tabs>
        <w:rPr>
          <w:rFonts w:ascii="Arial" w:hAnsi="Arial" w:cs="Arial"/>
          <w:b/>
          <w:bCs/>
        </w:rPr>
      </w:pPr>
      <w:r>
        <w:rPr>
          <w:rFonts w:ascii="Arial" w:hAnsi="Arial" w:cs="Arial"/>
          <w:b/>
          <w:bCs/>
          <w:color w:val="5161FC" w:themeColor="accent1"/>
        </w:rPr>
        <w:t>Lists</w:t>
      </w:r>
      <w:r w:rsidRPr="00F8479A">
        <w:rPr>
          <w:rFonts w:ascii="Arial" w:hAnsi="Arial" w:cs="Arial"/>
          <w:b/>
          <w:bCs/>
          <w:color w:val="5161FC" w:themeColor="accent1"/>
        </w:rPr>
        <w:t xml:space="preserve"> of Tables</w:t>
      </w:r>
      <w:r w:rsidRPr="00F8479A">
        <w:rPr>
          <w:rFonts w:ascii="Arial" w:hAnsi="Arial" w:cs="Arial"/>
          <w:b/>
          <w:bCs/>
        </w:rPr>
        <w:t xml:space="preserve"> </w:t>
      </w:r>
    </w:p>
    <w:p w14:paraId="435C22CD" w14:textId="77777777" w:rsidR="00AD5AA3" w:rsidRPr="00AD5AA3" w:rsidRDefault="00AD5AA3" w:rsidP="00AD5AA3"/>
    <w:p w14:paraId="12BF34A6" w14:textId="66759A69" w:rsidR="002D1DB6" w:rsidRDefault="008948A2">
      <w:pPr>
        <w:pStyle w:val="TableofFigures"/>
        <w:tabs>
          <w:tab w:val="right" w:leader="dot" w:pos="10536"/>
        </w:tabs>
        <w:rPr>
          <w:rFonts w:eastAsiaTheme="minorEastAsia"/>
          <w:noProof/>
          <w:kern w:val="2"/>
          <w:sz w:val="24"/>
          <w:szCs w:val="24"/>
          <w:lang w:eastAsia="en-GB"/>
          <w14:ligatures w14:val="standardContextual"/>
        </w:rPr>
      </w:pPr>
      <w:r>
        <w:rPr>
          <w:lang w:eastAsia="en-GB"/>
        </w:rPr>
        <w:fldChar w:fldCharType="begin"/>
      </w:r>
      <w:r>
        <w:rPr>
          <w:lang w:eastAsia="en-GB"/>
        </w:rPr>
        <w:instrText xml:space="preserve"> TOC \h \z \c "Table" </w:instrText>
      </w:r>
      <w:r>
        <w:rPr>
          <w:lang w:eastAsia="en-GB"/>
        </w:rPr>
        <w:fldChar w:fldCharType="separate"/>
      </w:r>
      <w:hyperlink w:anchor="_Toc160812732" w:history="1">
        <w:r w:rsidR="002D1DB6" w:rsidRPr="005D4FB2">
          <w:rPr>
            <w:rStyle w:val="Hyperlink"/>
            <w:noProof/>
          </w:rPr>
          <w:t>Table 1: Secondary Routing Activities</w:t>
        </w:r>
        <w:r w:rsidR="002D1DB6">
          <w:rPr>
            <w:noProof/>
            <w:webHidden/>
          </w:rPr>
          <w:tab/>
        </w:r>
        <w:r w:rsidR="002D1DB6">
          <w:rPr>
            <w:noProof/>
            <w:webHidden/>
          </w:rPr>
          <w:fldChar w:fldCharType="begin"/>
        </w:r>
        <w:r w:rsidR="002D1DB6">
          <w:rPr>
            <w:noProof/>
            <w:webHidden/>
          </w:rPr>
          <w:instrText xml:space="preserve"> PAGEREF _Toc160812732 \h </w:instrText>
        </w:r>
        <w:r w:rsidR="002D1DB6">
          <w:rPr>
            <w:noProof/>
            <w:webHidden/>
          </w:rPr>
        </w:r>
        <w:r w:rsidR="002D1DB6">
          <w:rPr>
            <w:noProof/>
            <w:webHidden/>
          </w:rPr>
          <w:fldChar w:fldCharType="separate"/>
        </w:r>
        <w:r w:rsidR="007639D2">
          <w:rPr>
            <w:noProof/>
            <w:webHidden/>
          </w:rPr>
          <w:t>15</w:t>
        </w:r>
        <w:r w:rsidR="002D1DB6">
          <w:rPr>
            <w:noProof/>
            <w:webHidden/>
          </w:rPr>
          <w:fldChar w:fldCharType="end"/>
        </w:r>
      </w:hyperlink>
    </w:p>
    <w:p w14:paraId="4C5391C8" w14:textId="622A0D22" w:rsidR="002D1DB6" w:rsidRDefault="002D1DB6">
      <w:pPr>
        <w:pStyle w:val="TableofFigures"/>
        <w:tabs>
          <w:tab w:val="right" w:leader="dot" w:pos="10536"/>
        </w:tabs>
        <w:rPr>
          <w:rFonts w:eastAsiaTheme="minorEastAsia"/>
          <w:noProof/>
          <w:kern w:val="2"/>
          <w:sz w:val="24"/>
          <w:szCs w:val="24"/>
          <w:lang w:eastAsia="en-GB"/>
          <w14:ligatures w14:val="standardContextual"/>
        </w:rPr>
      </w:pPr>
      <w:hyperlink w:anchor="_Toc160812733" w:history="1">
        <w:r w:rsidRPr="005D4FB2">
          <w:rPr>
            <w:rStyle w:val="Hyperlink"/>
            <w:noProof/>
          </w:rPr>
          <w:t>Table 2: Secondary Routing Work Off Items</w:t>
        </w:r>
        <w:r>
          <w:rPr>
            <w:noProof/>
            <w:webHidden/>
          </w:rPr>
          <w:tab/>
        </w:r>
        <w:r>
          <w:rPr>
            <w:noProof/>
            <w:webHidden/>
          </w:rPr>
          <w:fldChar w:fldCharType="begin"/>
        </w:r>
        <w:r>
          <w:rPr>
            <w:noProof/>
            <w:webHidden/>
          </w:rPr>
          <w:instrText xml:space="preserve"> PAGEREF _Toc160812733 \h </w:instrText>
        </w:r>
        <w:r>
          <w:rPr>
            <w:noProof/>
            <w:webHidden/>
          </w:rPr>
        </w:r>
        <w:r>
          <w:rPr>
            <w:noProof/>
            <w:webHidden/>
          </w:rPr>
          <w:fldChar w:fldCharType="separate"/>
        </w:r>
        <w:r w:rsidR="007639D2">
          <w:rPr>
            <w:noProof/>
            <w:webHidden/>
          </w:rPr>
          <w:t>15</w:t>
        </w:r>
        <w:r>
          <w:rPr>
            <w:noProof/>
            <w:webHidden/>
          </w:rPr>
          <w:fldChar w:fldCharType="end"/>
        </w:r>
      </w:hyperlink>
    </w:p>
    <w:p w14:paraId="3D0C7874" w14:textId="6F55839D" w:rsidR="002D1DB6" w:rsidRDefault="002D1DB6">
      <w:pPr>
        <w:pStyle w:val="TableofFigures"/>
        <w:tabs>
          <w:tab w:val="right" w:leader="dot" w:pos="10536"/>
        </w:tabs>
        <w:rPr>
          <w:rFonts w:eastAsiaTheme="minorEastAsia"/>
          <w:noProof/>
          <w:kern w:val="2"/>
          <w:sz w:val="24"/>
          <w:szCs w:val="24"/>
          <w:lang w:eastAsia="en-GB"/>
          <w14:ligatures w14:val="standardContextual"/>
        </w:rPr>
      </w:pPr>
      <w:hyperlink w:anchor="_Toc160812734" w:history="1">
        <w:r w:rsidRPr="005D4FB2">
          <w:rPr>
            <w:rStyle w:val="Hyperlink"/>
            <w:noProof/>
          </w:rPr>
          <w:t>Table 3: SI SIT Functional Entry Criteria Status</w:t>
        </w:r>
        <w:r>
          <w:rPr>
            <w:noProof/>
            <w:webHidden/>
          </w:rPr>
          <w:tab/>
        </w:r>
        <w:r>
          <w:rPr>
            <w:noProof/>
            <w:webHidden/>
          </w:rPr>
          <w:fldChar w:fldCharType="begin"/>
        </w:r>
        <w:r>
          <w:rPr>
            <w:noProof/>
            <w:webHidden/>
          </w:rPr>
          <w:instrText xml:space="preserve"> PAGEREF _Toc160812734 \h </w:instrText>
        </w:r>
        <w:r>
          <w:rPr>
            <w:noProof/>
            <w:webHidden/>
          </w:rPr>
        </w:r>
        <w:r>
          <w:rPr>
            <w:noProof/>
            <w:webHidden/>
          </w:rPr>
          <w:fldChar w:fldCharType="separate"/>
        </w:r>
        <w:r w:rsidR="007639D2">
          <w:rPr>
            <w:noProof/>
            <w:webHidden/>
          </w:rPr>
          <w:t>16</w:t>
        </w:r>
        <w:r>
          <w:rPr>
            <w:noProof/>
            <w:webHidden/>
          </w:rPr>
          <w:fldChar w:fldCharType="end"/>
        </w:r>
      </w:hyperlink>
    </w:p>
    <w:p w14:paraId="2275C8F8" w14:textId="28A53C6D" w:rsidR="002D1DB6" w:rsidRDefault="002D1DB6">
      <w:pPr>
        <w:pStyle w:val="TableofFigures"/>
        <w:tabs>
          <w:tab w:val="right" w:leader="dot" w:pos="10536"/>
        </w:tabs>
        <w:rPr>
          <w:rFonts w:eastAsiaTheme="minorEastAsia"/>
          <w:noProof/>
          <w:kern w:val="2"/>
          <w:sz w:val="24"/>
          <w:szCs w:val="24"/>
          <w:lang w:eastAsia="en-GB"/>
          <w14:ligatures w14:val="standardContextual"/>
        </w:rPr>
      </w:pPr>
      <w:hyperlink w:anchor="_Toc160812735" w:history="1">
        <w:r w:rsidRPr="005D4FB2">
          <w:rPr>
            <w:rStyle w:val="Hyperlink"/>
            <w:noProof/>
          </w:rPr>
          <w:t>Table 4: SI owned SIT Functional Readiness Work Off Items</w:t>
        </w:r>
        <w:r>
          <w:rPr>
            <w:noProof/>
            <w:webHidden/>
          </w:rPr>
          <w:tab/>
        </w:r>
        <w:r>
          <w:rPr>
            <w:noProof/>
            <w:webHidden/>
          </w:rPr>
          <w:fldChar w:fldCharType="begin"/>
        </w:r>
        <w:r>
          <w:rPr>
            <w:noProof/>
            <w:webHidden/>
          </w:rPr>
          <w:instrText xml:space="preserve"> PAGEREF _Toc160812735 \h </w:instrText>
        </w:r>
        <w:r>
          <w:rPr>
            <w:noProof/>
            <w:webHidden/>
          </w:rPr>
        </w:r>
        <w:r>
          <w:rPr>
            <w:noProof/>
            <w:webHidden/>
          </w:rPr>
          <w:fldChar w:fldCharType="separate"/>
        </w:r>
        <w:r w:rsidR="007639D2">
          <w:rPr>
            <w:noProof/>
            <w:webHidden/>
          </w:rPr>
          <w:t>17</w:t>
        </w:r>
        <w:r>
          <w:rPr>
            <w:noProof/>
            <w:webHidden/>
          </w:rPr>
          <w:fldChar w:fldCharType="end"/>
        </w:r>
      </w:hyperlink>
    </w:p>
    <w:p w14:paraId="1BAB88DE" w14:textId="715E5006" w:rsidR="002D1DB6" w:rsidRDefault="002D1DB6">
      <w:pPr>
        <w:pStyle w:val="TableofFigures"/>
        <w:tabs>
          <w:tab w:val="right" w:leader="dot" w:pos="10536"/>
        </w:tabs>
        <w:rPr>
          <w:rFonts w:eastAsiaTheme="minorEastAsia"/>
          <w:noProof/>
          <w:kern w:val="2"/>
          <w:sz w:val="24"/>
          <w:szCs w:val="24"/>
          <w:lang w:eastAsia="en-GB"/>
          <w14:ligatures w14:val="standardContextual"/>
        </w:rPr>
      </w:pPr>
      <w:hyperlink w:anchor="_Toc160812736" w:history="1">
        <w:r w:rsidRPr="005D4FB2">
          <w:rPr>
            <w:rStyle w:val="Hyperlink"/>
            <w:noProof/>
          </w:rPr>
          <w:t>Table 5: SIT Functional Milestones Pt I (as of 08-Mar-24 at 4pm)</w:t>
        </w:r>
        <w:r>
          <w:rPr>
            <w:noProof/>
            <w:webHidden/>
          </w:rPr>
          <w:tab/>
        </w:r>
        <w:r>
          <w:rPr>
            <w:noProof/>
            <w:webHidden/>
          </w:rPr>
          <w:fldChar w:fldCharType="begin"/>
        </w:r>
        <w:r>
          <w:rPr>
            <w:noProof/>
            <w:webHidden/>
          </w:rPr>
          <w:instrText xml:space="preserve"> PAGEREF _Toc160812736 \h </w:instrText>
        </w:r>
        <w:r>
          <w:rPr>
            <w:noProof/>
            <w:webHidden/>
          </w:rPr>
        </w:r>
        <w:r>
          <w:rPr>
            <w:noProof/>
            <w:webHidden/>
          </w:rPr>
          <w:fldChar w:fldCharType="separate"/>
        </w:r>
        <w:r w:rsidR="007639D2">
          <w:rPr>
            <w:noProof/>
            <w:webHidden/>
          </w:rPr>
          <w:t>18</w:t>
        </w:r>
        <w:r>
          <w:rPr>
            <w:noProof/>
            <w:webHidden/>
          </w:rPr>
          <w:fldChar w:fldCharType="end"/>
        </w:r>
      </w:hyperlink>
    </w:p>
    <w:p w14:paraId="1EAE7E06" w14:textId="5406F84F" w:rsidR="002D1DB6" w:rsidRDefault="002D1DB6">
      <w:pPr>
        <w:pStyle w:val="TableofFigures"/>
        <w:tabs>
          <w:tab w:val="right" w:leader="dot" w:pos="10536"/>
        </w:tabs>
        <w:rPr>
          <w:rFonts w:eastAsiaTheme="minorEastAsia"/>
          <w:noProof/>
          <w:kern w:val="2"/>
          <w:sz w:val="24"/>
          <w:szCs w:val="24"/>
          <w:lang w:eastAsia="en-GB"/>
          <w14:ligatures w14:val="standardContextual"/>
        </w:rPr>
      </w:pPr>
      <w:hyperlink w:anchor="_Toc160812737" w:history="1">
        <w:r w:rsidRPr="005D4FB2">
          <w:rPr>
            <w:rStyle w:val="Hyperlink"/>
            <w:noProof/>
          </w:rPr>
          <w:t>Table 6: SIT Functional Milestones Pt II (as of 08-Mar-24 at 4pm)</w:t>
        </w:r>
        <w:r>
          <w:rPr>
            <w:noProof/>
            <w:webHidden/>
          </w:rPr>
          <w:tab/>
        </w:r>
        <w:r>
          <w:rPr>
            <w:noProof/>
            <w:webHidden/>
          </w:rPr>
          <w:fldChar w:fldCharType="begin"/>
        </w:r>
        <w:r>
          <w:rPr>
            <w:noProof/>
            <w:webHidden/>
          </w:rPr>
          <w:instrText xml:space="preserve"> PAGEREF _Toc160812737 \h </w:instrText>
        </w:r>
        <w:r>
          <w:rPr>
            <w:noProof/>
            <w:webHidden/>
          </w:rPr>
        </w:r>
        <w:r>
          <w:rPr>
            <w:noProof/>
            <w:webHidden/>
          </w:rPr>
          <w:fldChar w:fldCharType="separate"/>
        </w:r>
        <w:r w:rsidR="007639D2">
          <w:rPr>
            <w:noProof/>
            <w:webHidden/>
          </w:rPr>
          <w:t>19</w:t>
        </w:r>
        <w:r>
          <w:rPr>
            <w:noProof/>
            <w:webHidden/>
          </w:rPr>
          <w:fldChar w:fldCharType="end"/>
        </w:r>
      </w:hyperlink>
    </w:p>
    <w:p w14:paraId="1C7420A3" w14:textId="272569B3" w:rsidR="00834926" w:rsidRDefault="008948A2" w:rsidP="00C81784">
      <w:pPr>
        <w:rPr>
          <w:rFonts w:cstheme="minorHAnsi"/>
          <w:szCs w:val="20"/>
        </w:rPr>
      </w:pPr>
      <w:r>
        <w:rPr>
          <w:lang w:eastAsia="en-GB"/>
        </w:rPr>
        <w:fldChar w:fldCharType="end"/>
      </w:r>
    </w:p>
    <w:p w14:paraId="6DD210BA" w14:textId="77777777" w:rsidR="00834926" w:rsidRDefault="00834926" w:rsidP="00CA52C3">
      <w:pPr>
        <w:pStyle w:val="MHHSBody"/>
        <w:rPr>
          <w:rFonts w:cstheme="minorHAnsi"/>
          <w:szCs w:val="20"/>
        </w:rPr>
      </w:pPr>
    </w:p>
    <w:p w14:paraId="38D0B605" w14:textId="06AAC89A" w:rsidR="00F42A78" w:rsidRPr="00867E1B" w:rsidRDefault="00223D83" w:rsidP="00867E1B">
      <w:pPr>
        <w:pStyle w:val="Heading1"/>
        <w:spacing w:before="0" w:after="100" w:afterAutospacing="1" w:line="240" w:lineRule="auto"/>
        <w:jc w:val="both"/>
      </w:pPr>
      <w:bookmarkStart w:id="2" w:name="_Toc160122199"/>
      <w:r>
        <w:t>SI</w:t>
      </w:r>
      <w:r w:rsidR="006D1D82">
        <w:t xml:space="preserve"> </w:t>
      </w:r>
      <w:r w:rsidR="00F9402C">
        <w:t xml:space="preserve">Overarching </w:t>
      </w:r>
      <w:r w:rsidR="00867E1B">
        <w:t>SIT Functional</w:t>
      </w:r>
      <w:r w:rsidR="0018537C">
        <w:t xml:space="preserve"> </w:t>
      </w:r>
      <w:r w:rsidR="006D1D82">
        <w:t>Readiness Report</w:t>
      </w:r>
      <w:bookmarkEnd w:id="2"/>
    </w:p>
    <w:p w14:paraId="2736D27F" w14:textId="3A3122B7" w:rsidR="0018537C" w:rsidRPr="005876A7" w:rsidRDefault="0018537C" w:rsidP="005876A7">
      <w:pPr>
        <w:pStyle w:val="Heading2"/>
        <w:ind w:left="576"/>
        <w:rPr>
          <w:rFonts w:eastAsiaTheme="minorEastAsia"/>
        </w:rPr>
      </w:pPr>
      <w:bookmarkStart w:id="3" w:name="_Toc160122200"/>
      <w:r w:rsidRPr="005876A7">
        <w:rPr>
          <w:rFonts w:eastAsiaTheme="minorEastAsia"/>
        </w:rPr>
        <w:t>Change Record</w:t>
      </w:r>
      <w:bookmarkStart w:id="4" w:name="_bookmark37"/>
      <w:bookmarkEnd w:id="3"/>
      <w:bookmarkEnd w:id="4"/>
    </w:p>
    <w:tbl>
      <w:tblPr>
        <w:tblpPr w:leftFromText="180" w:rightFromText="180" w:vertAnchor="text" w:horzAnchor="margin" w:tblpY="4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164"/>
        <w:gridCol w:w="1931"/>
        <w:gridCol w:w="4111"/>
      </w:tblGrid>
      <w:tr w:rsidR="0018537C" w14:paraId="5002E6E4" w14:textId="77777777">
        <w:tc>
          <w:tcPr>
            <w:tcW w:w="2137" w:type="dxa"/>
            <w:shd w:val="clear" w:color="auto" w:fill="E7E6E6"/>
          </w:tcPr>
          <w:p w14:paraId="7D3608E8" w14:textId="77777777" w:rsidR="0018537C" w:rsidRDefault="0018537C">
            <w:pPr>
              <w:pStyle w:val="NormalIndent"/>
              <w:ind w:left="0" w:right="56"/>
            </w:pPr>
            <w:r>
              <w:t>Date</w:t>
            </w:r>
          </w:p>
        </w:tc>
        <w:tc>
          <w:tcPr>
            <w:tcW w:w="2164" w:type="dxa"/>
            <w:shd w:val="clear" w:color="auto" w:fill="E7E6E6"/>
          </w:tcPr>
          <w:p w14:paraId="1D00A405" w14:textId="77777777" w:rsidR="0018537C" w:rsidRDefault="0018537C">
            <w:pPr>
              <w:pStyle w:val="NormalIndent"/>
              <w:ind w:left="0" w:right="56"/>
            </w:pPr>
            <w:r>
              <w:t>Author</w:t>
            </w:r>
          </w:p>
        </w:tc>
        <w:tc>
          <w:tcPr>
            <w:tcW w:w="1931" w:type="dxa"/>
            <w:shd w:val="clear" w:color="auto" w:fill="E7E6E6"/>
          </w:tcPr>
          <w:p w14:paraId="3CA1117C" w14:textId="77777777" w:rsidR="0018537C" w:rsidRDefault="0018537C">
            <w:pPr>
              <w:pStyle w:val="NormalIndent"/>
              <w:ind w:left="0" w:right="56"/>
            </w:pPr>
            <w:r>
              <w:t>Version</w:t>
            </w:r>
          </w:p>
        </w:tc>
        <w:tc>
          <w:tcPr>
            <w:tcW w:w="4111" w:type="dxa"/>
            <w:shd w:val="clear" w:color="auto" w:fill="E7E6E6"/>
          </w:tcPr>
          <w:p w14:paraId="0A288855" w14:textId="77777777" w:rsidR="0018537C" w:rsidRDefault="0018537C">
            <w:pPr>
              <w:pStyle w:val="NormalIndent"/>
              <w:ind w:left="0" w:right="56"/>
            </w:pPr>
            <w:r>
              <w:t>Change Detail</w:t>
            </w:r>
          </w:p>
        </w:tc>
      </w:tr>
      <w:tr w:rsidR="0018537C" w14:paraId="0D39C91B" w14:textId="77777777">
        <w:tc>
          <w:tcPr>
            <w:tcW w:w="2137" w:type="dxa"/>
            <w:shd w:val="clear" w:color="auto" w:fill="auto"/>
          </w:tcPr>
          <w:p w14:paraId="1A6093A5" w14:textId="6A5F071E" w:rsidR="0018537C" w:rsidRDefault="00867E1B">
            <w:pPr>
              <w:pStyle w:val="NormalIndent"/>
              <w:ind w:left="0" w:right="56"/>
            </w:pPr>
            <w:r>
              <w:t>13</w:t>
            </w:r>
            <w:r w:rsidRPr="00867E1B">
              <w:rPr>
                <w:vertAlign w:val="superscript"/>
              </w:rPr>
              <w:t>th</w:t>
            </w:r>
            <w:r>
              <w:t xml:space="preserve"> February</w:t>
            </w:r>
            <w:r w:rsidR="00472DD3">
              <w:t xml:space="preserve"> </w:t>
            </w:r>
            <w:r w:rsidR="00B60819">
              <w:t>202</w:t>
            </w:r>
            <w:r>
              <w:t>4</w:t>
            </w:r>
          </w:p>
        </w:tc>
        <w:tc>
          <w:tcPr>
            <w:tcW w:w="2164" w:type="dxa"/>
            <w:shd w:val="clear" w:color="auto" w:fill="auto"/>
          </w:tcPr>
          <w:p w14:paraId="060CDA1E" w14:textId="0498397B" w:rsidR="0018537C" w:rsidRDefault="00B60819">
            <w:pPr>
              <w:pStyle w:val="NormalIndent"/>
              <w:ind w:left="0" w:right="56"/>
            </w:pPr>
            <w:r>
              <w:t>Dominic Mooney</w:t>
            </w:r>
          </w:p>
        </w:tc>
        <w:tc>
          <w:tcPr>
            <w:tcW w:w="1931" w:type="dxa"/>
            <w:shd w:val="clear" w:color="auto" w:fill="auto"/>
          </w:tcPr>
          <w:p w14:paraId="361854B7" w14:textId="2A771855" w:rsidR="0018537C" w:rsidRDefault="00B60819">
            <w:pPr>
              <w:pStyle w:val="NormalIndent"/>
              <w:ind w:left="0" w:right="56"/>
            </w:pPr>
            <w:r>
              <w:t>0.1</w:t>
            </w:r>
          </w:p>
        </w:tc>
        <w:tc>
          <w:tcPr>
            <w:tcW w:w="4111" w:type="dxa"/>
            <w:shd w:val="clear" w:color="auto" w:fill="auto"/>
          </w:tcPr>
          <w:p w14:paraId="5E76C393" w14:textId="60A3D5FC" w:rsidR="0018537C" w:rsidRDefault="002F4618">
            <w:pPr>
              <w:pStyle w:val="NormalIndent"/>
              <w:ind w:left="0" w:right="56"/>
            </w:pPr>
            <w:r>
              <w:t xml:space="preserve">Initial report content </w:t>
            </w:r>
            <w:r w:rsidR="001E6192">
              <w:t>compiled</w:t>
            </w:r>
            <w:r w:rsidR="00F9402C">
              <w:t xml:space="preserve"> for review</w:t>
            </w:r>
          </w:p>
        </w:tc>
      </w:tr>
      <w:tr w:rsidR="004F6174" w14:paraId="75AD9000" w14:textId="77777777">
        <w:tc>
          <w:tcPr>
            <w:tcW w:w="2137" w:type="dxa"/>
            <w:shd w:val="clear" w:color="auto" w:fill="auto"/>
          </w:tcPr>
          <w:p w14:paraId="7CE4B718" w14:textId="1A23F77A" w:rsidR="004F6174" w:rsidRDefault="004F6174" w:rsidP="004F6174">
            <w:pPr>
              <w:pStyle w:val="NormalIndent"/>
              <w:ind w:left="0" w:right="56"/>
            </w:pPr>
            <w:r>
              <w:t>19</w:t>
            </w:r>
            <w:r w:rsidRPr="00867E1B">
              <w:rPr>
                <w:vertAlign w:val="superscript"/>
              </w:rPr>
              <w:t>th</w:t>
            </w:r>
            <w:r>
              <w:t xml:space="preserve"> February 2024</w:t>
            </w:r>
          </w:p>
        </w:tc>
        <w:tc>
          <w:tcPr>
            <w:tcW w:w="2164" w:type="dxa"/>
            <w:shd w:val="clear" w:color="auto" w:fill="auto"/>
          </w:tcPr>
          <w:p w14:paraId="6D510CF3" w14:textId="2859D02E" w:rsidR="004F6174" w:rsidRDefault="004F6174" w:rsidP="004F6174">
            <w:pPr>
              <w:pStyle w:val="NormalIndent"/>
              <w:ind w:left="0" w:right="56"/>
            </w:pPr>
            <w:r>
              <w:t>Nigel Hunt</w:t>
            </w:r>
          </w:p>
        </w:tc>
        <w:tc>
          <w:tcPr>
            <w:tcW w:w="1931" w:type="dxa"/>
            <w:shd w:val="clear" w:color="auto" w:fill="auto"/>
          </w:tcPr>
          <w:p w14:paraId="596AC295" w14:textId="0A884091" w:rsidR="004F6174" w:rsidRDefault="004F6174" w:rsidP="004F6174">
            <w:pPr>
              <w:pStyle w:val="NormalIndent"/>
              <w:ind w:left="0" w:right="56"/>
            </w:pPr>
            <w:r>
              <w:t>0.2</w:t>
            </w:r>
          </w:p>
        </w:tc>
        <w:tc>
          <w:tcPr>
            <w:tcW w:w="4111" w:type="dxa"/>
            <w:shd w:val="clear" w:color="auto" w:fill="auto"/>
          </w:tcPr>
          <w:p w14:paraId="6FB7B527" w14:textId="796501EA" w:rsidR="004F6174" w:rsidRDefault="004F6174" w:rsidP="004F6174">
            <w:pPr>
              <w:pStyle w:val="NormalIndent"/>
              <w:ind w:left="0" w:right="56"/>
            </w:pPr>
            <w:r>
              <w:t xml:space="preserve">Updated </w:t>
            </w:r>
            <w:r w:rsidR="00CA4A33">
              <w:t>information from Readiness Review Reports &amp; SIT Readiness Tracker</w:t>
            </w:r>
          </w:p>
        </w:tc>
      </w:tr>
      <w:tr w:rsidR="00233598" w14:paraId="5FE60997" w14:textId="77777777">
        <w:tc>
          <w:tcPr>
            <w:tcW w:w="2137" w:type="dxa"/>
            <w:shd w:val="clear" w:color="auto" w:fill="auto"/>
          </w:tcPr>
          <w:p w14:paraId="1E7A5380" w14:textId="5F515FA3" w:rsidR="00233598" w:rsidRDefault="00233598" w:rsidP="00233598">
            <w:pPr>
              <w:pStyle w:val="NormalIndent"/>
              <w:ind w:left="0" w:right="56"/>
            </w:pPr>
            <w:r>
              <w:t>22</w:t>
            </w:r>
            <w:r w:rsidRPr="00CA6083">
              <w:rPr>
                <w:vertAlign w:val="superscript"/>
              </w:rPr>
              <w:t>nd</w:t>
            </w:r>
            <w:r>
              <w:t xml:space="preserve"> February 2024</w:t>
            </w:r>
          </w:p>
        </w:tc>
        <w:tc>
          <w:tcPr>
            <w:tcW w:w="2164" w:type="dxa"/>
            <w:shd w:val="clear" w:color="auto" w:fill="auto"/>
          </w:tcPr>
          <w:p w14:paraId="55E226F2" w14:textId="4FCED5D1" w:rsidR="00233598" w:rsidRDefault="00233598" w:rsidP="00233598">
            <w:pPr>
              <w:pStyle w:val="NormalIndent"/>
              <w:ind w:left="0" w:right="56"/>
            </w:pPr>
            <w:r>
              <w:t>Nigel Hunt / Dominic Mooney / Lee Cox</w:t>
            </w:r>
          </w:p>
        </w:tc>
        <w:tc>
          <w:tcPr>
            <w:tcW w:w="1931" w:type="dxa"/>
            <w:shd w:val="clear" w:color="auto" w:fill="auto"/>
          </w:tcPr>
          <w:p w14:paraId="5FFCFCC3" w14:textId="4CED9874" w:rsidR="00233598" w:rsidRDefault="00233598" w:rsidP="00233598">
            <w:pPr>
              <w:pStyle w:val="NormalIndent"/>
              <w:ind w:left="0" w:right="56"/>
            </w:pPr>
            <w:r>
              <w:t>0.3</w:t>
            </w:r>
          </w:p>
        </w:tc>
        <w:tc>
          <w:tcPr>
            <w:tcW w:w="4111" w:type="dxa"/>
            <w:shd w:val="clear" w:color="auto" w:fill="auto"/>
          </w:tcPr>
          <w:p w14:paraId="07799F6F" w14:textId="51FE78B3" w:rsidR="00233598" w:rsidRDefault="00233598" w:rsidP="00233598">
            <w:pPr>
              <w:pStyle w:val="NormalIndent"/>
              <w:ind w:left="0" w:right="56"/>
            </w:pPr>
            <w:r>
              <w:t>Updated information from Readiness Review Reports &amp; SIT Readiness Tracker in revised Cohort reporting format</w:t>
            </w:r>
          </w:p>
        </w:tc>
      </w:tr>
      <w:tr w:rsidR="00A03CEE" w14:paraId="30C5172E" w14:textId="77777777">
        <w:tc>
          <w:tcPr>
            <w:tcW w:w="2137" w:type="dxa"/>
            <w:shd w:val="clear" w:color="auto" w:fill="auto"/>
          </w:tcPr>
          <w:p w14:paraId="6A6C4CFD" w14:textId="3652348C" w:rsidR="00A03CEE" w:rsidRDefault="00E0558F" w:rsidP="00233598">
            <w:pPr>
              <w:pStyle w:val="NormalIndent"/>
              <w:ind w:left="0" w:right="56"/>
            </w:pPr>
            <w:r>
              <w:t>29</w:t>
            </w:r>
            <w:r w:rsidRPr="00E0558F">
              <w:rPr>
                <w:vertAlign w:val="superscript"/>
              </w:rPr>
              <w:t>th</w:t>
            </w:r>
            <w:r>
              <w:t xml:space="preserve"> February</w:t>
            </w:r>
            <w:r w:rsidR="00AB0801">
              <w:t xml:space="preserve"> 2024</w:t>
            </w:r>
          </w:p>
        </w:tc>
        <w:tc>
          <w:tcPr>
            <w:tcW w:w="2164" w:type="dxa"/>
            <w:shd w:val="clear" w:color="auto" w:fill="auto"/>
          </w:tcPr>
          <w:p w14:paraId="57D2763A" w14:textId="744E9D73" w:rsidR="00A03CEE" w:rsidRDefault="00E0558F" w:rsidP="00233598">
            <w:pPr>
              <w:pStyle w:val="NormalIndent"/>
              <w:ind w:left="0" w:right="56"/>
            </w:pPr>
            <w:r>
              <w:t>Nigel Hunt / Dominic Mooney / Lee Cox</w:t>
            </w:r>
          </w:p>
        </w:tc>
        <w:tc>
          <w:tcPr>
            <w:tcW w:w="1931" w:type="dxa"/>
            <w:shd w:val="clear" w:color="auto" w:fill="auto"/>
          </w:tcPr>
          <w:p w14:paraId="400E73A0" w14:textId="78CF5531" w:rsidR="00A03CEE" w:rsidRDefault="00E0558F" w:rsidP="00233598">
            <w:pPr>
              <w:pStyle w:val="NormalIndent"/>
              <w:ind w:left="0" w:right="56"/>
            </w:pPr>
            <w:r>
              <w:t>0.4</w:t>
            </w:r>
          </w:p>
        </w:tc>
        <w:tc>
          <w:tcPr>
            <w:tcW w:w="4111" w:type="dxa"/>
            <w:shd w:val="clear" w:color="auto" w:fill="auto"/>
          </w:tcPr>
          <w:p w14:paraId="057691D4" w14:textId="24910274" w:rsidR="00A03CEE" w:rsidRDefault="00EE136A" w:rsidP="00233598">
            <w:pPr>
              <w:pStyle w:val="NormalIndent"/>
              <w:ind w:left="0" w:right="56"/>
            </w:pPr>
            <w:r>
              <w:t>Report updated with latest readiness position as of 29</w:t>
            </w:r>
            <w:r w:rsidRPr="00EE136A">
              <w:rPr>
                <w:vertAlign w:val="superscript"/>
              </w:rPr>
              <w:t>th</w:t>
            </w:r>
            <w:r>
              <w:t xml:space="preserve"> Feb</w:t>
            </w:r>
            <w:r w:rsidR="00451A89">
              <w:t xml:space="preserve">ruary, in addition to </w:t>
            </w:r>
            <w:r w:rsidR="00BF5D88">
              <w:t xml:space="preserve">an </w:t>
            </w:r>
            <w:r w:rsidR="00451A89">
              <w:t>updated SIT Functional Readiness Tracker embedded in Appendix A.</w:t>
            </w:r>
          </w:p>
        </w:tc>
      </w:tr>
      <w:tr w:rsidR="00AB0801" w14:paraId="36F2EE37" w14:textId="77777777">
        <w:tc>
          <w:tcPr>
            <w:tcW w:w="2137" w:type="dxa"/>
            <w:shd w:val="clear" w:color="auto" w:fill="auto"/>
          </w:tcPr>
          <w:p w14:paraId="7435BDA0" w14:textId="793A86C8" w:rsidR="00AB0801" w:rsidRDefault="00AB0801" w:rsidP="00AB0801">
            <w:pPr>
              <w:pStyle w:val="NormalIndent"/>
              <w:ind w:left="0" w:right="56"/>
            </w:pPr>
            <w:r>
              <w:t>7</w:t>
            </w:r>
            <w:r w:rsidRPr="00E0558F">
              <w:rPr>
                <w:vertAlign w:val="superscript"/>
              </w:rPr>
              <w:t>th</w:t>
            </w:r>
            <w:r>
              <w:t xml:space="preserve"> March 2024</w:t>
            </w:r>
          </w:p>
        </w:tc>
        <w:tc>
          <w:tcPr>
            <w:tcW w:w="2164" w:type="dxa"/>
            <w:shd w:val="clear" w:color="auto" w:fill="auto"/>
          </w:tcPr>
          <w:p w14:paraId="4CB89251" w14:textId="267987BA" w:rsidR="00AB0801" w:rsidRDefault="00AB0801" w:rsidP="00AB0801">
            <w:pPr>
              <w:pStyle w:val="NormalIndent"/>
              <w:ind w:left="0" w:right="56"/>
            </w:pPr>
            <w:r>
              <w:t>Dominic Mooney / Lee Cox</w:t>
            </w:r>
          </w:p>
        </w:tc>
        <w:tc>
          <w:tcPr>
            <w:tcW w:w="1931" w:type="dxa"/>
            <w:shd w:val="clear" w:color="auto" w:fill="auto"/>
          </w:tcPr>
          <w:p w14:paraId="5FD21C8B" w14:textId="37392627" w:rsidR="00AB0801" w:rsidRDefault="00AB0801" w:rsidP="00AB0801">
            <w:pPr>
              <w:pStyle w:val="NormalIndent"/>
              <w:ind w:left="0" w:right="56"/>
            </w:pPr>
            <w:r>
              <w:t>0.5</w:t>
            </w:r>
          </w:p>
        </w:tc>
        <w:tc>
          <w:tcPr>
            <w:tcW w:w="4111" w:type="dxa"/>
            <w:shd w:val="clear" w:color="auto" w:fill="auto"/>
          </w:tcPr>
          <w:p w14:paraId="1A9DE8A6" w14:textId="04FB5ADF" w:rsidR="00AB0801" w:rsidRDefault="00AB0801" w:rsidP="00AB0801">
            <w:pPr>
              <w:pStyle w:val="NormalIndent"/>
              <w:ind w:left="0" w:right="56"/>
            </w:pPr>
            <w:r>
              <w:t xml:space="preserve">Report updated with latest readiness position as of </w:t>
            </w:r>
            <w:r w:rsidR="009229DE">
              <w:t>7</w:t>
            </w:r>
            <w:r w:rsidRPr="00EE136A">
              <w:rPr>
                <w:vertAlign w:val="superscript"/>
              </w:rPr>
              <w:t>th</w:t>
            </w:r>
            <w:r>
              <w:t xml:space="preserve"> </w:t>
            </w:r>
            <w:r w:rsidR="009229DE">
              <w:t>March</w:t>
            </w:r>
            <w:r>
              <w:t>, in addition to an updated SIT Functional Readiness Tracker embedded in Appendix A.</w:t>
            </w:r>
          </w:p>
        </w:tc>
      </w:tr>
      <w:tr w:rsidR="00150EFC" w14:paraId="6733EBF4" w14:textId="77777777">
        <w:tc>
          <w:tcPr>
            <w:tcW w:w="2137" w:type="dxa"/>
            <w:shd w:val="clear" w:color="auto" w:fill="auto"/>
          </w:tcPr>
          <w:p w14:paraId="3532928C" w14:textId="421747CC" w:rsidR="00150EFC" w:rsidRDefault="00150EFC" w:rsidP="00150EFC">
            <w:pPr>
              <w:pStyle w:val="NormalIndent"/>
              <w:ind w:left="0" w:right="56"/>
            </w:pPr>
            <w:r>
              <w:t>8</w:t>
            </w:r>
            <w:r w:rsidRPr="00E0558F">
              <w:rPr>
                <w:vertAlign w:val="superscript"/>
              </w:rPr>
              <w:t>th</w:t>
            </w:r>
            <w:r>
              <w:t xml:space="preserve"> March 2024</w:t>
            </w:r>
          </w:p>
        </w:tc>
        <w:tc>
          <w:tcPr>
            <w:tcW w:w="2164" w:type="dxa"/>
            <w:shd w:val="clear" w:color="auto" w:fill="auto"/>
          </w:tcPr>
          <w:p w14:paraId="702CC6B8" w14:textId="2DA3027E" w:rsidR="00150EFC" w:rsidRDefault="00150EFC" w:rsidP="00150EFC">
            <w:pPr>
              <w:pStyle w:val="NormalIndent"/>
              <w:ind w:left="0" w:right="56"/>
            </w:pPr>
            <w:r>
              <w:t>Dominic Mooney / Lee Cox</w:t>
            </w:r>
          </w:p>
        </w:tc>
        <w:tc>
          <w:tcPr>
            <w:tcW w:w="1931" w:type="dxa"/>
            <w:shd w:val="clear" w:color="auto" w:fill="auto"/>
          </w:tcPr>
          <w:p w14:paraId="00D07416" w14:textId="76D02DDD" w:rsidR="00150EFC" w:rsidRDefault="00150EFC" w:rsidP="00150EFC">
            <w:pPr>
              <w:pStyle w:val="NormalIndent"/>
              <w:ind w:left="0" w:right="56"/>
            </w:pPr>
            <w:r>
              <w:t>0.</w:t>
            </w:r>
            <w:r>
              <w:t>6</w:t>
            </w:r>
          </w:p>
        </w:tc>
        <w:tc>
          <w:tcPr>
            <w:tcW w:w="4111" w:type="dxa"/>
            <w:shd w:val="clear" w:color="auto" w:fill="auto"/>
          </w:tcPr>
          <w:p w14:paraId="5802318E" w14:textId="5E4EE732" w:rsidR="00150EFC" w:rsidRDefault="00150EFC" w:rsidP="00150EFC">
            <w:pPr>
              <w:pStyle w:val="NormalIndent"/>
              <w:ind w:left="0" w:right="56"/>
            </w:pPr>
            <w:r>
              <w:t xml:space="preserve">Report updated with latest readiness position as of </w:t>
            </w:r>
            <w:r>
              <w:t>8</w:t>
            </w:r>
            <w:r w:rsidRPr="00EE136A">
              <w:rPr>
                <w:vertAlign w:val="superscript"/>
              </w:rPr>
              <w:t>th</w:t>
            </w:r>
            <w:r>
              <w:t xml:space="preserve"> March, in addition to an updated SIT Functional Readiness Tracker embedded in Appendix A.</w:t>
            </w:r>
          </w:p>
        </w:tc>
      </w:tr>
    </w:tbl>
    <w:p w14:paraId="5382593D" w14:textId="77777777" w:rsidR="00801CCC" w:rsidRPr="000C6FA1" w:rsidRDefault="00801CCC" w:rsidP="00801CCC">
      <w:pPr>
        <w:pStyle w:val="ElexonBody"/>
        <w:spacing w:line="240" w:lineRule="auto"/>
      </w:pPr>
    </w:p>
    <w:p w14:paraId="064CF708" w14:textId="6FBC97F0" w:rsidR="0018537C" w:rsidRPr="005876A7" w:rsidRDefault="0018537C" w:rsidP="005876A7">
      <w:pPr>
        <w:pStyle w:val="Heading2"/>
        <w:ind w:left="576"/>
        <w:rPr>
          <w:rFonts w:eastAsiaTheme="minorEastAsia"/>
        </w:rPr>
      </w:pPr>
      <w:bookmarkStart w:id="5" w:name="_Toc160122201"/>
      <w:r w:rsidRPr="005876A7">
        <w:rPr>
          <w:rFonts w:eastAsiaTheme="minorEastAsia"/>
        </w:rPr>
        <w:t xml:space="preserve">Document </w:t>
      </w:r>
      <w:r w:rsidR="008F4F00" w:rsidRPr="005876A7">
        <w:rPr>
          <w:rFonts w:eastAsiaTheme="minorEastAsia"/>
        </w:rPr>
        <w:t>Review &amp; Approval</w:t>
      </w:r>
      <w:bookmarkEnd w:id="5"/>
    </w:p>
    <w:tbl>
      <w:tblPr>
        <w:tblpPr w:leftFromText="180" w:rightFromText="180" w:vertAnchor="text" w:horzAnchor="margin" w:tblpY="4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835"/>
        <w:gridCol w:w="2693"/>
        <w:gridCol w:w="1843"/>
      </w:tblGrid>
      <w:tr w:rsidR="00F77BB0" w14:paraId="17685710" w14:textId="3B5E676D" w:rsidTr="00F9402C">
        <w:tc>
          <w:tcPr>
            <w:tcW w:w="2972" w:type="dxa"/>
            <w:shd w:val="clear" w:color="auto" w:fill="E7E6E6"/>
          </w:tcPr>
          <w:p w14:paraId="51AD8F66" w14:textId="599D445A" w:rsidR="00F77BB0" w:rsidRDefault="00F77BB0">
            <w:pPr>
              <w:pStyle w:val="NormalIndent"/>
              <w:ind w:left="0" w:right="56"/>
            </w:pPr>
            <w:r>
              <w:t>Name</w:t>
            </w:r>
          </w:p>
        </w:tc>
        <w:tc>
          <w:tcPr>
            <w:tcW w:w="2835" w:type="dxa"/>
            <w:shd w:val="clear" w:color="auto" w:fill="E7E6E6"/>
          </w:tcPr>
          <w:p w14:paraId="0A631D51" w14:textId="77777777" w:rsidR="00F77BB0" w:rsidRDefault="00F77BB0">
            <w:pPr>
              <w:pStyle w:val="NormalIndent"/>
              <w:ind w:left="0" w:right="56"/>
            </w:pPr>
            <w:r>
              <w:t>Role</w:t>
            </w:r>
          </w:p>
        </w:tc>
        <w:tc>
          <w:tcPr>
            <w:tcW w:w="2693" w:type="dxa"/>
            <w:shd w:val="clear" w:color="auto" w:fill="E7E6E6"/>
          </w:tcPr>
          <w:p w14:paraId="357CAAE5" w14:textId="454B500E" w:rsidR="00F77BB0" w:rsidRDefault="00F77BB0">
            <w:pPr>
              <w:pStyle w:val="NormalIndent"/>
              <w:ind w:left="0" w:right="56"/>
            </w:pPr>
            <w:r>
              <w:t>Organisation</w:t>
            </w:r>
          </w:p>
        </w:tc>
        <w:tc>
          <w:tcPr>
            <w:tcW w:w="1843" w:type="dxa"/>
            <w:shd w:val="clear" w:color="auto" w:fill="E7E6E6"/>
          </w:tcPr>
          <w:p w14:paraId="2FB29EEF" w14:textId="3048AAA0" w:rsidR="00F77BB0" w:rsidRDefault="00F77BB0">
            <w:pPr>
              <w:pStyle w:val="NormalIndent"/>
              <w:ind w:left="0" w:right="56"/>
            </w:pPr>
            <w:r>
              <w:t>Review / Information / Approval / Sign Off</w:t>
            </w:r>
          </w:p>
        </w:tc>
      </w:tr>
      <w:tr w:rsidR="00F77BB0" w14:paraId="305B9B30" w14:textId="72880499" w:rsidTr="00F9402C">
        <w:tc>
          <w:tcPr>
            <w:tcW w:w="2972" w:type="dxa"/>
            <w:shd w:val="clear" w:color="auto" w:fill="auto"/>
          </w:tcPr>
          <w:p w14:paraId="18E0C1DA" w14:textId="637D7379" w:rsidR="00F77BB0" w:rsidRDefault="00F24AF6">
            <w:pPr>
              <w:pStyle w:val="NormalIndent"/>
              <w:ind w:left="0" w:right="56"/>
            </w:pPr>
            <w:r>
              <w:t>Lee Cox</w:t>
            </w:r>
          </w:p>
        </w:tc>
        <w:tc>
          <w:tcPr>
            <w:tcW w:w="2835" w:type="dxa"/>
            <w:shd w:val="clear" w:color="auto" w:fill="auto"/>
          </w:tcPr>
          <w:p w14:paraId="7B4E41A3" w14:textId="2FCCBAC3" w:rsidR="00751A16" w:rsidRPr="00751A16" w:rsidRDefault="00751A16" w:rsidP="00751A16">
            <w:pPr>
              <w:pStyle w:val="NormalIndent"/>
              <w:ind w:left="0" w:right="56"/>
            </w:pPr>
            <w:r>
              <w:t xml:space="preserve">MHHS SI </w:t>
            </w:r>
            <w:r w:rsidRPr="00751A16">
              <w:t>Programme Test Manager</w:t>
            </w:r>
          </w:p>
          <w:p w14:paraId="01799527" w14:textId="77777777" w:rsidR="00F77BB0" w:rsidRDefault="00F77BB0" w:rsidP="00751A16">
            <w:pPr>
              <w:pStyle w:val="NormalIndent"/>
              <w:ind w:left="0" w:right="56"/>
            </w:pPr>
          </w:p>
        </w:tc>
        <w:tc>
          <w:tcPr>
            <w:tcW w:w="2693" w:type="dxa"/>
          </w:tcPr>
          <w:p w14:paraId="5B0A1129" w14:textId="6C0C99AD" w:rsidR="00F77BB0" w:rsidRDefault="00751A16" w:rsidP="00751A16">
            <w:pPr>
              <w:pStyle w:val="NormalIndent"/>
              <w:ind w:left="0" w:right="56"/>
            </w:pPr>
            <w:r>
              <w:t xml:space="preserve">MHHS </w:t>
            </w:r>
            <w:r w:rsidR="00F24AF6">
              <w:t>LDP SI</w:t>
            </w:r>
          </w:p>
        </w:tc>
        <w:tc>
          <w:tcPr>
            <w:tcW w:w="1843" w:type="dxa"/>
          </w:tcPr>
          <w:p w14:paraId="67255040" w14:textId="47DAF864" w:rsidR="00F77BB0" w:rsidRDefault="00BC5393">
            <w:pPr>
              <w:pStyle w:val="NormalIndent"/>
              <w:ind w:left="0" w:right="56"/>
            </w:pPr>
            <w:r>
              <w:t>Approval</w:t>
            </w:r>
          </w:p>
        </w:tc>
      </w:tr>
      <w:tr w:rsidR="00751A16" w14:paraId="701BBFB0" w14:textId="1D848C08" w:rsidTr="00F9402C">
        <w:tc>
          <w:tcPr>
            <w:tcW w:w="2972" w:type="dxa"/>
            <w:shd w:val="clear" w:color="auto" w:fill="auto"/>
          </w:tcPr>
          <w:p w14:paraId="455D45BF" w14:textId="53E454D4" w:rsidR="00751A16" w:rsidRDefault="00751A16" w:rsidP="00751A16">
            <w:pPr>
              <w:pStyle w:val="NormalIndent"/>
              <w:ind w:left="0" w:right="56"/>
            </w:pPr>
            <w:r>
              <w:t>Adrian Ackroyd</w:t>
            </w:r>
          </w:p>
        </w:tc>
        <w:tc>
          <w:tcPr>
            <w:tcW w:w="2835" w:type="dxa"/>
            <w:shd w:val="clear" w:color="auto" w:fill="auto"/>
          </w:tcPr>
          <w:p w14:paraId="26499667" w14:textId="790C3D56" w:rsidR="00751A16" w:rsidRDefault="00751A16" w:rsidP="00751A16">
            <w:pPr>
              <w:pStyle w:val="NormalIndent"/>
              <w:ind w:left="0" w:right="56"/>
            </w:pPr>
            <w:r>
              <w:rPr>
                <w:lang w:val="en-US"/>
              </w:rPr>
              <w:t xml:space="preserve">MHHS </w:t>
            </w:r>
            <w:r w:rsidRPr="00C516D5">
              <w:rPr>
                <w:lang w:val="en-US"/>
              </w:rPr>
              <w:t xml:space="preserve">SRO </w:t>
            </w:r>
            <w:r w:rsidRPr="002D5715">
              <w:t xml:space="preserve">Client </w:t>
            </w:r>
            <w:r w:rsidR="00D22D10">
              <w:t xml:space="preserve">Test </w:t>
            </w:r>
            <w:r w:rsidR="0073699E">
              <w:t xml:space="preserve">Programme </w:t>
            </w:r>
            <w:r>
              <w:t>Manager</w:t>
            </w:r>
          </w:p>
        </w:tc>
        <w:tc>
          <w:tcPr>
            <w:tcW w:w="2693" w:type="dxa"/>
          </w:tcPr>
          <w:p w14:paraId="5F1A3038" w14:textId="03C55E74" w:rsidR="00751A16" w:rsidRDefault="00751A16" w:rsidP="00751A16">
            <w:pPr>
              <w:pStyle w:val="NormalIndent"/>
              <w:ind w:left="0" w:right="56"/>
            </w:pPr>
            <w:r>
              <w:t>MHHS SRO</w:t>
            </w:r>
          </w:p>
        </w:tc>
        <w:tc>
          <w:tcPr>
            <w:tcW w:w="1843" w:type="dxa"/>
          </w:tcPr>
          <w:p w14:paraId="00FCCE26" w14:textId="38D801BB" w:rsidR="00751A16" w:rsidRDefault="00751A16" w:rsidP="00751A16">
            <w:pPr>
              <w:pStyle w:val="NormalIndent"/>
              <w:ind w:left="0" w:right="56"/>
            </w:pPr>
            <w:r>
              <w:t>Approval</w:t>
            </w:r>
          </w:p>
        </w:tc>
      </w:tr>
      <w:tr w:rsidR="003E1BA2" w14:paraId="40B0EB5B" w14:textId="7D7D46F7" w:rsidTr="00F9402C">
        <w:tc>
          <w:tcPr>
            <w:tcW w:w="2972" w:type="dxa"/>
            <w:shd w:val="clear" w:color="auto" w:fill="auto"/>
          </w:tcPr>
          <w:p w14:paraId="7395ADB5" w14:textId="5B426B72" w:rsidR="003E1BA2" w:rsidRDefault="003E1BA2" w:rsidP="003E1BA2">
            <w:pPr>
              <w:pStyle w:val="NormalIndent"/>
              <w:ind w:left="0" w:right="56"/>
            </w:pPr>
            <w:r>
              <w:t>Kiran Raj</w:t>
            </w:r>
          </w:p>
        </w:tc>
        <w:tc>
          <w:tcPr>
            <w:tcW w:w="2835" w:type="dxa"/>
            <w:shd w:val="clear" w:color="auto" w:fill="auto"/>
          </w:tcPr>
          <w:p w14:paraId="5035F2D0" w14:textId="596EB487" w:rsidR="003E1BA2" w:rsidRPr="003E1BA2" w:rsidRDefault="003E1BA2" w:rsidP="003E1BA2">
            <w:pPr>
              <w:pStyle w:val="NormalIndent"/>
              <w:ind w:left="0" w:right="56"/>
              <w:rPr>
                <w:lang w:val="en-US"/>
              </w:rPr>
            </w:pPr>
            <w:r w:rsidRPr="003E1BA2">
              <w:rPr>
                <w:lang w:val="en-US"/>
              </w:rPr>
              <w:t xml:space="preserve">MHHS </w:t>
            </w:r>
            <w:r>
              <w:rPr>
                <w:lang w:val="en-US"/>
              </w:rPr>
              <w:t xml:space="preserve">SRO </w:t>
            </w:r>
            <w:r w:rsidRPr="003E1BA2">
              <w:rPr>
                <w:lang w:val="en-US"/>
              </w:rPr>
              <w:t>SIT Functional Test Lead</w:t>
            </w:r>
          </w:p>
        </w:tc>
        <w:tc>
          <w:tcPr>
            <w:tcW w:w="2693" w:type="dxa"/>
          </w:tcPr>
          <w:p w14:paraId="6EB65C6D" w14:textId="7337AE52" w:rsidR="003E1BA2" w:rsidRDefault="003E1BA2" w:rsidP="003E1BA2">
            <w:pPr>
              <w:pStyle w:val="NormalIndent"/>
              <w:ind w:left="0" w:right="56"/>
            </w:pPr>
            <w:r>
              <w:t>MHHS SRO</w:t>
            </w:r>
          </w:p>
        </w:tc>
        <w:tc>
          <w:tcPr>
            <w:tcW w:w="1843" w:type="dxa"/>
          </w:tcPr>
          <w:p w14:paraId="4A1876A7" w14:textId="7E415C55" w:rsidR="003E1BA2" w:rsidRDefault="003E1BA2" w:rsidP="003E1BA2">
            <w:pPr>
              <w:pStyle w:val="NormalIndent"/>
              <w:ind w:left="0" w:right="56"/>
            </w:pPr>
            <w:r>
              <w:t>Review</w:t>
            </w:r>
          </w:p>
        </w:tc>
      </w:tr>
    </w:tbl>
    <w:p w14:paraId="459089ED" w14:textId="77777777" w:rsidR="00B40961" w:rsidRPr="000C6FA1" w:rsidRDefault="00B40961" w:rsidP="00543D87">
      <w:pPr>
        <w:pStyle w:val="ElexonBody"/>
      </w:pPr>
    </w:p>
    <w:p w14:paraId="750B17AF" w14:textId="3537EB1C" w:rsidR="0018537C" w:rsidRPr="00FB3F52" w:rsidRDefault="00780145" w:rsidP="005876A7">
      <w:pPr>
        <w:pStyle w:val="Heading2"/>
        <w:ind w:left="576"/>
      </w:pPr>
      <w:bookmarkStart w:id="6" w:name="_bookmark38"/>
      <w:bookmarkStart w:id="7" w:name="_bookmark39"/>
      <w:bookmarkStart w:id="8" w:name="_Toc160122202"/>
      <w:bookmarkEnd w:id="6"/>
      <w:bookmarkEnd w:id="7"/>
      <w:r>
        <w:t xml:space="preserve">Document </w:t>
      </w:r>
      <w:r w:rsidR="0018537C">
        <w:t>References</w:t>
      </w:r>
      <w:bookmarkEnd w:id="8"/>
    </w:p>
    <w:tbl>
      <w:tblPr>
        <w:tblpPr w:leftFromText="180" w:rightFromText="180" w:bottomFromText="160" w:vertAnchor="text" w:horzAnchor="margin" w:tblpY="41"/>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860"/>
        <w:gridCol w:w="1386"/>
        <w:gridCol w:w="1984"/>
        <w:gridCol w:w="2124"/>
      </w:tblGrid>
      <w:tr w:rsidR="008F4F00" w14:paraId="3EF90892" w14:textId="77777777" w:rsidTr="00F9402C">
        <w:tc>
          <w:tcPr>
            <w:tcW w:w="478" w:type="pct"/>
            <w:tcBorders>
              <w:top w:val="single" w:sz="4" w:space="0" w:color="auto"/>
              <w:left w:val="single" w:sz="4" w:space="0" w:color="auto"/>
              <w:bottom w:val="single" w:sz="4" w:space="0" w:color="auto"/>
              <w:right w:val="single" w:sz="4" w:space="0" w:color="auto"/>
            </w:tcBorders>
            <w:shd w:val="clear" w:color="auto" w:fill="E7E6E6"/>
          </w:tcPr>
          <w:p w14:paraId="15807CA6" w14:textId="77777777" w:rsidR="008F4F00" w:rsidRDefault="008F4F00" w:rsidP="005C4533">
            <w:pPr>
              <w:pStyle w:val="NormalIndent"/>
              <w:spacing w:after="100" w:afterAutospacing="1"/>
              <w:ind w:left="0"/>
              <w:jc w:val="both"/>
              <w:rPr>
                <w:lang w:val="en-US"/>
              </w:rPr>
            </w:pPr>
            <w:bookmarkStart w:id="9" w:name="_Toc122536869"/>
            <w:bookmarkStart w:id="10" w:name="_Toc129786432"/>
            <w:r>
              <w:rPr>
                <w:lang w:val="en-US"/>
              </w:rPr>
              <w:t>Ref No.</w:t>
            </w:r>
          </w:p>
        </w:tc>
        <w:tc>
          <w:tcPr>
            <w:tcW w:w="1866" w:type="pct"/>
            <w:tcBorders>
              <w:top w:val="single" w:sz="4" w:space="0" w:color="auto"/>
              <w:left w:val="single" w:sz="4" w:space="0" w:color="auto"/>
              <w:bottom w:val="single" w:sz="4" w:space="0" w:color="auto"/>
              <w:right w:val="single" w:sz="4" w:space="0" w:color="auto"/>
            </w:tcBorders>
            <w:shd w:val="clear" w:color="auto" w:fill="E7E6E6"/>
            <w:hideMark/>
          </w:tcPr>
          <w:p w14:paraId="7D3AA1F3" w14:textId="77777777" w:rsidR="008F4F00" w:rsidRDefault="008F4F00" w:rsidP="005C4533">
            <w:pPr>
              <w:pStyle w:val="NormalIndent"/>
              <w:spacing w:after="100" w:afterAutospacing="1"/>
              <w:ind w:left="0"/>
              <w:jc w:val="both"/>
              <w:rPr>
                <w:lang w:val="en-US"/>
              </w:rPr>
            </w:pPr>
            <w:r>
              <w:rPr>
                <w:lang w:val="en-US"/>
              </w:rPr>
              <w:t>Document/Link</w:t>
            </w:r>
          </w:p>
        </w:tc>
        <w:tc>
          <w:tcPr>
            <w:tcW w:w="670" w:type="pct"/>
            <w:tcBorders>
              <w:top w:val="single" w:sz="4" w:space="0" w:color="auto"/>
              <w:left w:val="single" w:sz="4" w:space="0" w:color="auto"/>
              <w:bottom w:val="single" w:sz="4" w:space="0" w:color="auto"/>
              <w:right w:val="single" w:sz="4" w:space="0" w:color="auto"/>
            </w:tcBorders>
            <w:shd w:val="clear" w:color="auto" w:fill="E7E6E6"/>
            <w:hideMark/>
          </w:tcPr>
          <w:p w14:paraId="4D63E994" w14:textId="77777777" w:rsidR="008F4F00" w:rsidRDefault="008F4F00" w:rsidP="005C4533">
            <w:pPr>
              <w:pStyle w:val="NormalIndent"/>
              <w:spacing w:after="100" w:afterAutospacing="1"/>
              <w:ind w:left="0"/>
              <w:jc w:val="both"/>
              <w:rPr>
                <w:lang w:val="en-US"/>
              </w:rPr>
            </w:pPr>
            <w:r>
              <w:rPr>
                <w:lang w:val="en-US"/>
              </w:rPr>
              <w:t>Publisher</w:t>
            </w:r>
          </w:p>
        </w:tc>
        <w:tc>
          <w:tcPr>
            <w:tcW w:w="959" w:type="pct"/>
            <w:tcBorders>
              <w:top w:val="single" w:sz="4" w:space="0" w:color="auto"/>
              <w:left w:val="single" w:sz="4" w:space="0" w:color="auto"/>
              <w:bottom w:val="single" w:sz="4" w:space="0" w:color="auto"/>
              <w:right w:val="single" w:sz="4" w:space="0" w:color="auto"/>
            </w:tcBorders>
            <w:shd w:val="clear" w:color="auto" w:fill="E7E6E6"/>
            <w:hideMark/>
          </w:tcPr>
          <w:p w14:paraId="0D04A7D0" w14:textId="77777777" w:rsidR="008F4F00" w:rsidRDefault="008F4F00" w:rsidP="005C4533">
            <w:pPr>
              <w:pStyle w:val="NormalIndent"/>
              <w:spacing w:after="100" w:afterAutospacing="1"/>
              <w:ind w:left="0"/>
              <w:jc w:val="both"/>
              <w:rPr>
                <w:lang w:val="en-US"/>
              </w:rPr>
            </w:pPr>
            <w:r>
              <w:rPr>
                <w:lang w:val="en-US"/>
              </w:rPr>
              <w:t>Published</w:t>
            </w:r>
          </w:p>
        </w:tc>
        <w:tc>
          <w:tcPr>
            <w:tcW w:w="1027" w:type="pct"/>
            <w:tcBorders>
              <w:top w:val="single" w:sz="4" w:space="0" w:color="auto"/>
              <w:left w:val="single" w:sz="4" w:space="0" w:color="auto"/>
              <w:bottom w:val="single" w:sz="4" w:space="0" w:color="auto"/>
              <w:right w:val="single" w:sz="4" w:space="0" w:color="auto"/>
            </w:tcBorders>
            <w:shd w:val="clear" w:color="auto" w:fill="E7E6E6"/>
            <w:hideMark/>
          </w:tcPr>
          <w:p w14:paraId="06A69043" w14:textId="77777777" w:rsidR="008F4F00" w:rsidRDefault="008F4F00" w:rsidP="005C4533">
            <w:pPr>
              <w:pStyle w:val="NormalIndent"/>
              <w:spacing w:after="100" w:afterAutospacing="1"/>
              <w:ind w:left="0"/>
              <w:jc w:val="both"/>
              <w:rPr>
                <w:lang w:val="en-US"/>
              </w:rPr>
            </w:pPr>
            <w:r>
              <w:rPr>
                <w:lang w:val="en-US"/>
              </w:rPr>
              <w:t xml:space="preserve">Additional Information </w:t>
            </w:r>
          </w:p>
        </w:tc>
      </w:tr>
      <w:tr w:rsidR="008F4F00" w14:paraId="4299B6CA" w14:textId="77777777" w:rsidTr="00F9402C">
        <w:tc>
          <w:tcPr>
            <w:tcW w:w="478" w:type="pct"/>
            <w:tcBorders>
              <w:top w:val="single" w:sz="4" w:space="0" w:color="auto"/>
              <w:left w:val="single" w:sz="4" w:space="0" w:color="auto"/>
              <w:bottom w:val="single" w:sz="4" w:space="0" w:color="auto"/>
              <w:right w:val="single" w:sz="4" w:space="0" w:color="auto"/>
            </w:tcBorders>
          </w:tcPr>
          <w:p w14:paraId="72CAA5A6" w14:textId="77777777" w:rsidR="008F4F00" w:rsidRDefault="008F4F00" w:rsidP="005C4533">
            <w:pPr>
              <w:pStyle w:val="NormalIndent"/>
              <w:spacing w:after="100" w:afterAutospacing="1"/>
              <w:ind w:left="0"/>
              <w:jc w:val="both"/>
            </w:pPr>
            <w:r>
              <w:t>REF-01</w:t>
            </w:r>
          </w:p>
        </w:tc>
        <w:tc>
          <w:tcPr>
            <w:tcW w:w="1866" w:type="pct"/>
            <w:tcBorders>
              <w:top w:val="single" w:sz="4" w:space="0" w:color="auto"/>
              <w:left w:val="single" w:sz="4" w:space="0" w:color="auto"/>
              <w:bottom w:val="single" w:sz="4" w:space="0" w:color="auto"/>
              <w:right w:val="single" w:sz="4" w:space="0" w:color="auto"/>
            </w:tcBorders>
          </w:tcPr>
          <w:p w14:paraId="6341BEA0" w14:textId="77777777" w:rsidR="008F4F00" w:rsidRPr="004F6174" w:rsidRDefault="00000000" w:rsidP="005C4533">
            <w:pPr>
              <w:pStyle w:val="NormalIndent"/>
              <w:spacing w:after="100" w:afterAutospacing="1"/>
              <w:ind w:left="0"/>
            </w:pPr>
            <w:hyperlink r:id="rId12" w:history="1">
              <w:r w:rsidR="008F4F00">
                <w:rPr>
                  <w:rStyle w:val="Hyperlink"/>
                </w:rPr>
                <w:t>MHHS-DEL1259 SIT Functional Test Approach &amp; Plan</w:t>
              </w:r>
            </w:hyperlink>
          </w:p>
        </w:tc>
        <w:tc>
          <w:tcPr>
            <w:tcW w:w="670" w:type="pct"/>
            <w:tcBorders>
              <w:top w:val="single" w:sz="4" w:space="0" w:color="auto"/>
              <w:left w:val="single" w:sz="4" w:space="0" w:color="auto"/>
              <w:bottom w:val="single" w:sz="4" w:space="0" w:color="auto"/>
              <w:right w:val="single" w:sz="4" w:space="0" w:color="auto"/>
            </w:tcBorders>
          </w:tcPr>
          <w:p w14:paraId="6C3ADA90" w14:textId="77777777" w:rsidR="008F4F00" w:rsidRPr="00D53914" w:rsidRDefault="008F4F00" w:rsidP="005C4533">
            <w:pPr>
              <w:pStyle w:val="NormalIndent"/>
              <w:spacing w:after="100" w:afterAutospacing="1"/>
              <w:ind w:left="0"/>
              <w:jc w:val="center"/>
              <w:rPr>
                <w:lang w:val="en-US"/>
              </w:rPr>
            </w:pPr>
            <w:r w:rsidRPr="00D53914">
              <w:rPr>
                <w:lang w:val="en-US"/>
              </w:rPr>
              <w:t>SI Testing</w:t>
            </w:r>
          </w:p>
        </w:tc>
        <w:tc>
          <w:tcPr>
            <w:tcW w:w="959" w:type="pct"/>
            <w:tcBorders>
              <w:top w:val="single" w:sz="4" w:space="0" w:color="auto"/>
              <w:left w:val="single" w:sz="4" w:space="0" w:color="auto"/>
              <w:bottom w:val="single" w:sz="4" w:space="0" w:color="auto"/>
              <w:right w:val="single" w:sz="4" w:space="0" w:color="auto"/>
            </w:tcBorders>
          </w:tcPr>
          <w:p w14:paraId="28DFA95F" w14:textId="77777777" w:rsidR="008F4F00" w:rsidRPr="00D53914" w:rsidRDefault="008F4F00" w:rsidP="005C4533">
            <w:pPr>
              <w:pStyle w:val="NormalIndent"/>
              <w:spacing w:after="100" w:afterAutospacing="1"/>
              <w:ind w:left="0"/>
              <w:jc w:val="center"/>
              <w:rPr>
                <w:lang w:val="en-US"/>
              </w:rPr>
            </w:pPr>
            <w:r>
              <w:rPr>
                <w:lang w:val="en-US"/>
              </w:rPr>
              <w:t>1</w:t>
            </w:r>
            <w:r w:rsidRPr="002369AD">
              <w:rPr>
                <w:lang w:val="en-US"/>
              </w:rPr>
              <w:t>6th August 2023</w:t>
            </w:r>
          </w:p>
        </w:tc>
        <w:tc>
          <w:tcPr>
            <w:tcW w:w="1027" w:type="pct"/>
            <w:tcBorders>
              <w:top w:val="single" w:sz="4" w:space="0" w:color="auto"/>
              <w:left w:val="single" w:sz="4" w:space="0" w:color="auto"/>
              <w:bottom w:val="single" w:sz="4" w:space="0" w:color="auto"/>
              <w:right w:val="single" w:sz="4" w:space="0" w:color="auto"/>
            </w:tcBorders>
          </w:tcPr>
          <w:p w14:paraId="27715A16" w14:textId="77777777" w:rsidR="008F4F00" w:rsidRPr="00557102" w:rsidRDefault="008F4F00" w:rsidP="005C4533">
            <w:pPr>
              <w:pStyle w:val="NormalIndent"/>
              <w:spacing w:after="100" w:afterAutospacing="1"/>
              <w:ind w:left="0"/>
              <w:jc w:val="both"/>
              <w:rPr>
                <w:highlight w:val="yellow"/>
                <w:lang w:val="en-US"/>
              </w:rPr>
            </w:pPr>
          </w:p>
        </w:tc>
      </w:tr>
      <w:tr w:rsidR="008F4F00" w14:paraId="716691D2" w14:textId="77777777" w:rsidTr="00F9402C">
        <w:tc>
          <w:tcPr>
            <w:tcW w:w="478" w:type="pct"/>
            <w:tcBorders>
              <w:top w:val="single" w:sz="4" w:space="0" w:color="auto"/>
              <w:left w:val="single" w:sz="4" w:space="0" w:color="auto"/>
              <w:bottom w:val="single" w:sz="4" w:space="0" w:color="auto"/>
              <w:right w:val="single" w:sz="4" w:space="0" w:color="auto"/>
            </w:tcBorders>
          </w:tcPr>
          <w:p w14:paraId="1E063116" w14:textId="77777777" w:rsidR="008F4F00" w:rsidRDefault="008F4F00" w:rsidP="005C4533">
            <w:pPr>
              <w:pStyle w:val="NormalIndent"/>
              <w:spacing w:after="100" w:afterAutospacing="1"/>
              <w:ind w:left="0"/>
              <w:jc w:val="both"/>
            </w:pPr>
            <w:r>
              <w:t>REF-02</w:t>
            </w:r>
          </w:p>
        </w:tc>
        <w:tc>
          <w:tcPr>
            <w:tcW w:w="1866" w:type="pct"/>
            <w:tcBorders>
              <w:top w:val="single" w:sz="4" w:space="0" w:color="auto"/>
              <w:left w:val="single" w:sz="4" w:space="0" w:color="auto"/>
              <w:bottom w:val="single" w:sz="4" w:space="0" w:color="auto"/>
              <w:right w:val="single" w:sz="4" w:space="0" w:color="auto"/>
            </w:tcBorders>
          </w:tcPr>
          <w:p w14:paraId="6E95DA54" w14:textId="77777777" w:rsidR="008F4F00" w:rsidRDefault="00000000" w:rsidP="005C4533">
            <w:pPr>
              <w:pStyle w:val="NormalIndent"/>
              <w:spacing w:after="100" w:afterAutospacing="1"/>
              <w:ind w:left="0"/>
            </w:pPr>
            <w:hyperlink r:id="rId13" w:history="1">
              <w:r w:rsidR="008F4F00">
                <w:rPr>
                  <w:rStyle w:val="Hyperlink"/>
                </w:rPr>
                <w:t>MHHS-DEL2254 SIT Functional Readiness Tracker</w:t>
              </w:r>
            </w:hyperlink>
          </w:p>
        </w:tc>
        <w:tc>
          <w:tcPr>
            <w:tcW w:w="670" w:type="pct"/>
            <w:tcBorders>
              <w:top w:val="single" w:sz="4" w:space="0" w:color="auto"/>
              <w:left w:val="single" w:sz="4" w:space="0" w:color="auto"/>
              <w:bottom w:val="single" w:sz="4" w:space="0" w:color="auto"/>
              <w:right w:val="single" w:sz="4" w:space="0" w:color="auto"/>
            </w:tcBorders>
          </w:tcPr>
          <w:p w14:paraId="05E5B158" w14:textId="77777777" w:rsidR="008F4F00" w:rsidRPr="00F80419" w:rsidRDefault="008F4F00" w:rsidP="005C4533">
            <w:pPr>
              <w:pStyle w:val="NormalIndent"/>
              <w:spacing w:after="100" w:afterAutospacing="1"/>
              <w:ind w:left="0"/>
              <w:jc w:val="center"/>
              <w:rPr>
                <w:lang w:val="en-US"/>
              </w:rPr>
            </w:pPr>
            <w:r>
              <w:rPr>
                <w:lang w:val="en-US"/>
              </w:rPr>
              <w:t>SI Testing</w:t>
            </w:r>
          </w:p>
        </w:tc>
        <w:tc>
          <w:tcPr>
            <w:tcW w:w="959" w:type="pct"/>
            <w:tcBorders>
              <w:top w:val="single" w:sz="4" w:space="0" w:color="auto"/>
              <w:left w:val="single" w:sz="4" w:space="0" w:color="auto"/>
              <w:bottom w:val="single" w:sz="4" w:space="0" w:color="auto"/>
              <w:right w:val="single" w:sz="4" w:space="0" w:color="auto"/>
            </w:tcBorders>
          </w:tcPr>
          <w:p w14:paraId="57D134F0" w14:textId="77777777" w:rsidR="008F4F00" w:rsidRDefault="008F4F00" w:rsidP="005C4533">
            <w:pPr>
              <w:pStyle w:val="NormalIndent"/>
              <w:spacing w:after="100" w:afterAutospacing="1"/>
              <w:ind w:left="0"/>
              <w:jc w:val="center"/>
              <w:rPr>
                <w:lang w:val="en-US"/>
              </w:rPr>
            </w:pPr>
            <w:r>
              <w:rPr>
                <w:lang w:val="en-US"/>
              </w:rPr>
              <w:t>Updated weekly on the MHHS Collaboration Bases</w:t>
            </w:r>
          </w:p>
        </w:tc>
        <w:tc>
          <w:tcPr>
            <w:tcW w:w="1027" w:type="pct"/>
            <w:tcBorders>
              <w:top w:val="single" w:sz="4" w:space="0" w:color="auto"/>
              <w:left w:val="single" w:sz="4" w:space="0" w:color="auto"/>
              <w:bottom w:val="single" w:sz="4" w:space="0" w:color="auto"/>
              <w:right w:val="single" w:sz="4" w:space="0" w:color="auto"/>
            </w:tcBorders>
          </w:tcPr>
          <w:p w14:paraId="0FE8CF54" w14:textId="77777777" w:rsidR="008F4F00" w:rsidRPr="00557102" w:rsidRDefault="008F4F00" w:rsidP="005C4533">
            <w:pPr>
              <w:pStyle w:val="NormalIndent"/>
              <w:spacing w:after="100" w:afterAutospacing="1"/>
              <w:ind w:left="0"/>
              <w:rPr>
                <w:highlight w:val="yellow"/>
                <w:lang w:val="en-US"/>
              </w:rPr>
            </w:pPr>
            <w:r>
              <w:rPr>
                <w:lang w:val="en-US"/>
              </w:rPr>
              <w:t>Updated weekly on the MHHS Collaboration Bases</w:t>
            </w:r>
          </w:p>
        </w:tc>
      </w:tr>
      <w:tr w:rsidR="008F4F00" w14:paraId="069B8424" w14:textId="77777777" w:rsidTr="00F9402C">
        <w:tc>
          <w:tcPr>
            <w:tcW w:w="478" w:type="pct"/>
            <w:tcBorders>
              <w:top w:val="single" w:sz="4" w:space="0" w:color="auto"/>
              <w:left w:val="single" w:sz="4" w:space="0" w:color="auto"/>
              <w:bottom w:val="single" w:sz="4" w:space="0" w:color="auto"/>
              <w:right w:val="single" w:sz="4" w:space="0" w:color="auto"/>
            </w:tcBorders>
          </w:tcPr>
          <w:p w14:paraId="06F509FF" w14:textId="77777777" w:rsidR="008F4F00" w:rsidRDefault="008F4F00" w:rsidP="005C4533">
            <w:pPr>
              <w:pStyle w:val="NormalIndent"/>
              <w:spacing w:after="100" w:afterAutospacing="1"/>
              <w:ind w:left="0"/>
              <w:jc w:val="both"/>
            </w:pPr>
            <w:r>
              <w:t>REF-03</w:t>
            </w:r>
          </w:p>
        </w:tc>
        <w:tc>
          <w:tcPr>
            <w:tcW w:w="1866" w:type="pct"/>
            <w:tcBorders>
              <w:top w:val="single" w:sz="4" w:space="0" w:color="auto"/>
              <w:left w:val="single" w:sz="4" w:space="0" w:color="auto"/>
              <w:bottom w:val="single" w:sz="4" w:space="0" w:color="auto"/>
              <w:right w:val="single" w:sz="4" w:space="0" w:color="auto"/>
            </w:tcBorders>
          </w:tcPr>
          <w:p w14:paraId="018D33E9" w14:textId="77777777" w:rsidR="008F4F00" w:rsidRDefault="00000000" w:rsidP="005C4533">
            <w:pPr>
              <w:pStyle w:val="NormalIndent"/>
              <w:spacing w:after="100" w:afterAutospacing="1"/>
              <w:ind w:left="0"/>
            </w:pPr>
            <w:hyperlink r:id="rId14" w:history="1">
              <w:r w:rsidR="008F4F00">
                <w:rPr>
                  <w:rStyle w:val="Hyperlink"/>
                </w:rPr>
                <w:t>MHHS-DEL1064 - Placing Reliance Policy</w:t>
              </w:r>
            </w:hyperlink>
          </w:p>
        </w:tc>
        <w:tc>
          <w:tcPr>
            <w:tcW w:w="670" w:type="pct"/>
            <w:tcBorders>
              <w:top w:val="single" w:sz="4" w:space="0" w:color="auto"/>
              <w:left w:val="single" w:sz="4" w:space="0" w:color="auto"/>
              <w:bottom w:val="single" w:sz="4" w:space="0" w:color="auto"/>
              <w:right w:val="single" w:sz="4" w:space="0" w:color="auto"/>
            </w:tcBorders>
          </w:tcPr>
          <w:p w14:paraId="210D34EF" w14:textId="77777777" w:rsidR="008F4F00" w:rsidRDefault="008F4F00" w:rsidP="005C4533">
            <w:pPr>
              <w:pStyle w:val="NormalIndent"/>
              <w:spacing w:after="100" w:afterAutospacing="1"/>
              <w:ind w:left="0"/>
              <w:jc w:val="center"/>
              <w:rPr>
                <w:lang w:val="en-US"/>
              </w:rPr>
            </w:pPr>
            <w:r w:rsidRPr="00F80419">
              <w:rPr>
                <w:lang w:val="en-US"/>
              </w:rPr>
              <w:t>SI Testing</w:t>
            </w:r>
          </w:p>
        </w:tc>
        <w:tc>
          <w:tcPr>
            <w:tcW w:w="959" w:type="pct"/>
            <w:tcBorders>
              <w:top w:val="single" w:sz="4" w:space="0" w:color="auto"/>
              <w:left w:val="single" w:sz="4" w:space="0" w:color="auto"/>
              <w:bottom w:val="single" w:sz="4" w:space="0" w:color="auto"/>
              <w:right w:val="single" w:sz="4" w:space="0" w:color="auto"/>
            </w:tcBorders>
          </w:tcPr>
          <w:p w14:paraId="12B46CA6" w14:textId="77777777" w:rsidR="008F4F00" w:rsidRDefault="008F4F00" w:rsidP="005C4533">
            <w:pPr>
              <w:pStyle w:val="NormalIndent"/>
              <w:spacing w:after="100" w:afterAutospacing="1"/>
              <w:ind w:left="0"/>
              <w:jc w:val="center"/>
              <w:rPr>
                <w:lang w:val="en-US"/>
              </w:rPr>
            </w:pPr>
            <w:r>
              <w:rPr>
                <w:lang w:val="en-US"/>
              </w:rPr>
              <w:t>27</w:t>
            </w:r>
            <w:r>
              <w:rPr>
                <w:vertAlign w:val="superscript"/>
                <w:lang w:val="en-US"/>
              </w:rPr>
              <w:t>th</w:t>
            </w:r>
            <w:r>
              <w:rPr>
                <w:lang w:val="en-US"/>
              </w:rPr>
              <w:t xml:space="preserve"> April 2023</w:t>
            </w:r>
          </w:p>
        </w:tc>
        <w:tc>
          <w:tcPr>
            <w:tcW w:w="1027" w:type="pct"/>
            <w:tcBorders>
              <w:top w:val="single" w:sz="4" w:space="0" w:color="auto"/>
              <w:left w:val="single" w:sz="4" w:space="0" w:color="auto"/>
              <w:bottom w:val="single" w:sz="4" w:space="0" w:color="auto"/>
              <w:right w:val="single" w:sz="4" w:space="0" w:color="auto"/>
            </w:tcBorders>
          </w:tcPr>
          <w:p w14:paraId="2EB8E7A5" w14:textId="77777777" w:rsidR="008F4F00" w:rsidRDefault="008F4F00" w:rsidP="005C4533">
            <w:pPr>
              <w:pStyle w:val="NormalIndent"/>
              <w:spacing w:after="100" w:afterAutospacing="1"/>
              <w:ind w:left="0"/>
              <w:rPr>
                <w:lang w:val="en-US"/>
              </w:rPr>
            </w:pPr>
          </w:p>
        </w:tc>
      </w:tr>
      <w:tr w:rsidR="008F4F00" w14:paraId="463CE4B4" w14:textId="77777777" w:rsidTr="00F9402C">
        <w:tc>
          <w:tcPr>
            <w:tcW w:w="478" w:type="pct"/>
            <w:tcBorders>
              <w:top w:val="single" w:sz="4" w:space="0" w:color="auto"/>
              <w:left w:val="single" w:sz="4" w:space="0" w:color="auto"/>
              <w:bottom w:val="single" w:sz="4" w:space="0" w:color="auto"/>
              <w:right w:val="single" w:sz="4" w:space="0" w:color="auto"/>
            </w:tcBorders>
          </w:tcPr>
          <w:p w14:paraId="17291716" w14:textId="77777777" w:rsidR="008F4F00" w:rsidRDefault="008F4F00" w:rsidP="005C4533">
            <w:pPr>
              <w:pStyle w:val="NormalIndent"/>
              <w:spacing w:after="100" w:afterAutospacing="1"/>
              <w:ind w:left="0"/>
              <w:jc w:val="both"/>
            </w:pPr>
            <w:r>
              <w:t>REF-04</w:t>
            </w:r>
          </w:p>
        </w:tc>
        <w:tc>
          <w:tcPr>
            <w:tcW w:w="1866" w:type="pct"/>
            <w:tcBorders>
              <w:top w:val="single" w:sz="4" w:space="0" w:color="auto"/>
              <w:left w:val="single" w:sz="4" w:space="0" w:color="auto"/>
              <w:bottom w:val="single" w:sz="4" w:space="0" w:color="auto"/>
              <w:right w:val="single" w:sz="4" w:space="0" w:color="auto"/>
            </w:tcBorders>
          </w:tcPr>
          <w:p w14:paraId="1E675317" w14:textId="77777777" w:rsidR="008F4F00" w:rsidRDefault="00000000" w:rsidP="005C4533">
            <w:pPr>
              <w:pStyle w:val="NormalIndent"/>
              <w:spacing w:after="100" w:afterAutospacing="1"/>
              <w:ind w:left="0"/>
            </w:pPr>
            <w:hyperlink r:id="rId15" w:history="1">
              <w:r w:rsidR="008F4F00">
                <w:rPr>
                  <w:rStyle w:val="Hyperlink"/>
                </w:rPr>
                <w:t>MHHS-DEL852 - Pre-Integration Test Guidance</w:t>
              </w:r>
            </w:hyperlink>
          </w:p>
        </w:tc>
        <w:tc>
          <w:tcPr>
            <w:tcW w:w="670" w:type="pct"/>
            <w:tcBorders>
              <w:top w:val="single" w:sz="4" w:space="0" w:color="auto"/>
              <w:left w:val="single" w:sz="4" w:space="0" w:color="auto"/>
              <w:bottom w:val="single" w:sz="4" w:space="0" w:color="auto"/>
              <w:right w:val="single" w:sz="4" w:space="0" w:color="auto"/>
            </w:tcBorders>
          </w:tcPr>
          <w:p w14:paraId="7CEB5C00" w14:textId="77777777" w:rsidR="008F4F00" w:rsidRPr="00D53914" w:rsidRDefault="008F4F00" w:rsidP="005C4533">
            <w:pPr>
              <w:pStyle w:val="NormalIndent"/>
              <w:spacing w:after="100" w:afterAutospacing="1"/>
              <w:ind w:left="0"/>
              <w:jc w:val="center"/>
              <w:rPr>
                <w:lang w:val="en-US"/>
              </w:rPr>
            </w:pPr>
            <w:r w:rsidRPr="00F80419">
              <w:rPr>
                <w:lang w:val="en-US"/>
              </w:rPr>
              <w:t>SI Testing</w:t>
            </w:r>
          </w:p>
        </w:tc>
        <w:tc>
          <w:tcPr>
            <w:tcW w:w="959" w:type="pct"/>
            <w:tcBorders>
              <w:top w:val="single" w:sz="4" w:space="0" w:color="auto"/>
              <w:left w:val="single" w:sz="4" w:space="0" w:color="auto"/>
              <w:bottom w:val="single" w:sz="4" w:space="0" w:color="auto"/>
              <w:right w:val="single" w:sz="4" w:space="0" w:color="auto"/>
            </w:tcBorders>
          </w:tcPr>
          <w:p w14:paraId="6C356EDC" w14:textId="77777777" w:rsidR="008F4F00" w:rsidRDefault="008F4F00" w:rsidP="005C4533">
            <w:pPr>
              <w:pStyle w:val="NormalIndent"/>
              <w:spacing w:after="100" w:afterAutospacing="1"/>
              <w:ind w:left="0"/>
              <w:jc w:val="center"/>
              <w:rPr>
                <w:lang w:val="en-US"/>
              </w:rPr>
            </w:pPr>
            <w:r>
              <w:rPr>
                <w:lang w:val="en-US"/>
              </w:rPr>
              <w:t>18</w:t>
            </w:r>
            <w:r w:rsidRPr="00A31448">
              <w:rPr>
                <w:vertAlign w:val="superscript"/>
                <w:lang w:val="en-US"/>
              </w:rPr>
              <w:t>th</w:t>
            </w:r>
            <w:r>
              <w:rPr>
                <w:lang w:val="en-US"/>
              </w:rPr>
              <w:t xml:space="preserve"> August 2023</w:t>
            </w:r>
          </w:p>
        </w:tc>
        <w:tc>
          <w:tcPr>
            <w:tcW w:w="1027" w:type="pct"/>
            <w:tcBorders>
              <w:top w:val="single" w:sz="4" w:space="0" w:color="auto"/>
              <w:left w:val="single" w:sz="4" w:space="0" w:color="auto"/>
              <w:bottom w:val="single" w:sz="4" w:space="0" w:color="auto"/>
              <w:right w:val="single" w:sz="4" w:space="0" w:color="auto"/>
            </w:tcBorders>
          </w:tcPr>
          <w:p w14:paraId="58EAE415" w14:textId="77777777" w:rsidR="008F4F00" w:rsidRPr="00557102" w:rsidRDefault="008F4F00" w:rsidP="005C4533">
            <w:pPr>
              <w:pStyle w:val="NormalIndent"/>
              <w:spacing w:after="100" w:afterAutospacing="1"/>
              <w:ind w:left="0"/>
              <w:jc w:val="both"/>
              <w:rPr>
                <w:highlight w:val="yellow"/>
                <w:lang w:val="en-US"/>
              </w:rPr>
            </w:pPr>
          </w:p>
        </w:tc>
      </w:tr>
      <w:tr w:rsidR="008F4F00" w14:paraId="0591D27E" w14:textId="77777777" w:rsidTr="00F9402C">
        <w:tc>
          <w:tcPr>
            <w:tcW w:w="478" w:type="pct"/>
            <w:tcBorders>
              <w:top w:val="single" w:sz="4" w:space="0" w:color="auto"/>
              <w:left w:val="single" w:sz="4" w:space="0" w:color="auto"/>
              <w:bottom w:val="single" w:sz="4" w:space="0" w:color="auto"/>
              <w:right w:val="single" w:sz="4" w:space="0" w:color="auto"/>
            </w:tcBorders>
          </w:tcPr>
          <w:p w14:paraId="291E9686" w14:textId="77777777" w:rsidR="008F4F00" w:rsidRDefault="008F4F00" w:rsidP="005C4533">
            <w:pPr>
              <w:pStyle w:val="NormalIndent"/>
              <w:spacing w:after="100" w:afterAutospacing="1"/>
              <w:ind w:left="0"/>
              <w:jc w:val="both"/>
            </w:pPr>
            <w:r>
              <w:lastRenderedPageBreak/>
              <w:t>REF-05</w:t>
            </w:r>
          </w:p>
        </w:tc>
        <w:tc>
          <w:tcPr>
            <w:tcW w:w="1866" w:type="pct"/>
            <w:tcBorders>
              <w:top w:val="single" w:sz="4" w:space="0" w:color="auto"/>
              <w:left w:val="single" w:sz="4" w:space="0" w:color="auto"/>
              <w:bottom w:val="single" w:sz="4" w:space="0" w:color="auto"/>
              <w:right w:val="single" w:sz="4" w:space="0" w:color="auto"/>
            </w:tcBorders>
          </w:tcPr>
          <w:p w14:paraId="158150F3" w14:textId="77777777" w:rsidR="008F4F00" w:rsidRDefault="00000000" w:rsidP="005C4533">
            <w:pPr>
              <w:pStyle w:val="NormalIndent"/>
              <w:spacing w:after="100" w:afterAutospacing="1"/>
              <w:ind w:left="0"/>
            </w:pPr>
            <w:hyperlink r:id="rId16" w:history="1">
              <w:r w:rsidR="008F4F00">
                <w:rPr>
                  <w:rStyle w:val="Hyperlink"/>
                </w:rPr>
                <w:t>MHHS-DEL618 - Environment Approach &amp; Plan</w:t>
              </w:r>
            </w:hyperlink>
          </w:p>
        </w:tc>
        <w:tc>
          <w:tcPr>
            <w:tcW w:w="670" w:type="pct"/>
            <w:tcBorders>
              <w:top w:val="single" w:sz="4" w:space="0" w:color="auto"/>
              <w:left w:val="single" w:sz="4" w:space="0" w:color="auto"/>
              <w:bottom w:val="single" w:sz="4" w:space="0" w:color="auto"/>
              <w:right w:val="single" w:sz="4" w:space="0" w:color="auto"/>
            </w:tcBorders>
          </w:tcPr>
          <w:p w14:paraId="1D0B2B95" w14:textId="77777777" w:rsidR="008F4F00" w:rsidRPr="00D53914" w:rsidRDefault="008F4F00" w:rsidP="005C4533">
            <w:pPr>
              <w:pStyle w:val="NormalIndent"/>
              <w:spacing w:after="100" w:afterAutospacing="1"/>
              <w:ind w:left="0"/>
              <w:jc w:val="center"/>
              <w:rPr>
                <w:lang w:val="en-US"/>
              </w:rPr>
            </w:pPr>
            <w:r w:rsidRPr="00F80419">
              <w:rPr>
                <w:lang w:val="en-US"/>
              </w:rPr>
              <w:t>SI Testing</w:t>
            </w:r>
          </w:p>
        </w:tc>
        <w:tc>
          <w:tcPr>
            <w:tcW w:w="959" w:type="pct"/>
            <w:tcBorders>
              <w:top w:val="single" w:sz="4" w:space="0" w:color="auto"/>
              <w:left w:val="single" w:sz="4" w:space="0" w:color="auto"/>
              <w:bottom w:val="single" w:sz="4" w:space="0" w:color="auto"/>
              <w:right w:val="single" w:sz="4" w:space="0" w:color="auto"/>
            </w:tcBorders>
          </w:tcPr>
          <w:p w14:paraId="5093BA89" w14:textId="77777777" w:rsidR="008F4F00" w:rsidRDefault="008F4F00" w:rsidP="005C4533">
            <w:pPr>
              <w:pStyle w:val="NormalIndent"/>
              <w:spacing w:after="100" w:afterAutospacing="1"/>
              <w:ind w:left="0"/>
              <w:jc w:val="center"/>
              <w:rPr>
                <w:lang w:val="en-US"/>
              </w:rPr>
            </w:pPr>
            <w:r>
              <w:rPr>
                <w:lang w:val="en-US"/>
              </w:rPr>
              <w:t>21</w:t>
            </w:r>
            <w:r w:rsidRPr="00A31448">
              <w:rPr>
                <w:vertAlign w:val="superscript"/>
                <w:lang w:val="en-US"/>
              </w:rPr>
              <w:t>st</w:t>
            </w:r>
            <w:r>
              <w:rPr>
                <w:lang w:val="en-US"/>
              </w:rPr>
              <w:t xml:space="preserve"> July 2023</w:t>
            </w:r>
          </w:p>
        </w:tc>
        <w:tc>
          <w:tcPr>
            <w:tcW w:w="1027" w:type="pct"/>
            <w:tcBorders>
              <w:top w:val="single" w:sz="4" w:space="0" w:color="auto"/>
              <w:left w:val="single" w:sz="4" w:space="0" w:color="auto"/>
              <w:bottom w:val="single" w:sz="4" w:space="0" w:color="auto"/>
              <w:right w:val="single" w:sz="4" w:space="0" w:color="auto"/>
            </w:tcBorders>
          </w:tcPr>
          <w:p w14:paraId="4E67F794" w14:textId="77777777" w:rsidR="008F4F00" w:rsidRPr="00557102" w:rsidRDefault="008F4F00" w:rsidP="005C4533">
            <w:pPr>
              <w:pStyle w:val="NormalIndent"/>
              <w:spacing w:after="100" w:afterAutospacing="1"/>
              <w:ind w:left="0"/>
              <w:jc w:val="both"/>
              <w:rPr>
                <w:highlight w:val="yellow"/>
                <w:lang w:val="en-US"/>
              </w:rPr>
            </w:pPr>
          </w:p>
        </w:tc>
      </w:tr>
      <w:tr w:rsidR="008F4F00" w14:paraId="30E31A47" w14:textId="77777777" w:rsidTr="00F9402C">
        <w:tc>
          <w:tcPr>
            <w:tcW w:w="478" w:type="pct"/>
            <w:tcBorders>
              <w:top w:val="single" w:sz="4" w:space="0" w:color="auto"/>
              <w:left w:val="single" w:sz="4" w:space="0" w:color="auto"/>
              <w:bottom w:val="single" w:sz="4" w:space="0" w:color="auto"/>
              <w:right w:val="single" w:sz="4" w:space="0" w:color="auto"/>
            </w:tcBorders>
          </w:tcPr>
          <w:p w14:paraId="4644EA90" w14:textId="77777777" w:rsidR="008F4F00" w:rsidRDefault="008F4F00" w:rsidP="005C4533">
            <w:pPr>
              <w:pStyle w:val="NormalIndent"/>
              <w:spacing w:after="100" w:afterAutospacing="1"/>
              <w:ind w:left="0"/>
              <w:jc w:val="both"/>
            </w:pPr>
            <w:r>
              <w:t>REF-06</w:t>
            </w:r>
          </w:p>
        </w:tc>
        <w:tc>
          <w:tcPr>
            <w:tcW w:w="1866" w:type="pct"/>
            <w:tcBorders>
              <w:top w:val="single" w:sz="4" w:space="0" w:color="auto"/>
              <w:left w:val="single" w:sz="4" w:space="0" w:color="auto"/>
              <w:bottom w:val="single" w:sz="4" w:space="0" w:color="auto"/>
              <w:right w:val="single" w:sz="4" w:space="0" w:color="auto"/>
            </w:tcBorders>
          </w:tcPr>
          <w:p w14:paraId="5CE77864" w14:textId="77777777" w:rsidR="008F4F00" w:rsidRDefault="00000000" w:rsidP="005C4533">
            <w:pPr>
              <w:pStyle w:val="NormalIndent"/>
              <w:spacing w:after="100" w:afterAutospacing="1"/>
              <w:ind w:left="0"/>
            </w:pPr>
            <w:hyperlink r:id="rId17" w:history="1">
              <w:r w:rsidR="008F4F00">
                <w:rPr>
                  <w:rStyle w:val="Hyperlink"/>
                </w:rPr>
                <w:t>MHHS-DEL1367 - SIT Functional Test Data Approach &amp; Plan</w:t>
              </w:r>
            </w:hyperlink>
          </w:p>
        </w:tc>
        <w:tc>
          <w:tcPr>
            <w:tcW w:w="670" w:type="pct"/>
            <w:tcBorders>
              <w:top w:val="single" w:sz="4" w:space="0" w:color="auto"/>
              <w:left w:val="single" w:sz="4" w:space="0" w:color="auto"/>
              <w:bottom w:val="single" w:sz="4" w:space="0" w:color="auto"/>
              <w:right w:val="single" w:sz="4" w:space="0" w:color="auto"/>
            </w:tcBorders>
          </w:tcPr>
          <w:p w14:paraId="37028B9D" w14:textId="77777777" w:rsidR="008F4F00" w:rsidRPr="00F80419" w:rsidRDefault="008F4F00" w:rsidP="005C4533">
            <w:pPr>
              <w:pStyle w:val="NormalIndent"/>
              <w:spacing w:after="100" w:afterAutospacing="1"/>
              <w:ind w:left="0"/>
              <w:jc w:val="center"/>
              <w:rPr>
                <w:lang w:val="en-US"/>
              </w:rPr>
            </w:pPr>
            <w:r>
              <w:rPr>
                <w:lang w:val="en-US"/>
              </w:rPr>
              <w:t>SI Testing</w:t>
            </w:r>
          </w:p>
        </w:tc>
        <w:tc>
          <w:tcPr>
            <w:tcW w:w="959" w:type="pct"/>
            <w:tcBorders>
              <w:top w:val="single" w:sz="4" w:space="0" w:color="auto"/>
              <w:left w:val="single" w:sz="4" w:space="0" w:color="auto"/>
              <w:bottom w:val="single" w:sz="4" w:space="0" w:color="auto"/>
              <w:right w:val="single" w:sz="4" w:space="0" w:color="auto"/>
            </w:tcBorders>
          </w:tcPr>
          <w:p w14:paraId="77B2E677" w14:textId="77777777" w:rsidR="008F4F00" w:rsidRDefault="008F4F00" w:rsidP="005C4533">
            <w:pPr>
              <w:pStyle w:val="NormalIndent"/>
              <w:spacing w:after="100" w:afterAutospacing="1"/>
              <w:ind w:left="0"/>
              <w:jc w:val="center"/>
              <w:rPr>
                <w:lang w:val="en-US"/>
              </w:rPr>
            </w:pPr>
            <w:r>
              <w:rPr>
                <w:lang w:val="en-US"/>
              </w:rPr>
              <w:t>1</w:t>
            </w:r>
            <w:r w:rsidRPr="002369AD">
              <w:rPr>
                <w:lang w:val="en-US"/>
              </w:rPr>
              <w:t>6th August 2023</w:t>
            </w:r>
          </w:p>
        </w:tc>
        <w:tc>
          <w:tcPr>
            <w:tcW w:w="1027" w:type="pct"/>
            <w:tcBorders>
              <w:top w:val="single" w:sz="4" w:space="0" w:color="auto"/>
              <w:left w:val="single" w:sz="4" w:space="0" w:color="auto"/>
              <w:bottom w:val="single" w:sz="4" w:space="0" w:color="auto"/>
              <w:right w:val="single" w:sz="4" w:space="0" w:color="auto"/>
            </w:tcBorders>
          </w:tcPr>
          <w:p w14:paraId="25405AAB" w14:textId="77777777" w:rsidR="008F4F00" w:rsidRPr="00557102" w:rsidRDefault="008F4F00" w:rsidP="005C4533">
            <w:pPr>
              <w:pStyle w:val="NormalIndent"/>
              <w:spacing w:after="100" w:afterAutospacing="1"/>
              <w:ind w:left="0"/>
              <w:jc w:val="both"/>
              <w:rPr>
                <w:highlight w:val="yellow"/>
                <w:lang w:val="en-US"/>
              </w:rPr>
            </w:pPr>
          </w:p>
        </w:tc>
      </w:tr>
      <w:tr w:rsidR="002547D3" w14:paraId="175E077E" w14:textId="77777777" w:rsidTr="00F9402C">
        <w:tc>
          <w:tcPr>
            <w:tcW w:w="478" w:type="pct"/>
            <w:tcBorders>
              <w:top w:val="single" w:sz="4" w:space="0" w:color="auto"/>
              <w:left w:val="single" w:sz="4" w:space="0" w:color="auto"/>
              <w:bottom w:val="single" w:sz="4" w:space="0" w:color="auto"/>
              <w:right w:val="single" w:sz="4" w:space="0" w:color="auto"/>
            </w:tcBorders>
          </w:tcPr>
          <w:p w14:paraId="3B9FED29" w14:textId="76FCB811" w:rsidR="002547D3" w:rsidRDefault="002547D3" w:rsidP="005C4533">
            <w:pPr>
              <w:pStyle w:val="NormalIndent"/>
              <w:spacing w:after="100" w:afterAutospacing="1"/>
              <w:ind w:left="0"/>
              <w:jc w:val="both"/>
            </w:pPr>
            <w:r>
              <w:t>REF-07</w:t>
            </w:r>
          </w:p>
        </w:tc>
        <w:tc>
          <w:tcPr>
            <w:tcW w:w="1866" w:type="pct"/>
            <w:tcBorders>
              <w:top w:val="single" w:sz="4" w:space="0" w:color="auto"/>
              <w:left w:val="single" w:sz="4" w:space="0" w:color="auto"/>
              <w:bottom w:val="single" w:sz="4" w:space="0" w:color="auto"/>
              <w:right w:val="single" w:sz="4" w:space="0" w:color="auto"/>
            </w:tcBorders>
          </w:tcPr>
          <w:p w14:paraId="015A199C" w14:textId="4E1F08A8" w:rsidR="002547D3" w:rsidRDefault="00C82365" w:rsidP="005C4533">
            <w:pPr>
              <w:pStyle w:val="NormalIndent"/>
              <w:spacing w:after="100" w:afterAutospacing="1"/>
              <w:ind w:left="0"/>
            </w:pPr>
            <w:r>
              <w:t xml:space="preserve">MHHS </w:t>
            </w:r>
            <w:r w:rsidR="002547D3">
              <w:t>RAID L</w:t>
            </w:r>
            <w:r w:rsidR="00096317">
              <w:t>og</w:t>
            </w:r>
            <w:r w:rsidR="009A04EF">
              <w:t xml:space="preserve"> – please contact </w:t>
            </w:r>
            <w:hyperlink r:id="rId18" w:history="1">
              <w:r w:rsidR="009A04EF" w:rsidRPr="009A04EF">
                <w:rPr>
                  <w:rStyle w:val="Hyperlink"/>
                  <w:rFonts w:asciiTheme="minorHAnsi" w:hAnsiTheme="minorHAnsi" w:cstheme="minorHAnsi"/>
                  <w:color w:val="051426"/>
                  <w:szCs w:val="20"/>
                  <w:shd w:val="clear" w:color="auto" w:fill="FFFFFF"/>
                </w:rPr>
                <w:t>PMO@mhhsprogramme.co.uk</w:t>
              </w:r>
            </w:hyperlink>
            <w:r w:rsidR="009A04EF">
              <w:rPr>
                <w:rFonts w:asciiTheme="minorHAnsi" w:hAnsiTheme="minorHAnsi" w:cstheme="minorHAnsi"/>
                <w:szCs w:val="20"/>
              </w:rPr>
              <w:t xml:space="preserve"> for Raid Log access. </w:t>
            </w:r>
          </w:p>
        </w:tc>
        <w:tc>
          <w:tcPr>
            <w:tcW w:w="670" w:type="pct"/>
            <w:tcBorders>
              <w:top w:val="single" w:sz="4" w:space="0" w:color="auto"/>
              <w:left w:val="single" w:sz="4" w:space="0" w:color="auto"/>
              <w:bottom w:val="single" w:sz="4" w:space="0" w:color="auto"/>
              <w:right w:val="single" w:sz="4" w:space="0" w:color="auto"/>
            </w:tcBorders>
          </w:tcPr>
          <w:p w14:paraId="789535BC" w14:textId="30B4EFCE" w:rsidR="002547D3" w:rsidRDefault="009A04EF" w:rsidP="005C4533">
            <w:pPr>
              <w:pStyle w:val="NormalIndent"/>
              <w:spacing w:after="100" w:afterAutospacing="1"/>
              <w:ind w:left="0"/>
              <w:jc w:val="center"/>
              <w:rPr>
                <w:lang w:val="en-US"/>
              </w:rPr>
            </w:pPr>
            <w:r>
              <w:rPr>
                <w:lang w:val="en-US"/>
              </w:rPr>
              <w:t>PMO</w:t>
            </w:r>
          </w:p>
        </w:tc>
        <w:tc>
          <w:tcPr>
            <w:tcW w:w="959" w:type="pct"/>
            <w:tcBorders>
              <w:top w:val="single" w:sz="4" w:space="0" w:color="auto"/>
              <w:left w:val="single" w:sz="4" w:space="0" w:color="auto"/>
              <w:bottom w:val="single" w:sz="4" w:space="0" w:color="auto"/>
              <w:right w:val="single" w:sz="4" w:space="0" w:color="auto"/>
            </w:tcBorders>
          </w:tcPr>
          <w:p w14:paraId="0F3B52C1" w14:textId="286076B2" w:rsidR="002547D3" w:rsidRDefault="009A04EF" w:rsidP="005C4533">
            <w:pPr>
              <w:pStyle w:val="NormalIndent"/>
              <w:spacing w:after="100" w:afterAutospacing="1"/>
              <w:ind w:left="0"/>
              <w:jc w:val="center"/>
              <w:rPr>
                <w:lang w:val="en-US"/>
              </w:rPr>
            </w:pPr>
            <w:r>
              <w:rPr>
                <w:lang w:val="en-US"/>
              </w:rPr>
              <w:t>-</w:t>
            </w:r>
          </w:p>
        </w:tc>
        <w:tc>
          <w:tcPr>
            <w:tcW w:w="1027" w:type="pct"/>
            <w:tcBorders>
              <w:top w:val="single" w:sz="4" w:space="0" w:color="auto"/>
              <w:left w:val="single" w:sz="4" w:space="0" w:color="auto"/>
              <w:bottom w:val="single" w:sz="4" w:space="0" w:color="auto"/>
              <w:right w:val="single" w:sz="4" w:space="0" w:color="auto"/>
            </w:tcBorders>
          </w:tcPr>
          <w:p w14:paraId="71E272E1" w14:textId="77777777" w:rsidR="002547D3" w:rsidRPr="00557102" w:rsidRDefault="002547D3" w:rsidP="005C4533">
            <w:pPr>
              <w:pStyle w:val="NormalIndent"/>
              <w:spacing w:after="100" w:afterAutospacing="1"/>
              <w:ind w:left="0"/>
              <w:jc w:val="both"/>
              <w:rPr>
                <w:highlight w:val="yellow"/>
                <w:lang w:val="en-US"/>
              </w:rPr>
            </w:pPr>
          </w:p>
        </w:tc>
      </w:tr>
    </w:tbl>
    <w:p w14:paraId="6CF597E3" w14:textId="77777777" w:rsidR="00665361" w:rsidRDefault="00665361" w:rsidP="00665361">
      <w:pPr>
        <w:pStyle w:val="MHHSBody"/>
      </w:pPr>
    </w:p>
    <w:p w14:paraId="57A85600" w14:textId="77777777" w:rsidR="00B04EA4" w:rsidRDefault="00B04EA4" w:rsidP="00665361">
      <w:pPr>
        <w:pStyle w:val="MHHSBody"/>
      </w:pPr>
    </w:p>
    <w:p w14:paraId="1CA03A4E" w14:textId="77777777" w:rsidR="00B04EA4" w:rsidRDefault="00B04EA4" w:rsidP="00665361">
      <w:pPr>
        <w:pStyle w:val="MHHSBody"/>
      </w:pPr>
    </w:p>
    <w:p w14:paraId="5D50B01F" w14:textId="77777777" w:rsidR="00B04EA4" w:rsidRDefault="00B04EA4" w:rsidP="00665361">
      <w:pPr>
        <w:pStyle w:val="MHHSBody"/>
      </w:pPr>
    </w:p>
    <w:p w14:paraId="4D160DA5" w14:textId="77777777" w:rsidR="00EC4573" w:rsidRPr="00B52C6F" w:rsidRDefault="00EC4573" w:rsidP="005876A7">
      <w:pPr>
        <w:pStyle w:val="Heading2"/>
        <w:ind w:left="576"/>
      </w:pPr>
      <w:bookmarkStart w:id="11" w:name="_Toc113265982"/>
      <w:bookmarkStart w:id="12" w:name="_Toc140055706"/>
      <w:bookmarkStart w:id="13" w:name="_Toc160122203"/>
      <w:r>
        <w:t>Terminology</w:t>
      </w:r>
      <w:bookmarkEnd w:id="11"/>
      <w:bookmarkEnd w:id="12"/>
      <w:bookmarkEnd w:id="13"/>
    </w:p>
    <w:tbl>
      <w:tblPr>
        <w:tblpPr w:leftFromText="180" w:rightFromText="180" w:bottomFromText="160" w:vertAnchor="text" w:horzAnchor="margin" w:tblpY="41"/>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8"/>
        <w:gridCol w:w="7814"/>
      </w:tblGrid>
      <w:tr w:rsidR="00EC4573" w14:paraId="78C921E6" w14:textId="77777777" w:rsidTr="00F9402C">
        <w:tc>
          <w:tcPr>
            <w:tcW w:w="1222" w:type="pct"/>
            <w:tcBorders>
              <w:top w:val="single" w:sz="4" w:space="0" w:color="auto"/>
              <w:left w:val="single" w:sz="4" w:space="0" w:color="auto"/>
              <w:bottom w:val="single" w:sz="4" w:space="0" w:color="auto"/>
              <w:right w:val="single" w:sz="4" w:space="0" w:color="auto"/>
            </w:tcBorders>
            <w:shd w:val="clear" w:color="auto" w:fill="E7E6E6"/>
            <w:hideMark/>
          </w:tcPr>
          <w:p w14:paraId="62166415" w14:textId="77777777" w:rsidR="00EC4573" w:rsidRDefault="00EC4573">
            <w:pPr>
              <w:pStyle w:val="NormalIndent"/>
              <w:spacing w:after="100" w:afterAutospacing="1"/>
              <w:ind w:left="0"/>
              <w:jc w:val="both"/>
              <w:rPr>
                <w:lang w:val="en-US"/>
              </w:rPr>
            </w:pPr>
            <w:r>
              <w:rPr>
                <w:lang w:val="en-US"/>
              </w:rPr>
              <w:t>Term</w:t>
            </w:r>
          </w:p>
        </w:tc>
        <w:tc>
          <w:tcPr>
            <w:tcW w:w="3778" w:type="pct"/>
            <w:tcBorders>
              <w:top w:val="single" w:sz="4" w:space="0" w:color="auto"/>
              <w:left w:val="single" w:sz="4" w:space="0" w:color="auto"/>
              <w:bottom w:val="single" w:sz="4" w:space="0" w:color="auto"/>
              <w:right w:val="single" w:sz="4" w:space="0" w:color="auto"/>
            </w:tcBorders>
            <w:shd w:val="clear" w:color="auto" w:fill="E7E6E6"/>
            <w:hideMark/>
          </w:tcPr>
          <w:p w14:paraId="100A5E1C" w14:textId="77777777" w:rsidR="00EC4573" w:rsidRDefault="00EC4573">
            <w:pPr>
              <w:pStyle w:val="NormalIndent"/>
              <w:spacing w:after="100" w:afterAutospacing="1"/>
              <w:ind w:left="0"/>
              <w:jc w:val="both"/>
              <w:rPr>
                <w:lang w:val="en-US"/>
              </w:rPr>
            </w:pPr>
            <w:r>
              <w:rPr>
                <w:lang w:val="en-US"/>
              </w:rPr>
              <w:t>Description</w:t>
            </w:r>
          </w:p>
        </w:tc>
      </w:tr>
      <w:tr w:rsidR="00EC4573" w14:paraId="16C6E1DB" w14:textId="77777777" w:rsidTr="00F9402C">
        <w:tc>
          <w:tcPr>
            <w:tcW w:w="1222" w:type="pct"/>
            <w:tcBorders>
              <w:top w:val="single" w:sz="4" w:space="0" w:color="auto"/>
              <w:left w:val="single" w:sz="4" w:space="0" w:color="auto"/>
              <w:bottom w:val="single" w:sz="4" w:space="0" w:color="auto"/>
              <w:right w:val="single" w:sz="4" w:space="0" w:color="auto"/>
            </w:tcBorders>
          </w:tcPr>
          <w:p w14:paraId="57266A91" w14:textId="77777777" w:rsidR="00EC4573" w:rsidRDefault="00EC4573">
            <w:pPr>
              <w:pStyle w:val="NormalIndent"/>
              <w:spacing w:after="100" w:afterAutospacing="1"/>
              <w:ind w:left="0"/>
              <w:jc w:val="both"/>
              <w:rPr>
                <w:lang w:val="en-US"/>
              </w:rPr>
            </w:pPr>
            <w:r>
              <w:rPr>
                <w:lang w:val="en-US"/>
              </w:rPr>
              <w:t>Various</w:t>
            </w:r>
          </w:p>
        </w:tc>
        <w:tc>
          <w:tcPr>
            <w:tcW w:w="3778" w:type="pct"/>
            <w:tcBorders>
              <w:top w:val="single" w:sz="4" w:space="0" w:color="auto"/>
              <w:left w:val="single" w:sz="4" w:space="0" w:color="auto"/>
              <w:bottom w:val="single" w:sz="4" w:space="0" w:color="auto"/>
              <w:right w:val="single" w:sz="4" w:space="0" w:color="auto"/>
            </w:tcBorders>
          </w:tcPr>
          <w:p w14:paraId="77D319CF" w14:textId="77777777" w:rsidR="00EC4573" w:rsidRDefault="00EC4573">
            <w:pPr>
              <w:pStyle w:val="NormalIndent"/>
              <w:spacing w:after="100" w:afterAutospacing="1"/>
              <w:ind w:left="0"/>
              <w:jc w:val="both"/>
              <w:rPr>
                <w:lang w:val="en-US"/>
              </w:rPr>
            </w:pPr>
            <w:r>
              <w:rPr>
                <w:lang w:val="en-US"/>
              </w:rPr>
              <w:t>For terminology, see Programme Glossary on the MHHS portal:</w:t>
            </w:r>
          </w:p>
          <w:p w14:paraId="789211EE" w14:textId="77777777" w:rsidR="00EC4573" w:rsidRDefault="00000000">
            <w:pPr>
              <w:pStyle w:val="NormalIndent"/>
              <w:spacing w:after="100" w:afterAutospacing="1"/>
              <w:ind w:left="0"/>
              <w:jc w:val="both"/>
              <w:rPr>
                <w:lang w:val="en-US"/>
              </w:rPr>
            </w:pPr>
            <w:hyperlink r:id="rId19" w:history="1">
              <w:r w:rsidR="00EC4573">
                <w:rPr>
                  <w:rStyle w:val="Hyperlink"/>
                </w:rPr>
                <w:t>Programme Glossary (SharePoint.com)</w:t>
              </w:r>
            </w:hyperlink>
          </w:p>
        </w:tc>
      </w:tr>
    </w:tbl>
    <w:p w14:paraId="061A2ECF" w14:textId="20C67321" w:rsidR="008F4F00" w:rsidRPr="00265229" w:rsidRDefault="008F4F00" w:rsidP="000B6682">
      <w:pPr>
        <w:pStyle w:val="Heading2"/>
        <w:ind w:left="576"/>
      </w:pPr>
      <w:bookmarkStart w:id="14" w:name="_Toc160122204"/>
      <w:bookmarkStart w:id="15" w:name="_Toc142466031"/>
      <w:bookmarkEnd w:id="9"/>
      <w:bookmarkEnd w:id="10"/>
      <w:r w:rsidRPr="00265229">
        <w:t>Document Purpose and Guidance</w:t>
      </w:r>
      <w:bookmarkEnd w:id="14"/>
    </w:p>
    <w:p w14:paraId="358279B1" w14:textId="24969804" w:rsidR="008F4F00" w:rsidRPr="00265229" w:rsidRDefault="008F4F00" w:rsidP="008F4F00">
      <w:pPr>
        <w:pStyle w:val="ElexonBody"/>
        <w:spacing w:after="0" w:line="240" w:lineRule="auto"/>
      </w:pPr>
      <w:r w:rsidRPr="00265229">
        <w:t>The Market-wide Half Hourly Settlement programme (MHHS</w:t>
      </w:r>
      <w:r w:rsidR="5EBA9147">
        <w:t>)</w:t>
      </w:r>
      <w:r w:rsidR="5E06CD15">
        <w:t>,</w:t>
      </w:r>
      <w:r w:rsidRPr="00265229">
        <w:t xml:space="preserve"> when completed</w:t>
      </w:r>
      <w:r w:rsidR="1136F4B1">
        <w:t>,</w:t>
      </w:r>
      <w:r w:rsidRPr="00265229">
        <w:t xml:space="preserve"> will contribute to a more cost-effective electricity system, encouraging more flexible use of energy and helping consumers lower their bills. </w:t>
      </w:r>
    </w:p>
    <w:p w14:paraId="69834182" w14:textId="77777777" w:rsidR="008F4F00" w:rsidRPr="00265229" w:rsidRDefault="008F4F00" w:rsidP="008F4F00">
      <w:pPr>
        <w:pStyle w:val="ElexonBody"/>
        <w:spacing w:after="0" w:line="240" w:lineRule="auto"/>
      </w:pPr>
    </w:p>
    <w:p w14:paraId="52FADEAC" w14:textId="65ACA1F2" w:rsidR="00105314" w:rsidRDefault="00105314" w:rsidP="00105314">
      <w:pPr>
        <w:pStyle w:val="MHHSBody"/>
        <w:spacing w:after="0" w:line="240" w:lineRule="auto"/>
        <w:ind w:right="29"/>
        <w:rPr>
          <w:rStyle w:val="Hyperlink"/>
        </w:rPr>
      </w:pPr>
      <w:r w:rsidRPr="00265229">
        <w:t xml:space="preserve">The objective of the Functional Test stage is to validate the new MHHS arrangements by involving all Central Systems, the Registration Service and at least two Services for each </w:t>
      </w:r>
      <w:r w:rsidR="57B38296">
        <w:t xml:space="preserve">market </w:t>
      </w:r>
      <w:r w:rsidR="121FA2CD">
        <w:t>Role</w:t>
      </w:r>
      <w:r w:rsidR="728146C8">
        <w:t>,</w:t>
      </w:r>
      <w:r w:rsidRPr="00265229">
        <w:t xml:space="preserve"> all connected via the Data Integration Platform (DIP) enabling End-to-end functional tests to be conducted</w:t>
      </w:r>
      <w:r w:rsidR="13CB6274">
        <w:t>.</w:t>
      </w:r>
      <w:r w:rsidRPr="00265229">
        <w:t xml:space="preserve"> </w:t>
      </w:r>
      <w:r w:rsidR="7A06D4CF">
        <w:t xml:space="preserve">These End-to-end tests are </w:t>
      </w:r>
      <w:r w:rsidR="121FA2CD">
        <w:t>based</w:t>
      </w:r>
      <w:r w:rsidRPr="00265229">
        <w:t xml:space="preserve"> on business scenarios </w:t>
      </w:r>
      <w:r w:rsidR="6490F1D1">
        <w:t xml:space="preserve">and are aimed </w:t>
      </w:r>
      <w:r w:rsidRPr="00265229">
        <w:t xml:space="preserve">to exercise and “prove” the MHHS E2E Design. </w:t>
      </w:r>
      <w:r w:rsidR="121FA2CD">
        <w:t xml:space="preserve">For full details of the background of this SIT </w:t>
      </w:r>
      <w:r w:rsidR="7027488D">
        <w:t xml:space="preserve">Functional Test </w:t>
      </w:r>
      <w:r w:rsidR="121FA2CD">
        <w:t>stage</w:t>
      </w:r>
      <w:r w:rsidR="114D43EE">
        <w:t>,</w:t>
      </w:r>
      <w:r w:rsidR="121FA2CD">
        <w:t xml:space="preserve"> please refer to [REF-01] </w:t>
      </w:r>
      <w:hyperlink r:id="rId20">
        <w:r w:rsidR="121FA2CD" w:rsidRPr="6AA77C6B">
          <w:rPr>
            <w:rStyle w:val="Hyperlink"/>
          </w:rPr>
          <w:t>MHHS-DEL1259 SIT Functional Test Approach &amp; Plan</w:t>
        </w:r>
      </w:hyperlink>
      <w:r w:rsidR="121FA2CD" w:rsidRPr="6AA77C6B">
        <w:rPr>
          <w:rStyle w:val="Hyperlink"/>
        </w:rPr>
        <w:t>.</w:t>
      </w:r>
    </w:p>
    <w:p w14:paraId="01999ACA" w14:textId="77777777" w:rsidR="008F4F00" w:rsidRPr="00001852" w:rsidRDefault="008F4F00" w:rsidP="008F4F00">
      <w:pPr>
        <w:pStyle w:val="MHHSBody"/>
        <w:spacing w:after="0" w:line="240" w:lineRule="auto"/>
        <w:ind w:right="29"/>
        <w:rPr>
          <w:highlight w:val="yellow"/>
        </w:rPr>
      </w:pPr>
    </w:p>
    <w:p w14:paraId="7CD3F040" w14:textId="36EE0151" w:rsidR="008F4F00" w:rsidRPr="00B477D8" w:rsidRDefault="5EBA9147" w:rsidP="008F4F00">
      <w:pPr>
        <w:pStyle w:val="MHHSBody"/>
      </w:pPr>
      <w:r w:rsidRPr="0EF83668">
        <w:t xml:space="preserve">Prior to </w:t>
      </w:r>
      <w:r w:rsidR="4C0C87FC" w:rsidRPr="7BF16C81">
        <w:t xml:space="preserve">System Integration Test </w:t>
      </w:r>
      <w:r w:rsidR="4C0C87FC" w:rsidRPr="07E9B0D6">
        <w:t>(</w:t>
      </w:r>
      <w:r w:rsidRPr="7BF16C81">
        <w:t>SIT</w:t>
      </w:r>
      <w:r w:rsidR="3EF25C51" w:rsidRPr="07E9B0D6">
        <w:t>)</w:t>
      </w:r>
      <w:r w:rsidRPr="0EF83668">
        <w:t xml:space="preserve"> Functional </w:t>
      </w:r>
      <w:r w:rsidR="1DFD80C9" w:rsidRPr="79AC552A">
        <w:t xml:space="preserve">Test </w:t>
      </w:r>
      <w:r w:rsidRPr="79AC552A">
        <w:t>commencement</w:t>
      </w:r>
      <w:r w:rsidR="5FD78098" w:rsidRPr="79AC552A">
        <w:t>,</w:t>
      </w:r>
      <w:r w:rsidRPr="0EF83668">
        <w:t xml:space="preserve"> each participant is required to provide a Participant SIT Functional Test Readiness Report as a formal self-declaration of their SIT Functional readiness </w:t>
      </w:r>
      <w:r>
        <w:t>status</w:t>
      </w:r>
      <w:r w:rsidRPr="0EF83668">
        <w:t xml:space="preserve"> in relation to </w:t>
      </w:r>
      <w:r w:rsidR="415DBF6F" w:rsidRPr="33C4A327">
        <w:t xml:space="preserve">their </w:t>
      </w:r>
      <w:r w:rsidRPr="33C4A327">
        <w:t>preparation</w:t>
      </w:r>
      <w:r w:rsidRPr="0EF83668">
        <w:t xml:space="preserve"> activities as outlined in section 7.1.5 of </w:t>
      </w:r>
      <w:r>
        <w:t xml:space="preserve">[REF-01] </w:t>
      </w:r>
      <w:hyperlink r:id="rId21">
        <w:r w:rsidRPr="0EF83668">
          <w:rPr>
            <w:rStyle w:val="Hyperlink"/>
          </w:rPr>
          <w:t>MHHS-DEL1259 SIT Functional Test Approach &amp; Plan</w:t>
        </w:r>
      </w:hyperlink>
      <w:r w:rsidRPr="0EF83668">
        <w:t xml:space="preserve">. </w:t>
      </w:r>
    </w:p>
    <w:p w14:paraId="69B4C248" w14:textId="45F582DE" w:rsidR="008F4F00" w:rsidRPr="00265229" w:rsidRDefault="008F4F00" w:rsidP="008F4F00">
      <w:pPr>
        <w:pStyle w:val="MHHSBody"/>
      </w:pPr>
      <w:r w:rsidRPr="00265229">
        <w:t>The objective of the Participant</w:t>
      </w:r>
      <w:r>
        <w:t xml:space="preserve"> SIT Functional </w:t>
      </w:r>
      <w:r w:rsidR="7E1B77F9">
        <w:t>T</w:t>
      </w:r>
      <w:r w:rsidR="5EBA9147">
        <w:t xml:space="preserve">est </w:t>
      </w:r>
      <w:r w:rsidR="01D5D427">
        <w:t>R</w:t>
      </w:r>
      <w:r w:rsidR="5EBA9147">
        <w:t xml:space="preserve">eadiness </w:t>
      </w:r>
      <w:r w:rsidR="5FFF53B6">
        <w:t>R</w:t>
      </w:r>
      <w:r w:rsidR="5EBA9147">
        <w:t>eport</w:t>
      </w:r>
      <w:r w:rsidRPr="00265229">
        <w:t xml:space="preserve"> </w:t>
      </w:r>
      <w:r>
        <w:t>is</w:t>
      </w:r>
      <w:r w:rsidRPr="00265229">
        <w:t xml:space="preserve"> to demonstrate the preparedness of testing efforts for each organisation entering SIT functional. As a key milestone before the commencement of testing activities, the report aims to ensure that all necessary </w:t>
      </w:r>
      <w:r>
        <w:t>components</w:t>
      </w:r>
      <w:r w:rsidR="352E896B">
        <w:t xml:space="preserve"> </w:t>
      </w:r>
      <w:r>
        <w:t>and</w:t>
      </w:r>
      <w:r w:rsidRPr="00265229">
        <w:t xml:space="preserve"> prerequisites are in place to conduct testing efficiently and effectively. </w:t>
      </w:r>
    </w:p>
    <w:p w14:paraId="568E3346" w14:textId="77777777" w:rsidR="008F4F00" w:rsidRPr="00265229" w:rsidRDefault="008F4F00" w:rsidP="008F4F00">
      <w:pPr>
        <w:pStyle w:val="MHHSBody"/>
        <w:rPr>
          <w:rFonts w:cstheme="minorHAnsi"/>
          <w:szCs w:val="20"/>
        </w:rPr>
      </w:pPr>
      <w:r w:rsidRPr="00265229">
        <w:rPr>
          <w:rFonts w:cstheme="minorHAnsi"/>
          <w:szCs w:val="20"/>
        </w:rPr>
        <w:t>The report will need to include:</w:t>
      </w:r>
    </w:p>
    <w:p w14:paraId="2851EC95" w14:textId="77777777" w:rsidR="008F4F00" w:rsidRPr="00265229" w:rsidRDefault="008F4F00" w:rsidP="008F4F00">
      <w:pPr>
        <w:pStyle w:val="MHHSBody"/>
        <w:numPr>
          <w:ilvl w:val="0"/>
          <w:numId w:val="8"/>
        </w:numPr>
        <w:rPr>
          <w:rFonts w:cstheme="minorHAnsi"/>
          <w:szCs w:val="20"/>
        </w:rPr>
      </w:pPr>
      <w:r w:rsidRPr="00265229">
        <w:rPr>
          <w:rFonts w:cstheme="minorHAnsi"/>
          <w:szCs w:val="20"/>
        </w:rPr>
        <w:t xml:space="preserve">A completion status of Test participant owned SIT Functional readiness activities which have been specified in [REF-02] </w:t>
      </w:r>
      <w:hyperlink r:id="rId22" w:history="1">
        <w:r w:rsidRPr="00265229">
          <w:rPr>
            <w:rStyle w:val="Hyperlink"/>
          </w:rPr>
          <w:t>MHHS-DEL2254 SIT Functional Readiness Tracker</w:t>
        </w:r>
      </w:hyperlink>
      <w:r w:rsidRPr="00265229">
        <w:t>.</w:t>
      </w:r>
    </w:p>
    <w:p w14:paraId="69EDD609" w14:textId="77777777" w:rsidR="008F4F00" w:rsidRPr="00265229" w:rsidRDefault="008F4F00" w:rsidP="008F4F00">
      <w:pPr>
        <w:pStyle w:val="MHHSBody"/>
        <w:numPr>
          <w:ilvl w:val="0"/>
          <w:numId w:val="8"/>
        </w:numPr>
        <w:rPr>
          <w:rFonts w:cstheme="minorHAnsi"/>
          <w:szCs w:val="20"/>
        </w:rPr>
      </w:pPr>
      <w:r w:rsidRPr="00265229">
        <w:rPr>
          <w:rFonts w:cstheme="minorHAnsi"/>
          <w:szCs w:val="20"/>
        </w:rPr>
        <w:t xml:space="preserve">A statement and supporting evidence against the Test participant owned SIT functional Entry Criteria, as documented in section 7.1.6 in </w:t>
      </w:r>
      <w:r w:rsidRPr="00265229">
        <w:t xml:space="preserve">[REF-01] </w:t>
      </w:r>
      <w:hyperlink r:id="rId23" w:history="1">
        <w:r w:rsidRPr="00265229">
          <w:rPr>
            <w:rStyle w:val="Hyperlink"/>
          </w:rPr>
          <w:t>MHHS-DEL1259 SIT Functional Test Approach &amp; Plan</w:t>
        </w:r>
      </w:hyperlink>
      <w:r w:rsidRPr="00265229">
        <w:rPr>
          <w:rStyle w:val="Hyperlink"/>
        </w:rPr>
        <w:t>.</w:t>
      </w:r>
    </w:p>
    <w:p w14:paraId="6439032A" w14:textId="77777777" w:rsidR="008F4F00" w:rsidRPr="00265229" w:rsidRDefault="008F4F00" w:rsidP="008F4F00">
      <w:pPr>
        <w:pStyle w:val="MHHSBody"/>
        <w:numPr>
          <w:ilvl w:val="0"/>
          <w:numId w:val="8"/>
        </w:numPr>
        <w:rPr>
          <w:rFonts w:cstheme="minorHAnsi"/>
          <w:szCs w:val="20"/>
        </w:rPr>
      </w:pPr>
      <w:r w:rsidRPr="00265229">
        <w:rPr>
          <w:rFonts w:cstheme="minorHAnsi"/>
          <w:szCs w:val="20"/>
        </w:rPr>
        <w:t xml:space="preserve">Details of any exceptions i.e., readiness tasks, entry criteria, open PIT defects that have not been completed, </w:t>
      </w:r>
      <w:proofErr w:type="gramStart"/>
      <w:r w:rsidRPr="00265229">
        <w:rPr>
          <w:rFonts w:cstheme="minorHAnsi"/>
          <w:szCs w:val="20"/>
        </w:rPr>
        <w:t>met</w:t>
      </w:r>
      <w:proofErr w:type="gramEnd"/>
      <w:r w:rsidRPr="00265229">
        <w:rPr>
          <w:rFonts w:cstheme="minorHAnsi"/>
          <w:szCs w:val="20"/>
        </w:rPr>
        <w:t xml:space="preserve"> or resolved at the time of writing of the readiness report, and the associated work off plans and dates agreed with the MHHS programme for when these activities are planned to be completed.</w:t>
      </w:r>
    </w:p>
    <w:p w14:paraId="7A3B51AC" w14:textId="77777777" w:rsidR="008F4F00" w:rsidRPr="00265229" w:rsidRDefault="008F4F00" w:rsidP="008F4F00">
      <w:pPr>
        <w:pStyle w:val="MHHSBody"/>
        <w:numPr>
          <w:ilvl w:val="0"/>
          <w:numId w:val="8"/>
        </w:numPr>
        <w:rPr>
          <w:rFonts w:cstheme="minorHAnsi"/>
          <w:szCs w:val="20"/>
        </w:rPr>
      </w:pPr>
      <w:r w:rsidRPr="00265229">
        <w:rPr>
          <w:rFonts w:cstheme="minorHAnsi"/>
          <w:szCs w:val="20"/>
        </w:rPr>
        <w:t xml:space="preserve">For Qualifying participants that have adopted the [REF-03] </w:t>
      </w:r>
      <w:hyperlink r:id="rId24" w:history="1">
        <w:r w:rsidRPr="00265229">
          <w:rPr>
            <w:rStyle w:val="Hyperlink"/>
          </w:rPr>
          <w:t>MHHS-DEL1064 - Placing Reliance Policy</w:t>
        </w:r>
      </w:hyperlink>
      <w:r w:rsidRPr="00265229">
        <w:rPr>
          <w:rFonts w:cstheme="minorHAnsi"/>
          <w:szCs w:val="20"/>
        </w:rPr>
        <w:t>, evidence will need to be provided that demonstrates their proposal has been accepted by the Programme and that a placing reliance RACI has been agreed with their 3</w:t>
      </w:r>
      <w:r w:rsidRPr="00265229">
        <w:rPr>
          <w:rFonts w:cstheme="minorHAnsi"/>
          <w:szCs w:val="20"/>
          <w:vertAlign w:val="superscript"/>
        </w:rPr>
        <w:t>rd</w:t>
      </w:r>
      <w:r w:rsidRPr="00265229">
        <w:rPr>
          <w:rFonts w:cstheme="minorHAnsi"/>
          <w:szCs w:val="20"/>
        </w:rPr>
        <w:t xml:space="preserve"> Party providers and the MHHS SI.</w:t>
      </w:r>
    </w:p>
    <w:p w14:paraId="50B93782" w14:textId="5555C00B" w:rsidR="008F4F00" w:rsidRPr="00265229" w:rsidRDefault="008F4F00" w:rsidP="008F4F00">
      <w:pPr>
        <w:pStyle w:val="MHHSBody"/>
        <w:numPr>
          <w:ilvl w:val="0"/>
          <w:numId w:val="8"/>
        </w:numPr>
      </w:pPr>
      <w:r w:rsidRPr="29311693">
        <w:t>Any new risks or issues to declare.</w:t>
      </w:r>
    </w:p>
    <w:p w14:paraId="5E46FDA7" w14:textId="464D1497" w:rsidR="2D04B4EB" w:rsidRDefault="008F4F00">
      <w:pPr>
        <w:pStyle w:val="MHHSBody"/>
        <w:numPr>
          <w:ilvl w:val="0"/>
          <w:numId w:val="8"/>
        </w:numPr>
      </w:pPr>
      <w:r w:rsidRPr="00265229">
        <w:lastRenderedPageBreak/>
        <w:t>Evidence that the Test participant Readiness Report has been approved and signed by a senior stakeholder authority within the Qualifying participants’ organisation, i.e., an approval from a delegated 3</w:t>
      </w:r>
      <w:r w:rsidRPr="00AC1B35">
        <w:rPr>
          <w:vertAlign w:val="superscript"/>
        </w:rPr>
        <w:t>rd</w:t>
      </w:r>
      <w:r w:rsidRPr="00265229">
        <w:t xml:space="preserve"> party provider only will not suffice.</w:t>
      </w:r>
    </w:p>
    <w:p w14:paraId="6AC3EA39" w14:textId="09B4E537" w:rsidR="008F4F00" w:rsidRPr="00265229" w:rsidRDefault="5EBA9147" w:rsidP="008F4F00">
      <w:pPr>
        <w:pStyle w:val="MHHSBody"/>
      </w:pPr>
      <w:r>
        <w:t>Individual</w:t>
      </w:r>
      <w:r w:rsidR="008F4F00" w:rsidRPr="00265229">
        <w:t xml:space="preserve"> organisations’ </w:t>
      </w:r>
      <w:r w:rsidR="1DEF7624" w:rsidRPr="7E405F04">
        <w:t xml:space="preserve">Participant </w:t>
      </w:r>
      <w:r w:rsidR="008F4F00" w:rsidRPr="00265229">
        <w:t xml:space="preserve">SIT </w:t>
      </w:r>
      <w:r w:rsidR="61F19A91">
        <w:t>F</w:t>
      </w:r>
      <w:r>
        <w:t>unctional</w:t>
      </w:r>
      <w:r w:rsidR="008F4F00" w:rsidRPr="00265229">
        <w:t xml:space="preserve"> </w:t>
      </w:r>
      <w:r w:rsidR="1DEF7624" w:rsidRPr="7E405F04">
        <w:t>Test</w:t>
      </w:r>
      <w:r w:rsidR="008F4F00" w:rsidRPr="00265229">
        <w:t xml:space="preserve"> Readiness </w:t>
      </w:r>
      <w:r w:rsidR="3E53C0B0">
        <w:t>Report</w:t>
      </w:r>
      <w:r w:rsidR="008F4F00" w:rsidRPr="00265229">
        <w:t xml:space="preserve"> </w:t>
      </w:r>
      <w:r>
        <w:t>provide</w:t>
      </w:r>
      <w:r w:rsidR="008F4F00" w:rsidRPr="00265229">
        <w:t xml:space="preserve"> the formal input into an </w:t>
      </w:r>
      <w:r w:rsidR="0C1D8A69">
        <w:t>SI O</w:t>
      </w:r>
      <w:r>
        <w:t xml:space="preserve">verarching </w:t>
      </w:r>
      <w:r w:rsidR="008F4F00" w:rsidRPr="00265229">
        <w:t xml:space="preserve">SIT </w:t>
      </w:r>
      <w:r w:rsidR="281A3C79">
        <w:t>F</w:t>
      </w:r>
      <w:r>
        <w:t xml:space="preserve">unctional </w:t>
      </w:r>
      <w:r w:rsidR="008F4F00" w:rsidRPr="00265229">
        <w:t xml:space="preserve">Readiness Report for SIT (this report), which aggregates the readiness position of all participants in addition to </w:t>
      </w:r>
      <w:r w:rsidR="7194F7CE">
        <w:t>the</w:t>
      </w:r>
      <w:r>
        <w:t xml:space="preserve"> </w:t>
      </w:r>
      <w:r w:rsidR="008F4F00" w:rsidRPr="00265229">
        <w:t xml:space="preserve">SI owned readiness activities and entry criteria (as specified in section 7.1.6 of [REF-01] </w:t>
      </w:r>
      <w:hyperlink r:id="rId25">
        <w:r w:rsidRPr="1CAD75A5">
          <w:rPr>
            <w:rStyle w:val="Hyperlink"/>
          </w:rPr>
          <w:t>MHHS-DEL1259 SIT Functional Test Approach &amp; Plan</w:t>
        </w:r>
      </w:hyperlink>
      <w:r w:rsidRPr="5D56D221">
        <w:rPr>
          <w:rStyle w:val="Hyperlink"/>
        </w:rPr>
        <w:t>)</w:t>
      </w:r>
      <w:r>
        <w:t>,</w:t>
      </w:r>
      <w:r w:rsidR="008F4F00" w:rsidRPr="00265229">
        <w:t xml:space="preserve"> and to document any risks, issues or exceptions and associated work off plans that impact the planned </w:t>
      </w:r>
      <w:r w:rsidR="5AE94E31">
        <w:t xml:space="preserve">SIT Functional test </w:t>
      </w:r>
      <w:r>
        <w:t>execution</w:t>
      </w:r>
      <w:r w:rsidR="4A0ADAFB">
        <w:t xml:space="preserve"> start date</w:t>
      </w:r>
      <w:r>
        <w:t>.</w:t>
      </w:r>
      <w:r w:rsidR="008F4F00" w:rsidRPr="00265229">
        <w:t xml:space="preserve"> The status and recommendations in this report will feed into a MHHS programme governance decision via </w:t>
      </w:r>
      <w:r w:rsidR="004D5D1A">
        <w:t>SIT</w:t>
      </w:r>
      <w:r w:rsidR="008F4F00" w:rsidRPr="00265229">
        <w:t xml:space="preserve">AG on </w:t>
      </w:r>
      <w:r w:rsidR="6863D895">
        <w:t>whether</w:t>
      </w:r>
      <w:r w:rsidR="25CC8020">
        <w:t xml:space="preserve"> to p</w:t>
      </w:r>
      <w:r>
        <w:t>roceed</w:t>
      </w:r>
      <w:r w:rsidR="008F4F00" w:rsidRPr="00265229">
        <w:t xml:space="preserve"> with SIT </w:t>
      </w:r>
      <w:r w:rsidR="38B6C4D4">
        <w:t>F</w:t>
      </w:r>
      <w:r>
        <w:t>unctional</w:t>
      </w:r>
      <w:r w:rsidR="008F4F00" w:rsidRPr="00265229">
        <w:t xml:space="preserve"> </w:t>
      </w:r>
      <w:r w:rsidR="0D2D0B10">
        <w:t>T</w:t>
      </w:r>
      <w:r>
        <w:t>est</w:t>
      </w:r>
      <w:r w:rsidR="008F4F00" w:rsidRPr="00265229">
        <w:t xml:space="preserve"> execution. </w:t>
      </w:r>
    </w:p>
    <w:p w14:paraId="081CB773" w14:textId="25BE07CB" w:rsidR="00202F20" w:rsidRDefault="008F4F00" w:rsidP="00330CD9">
      <w:pPr>
        <w:pStyle w:val="MHHSBody"/>
      </w:pPr>
      <w:r w:rsidRPr="00265229">
        <w:t xml:space="preserve">Please note that this is an interim report which confirms the position on SIT functional readiness tasks and entry criteria, documenting exceptions and work off plans at the time of writing. The progress status through to closure of any work off plans will be reported to the relevant governance forums </w:t>
      </w:r>
      <w:proofErr w:type="gramStart"/>
      <w:r w:rsidRPr="00265229">
        <w:t>making a decision</w:t>
      </w:r>
      <w:proofErr w:type="gramEnd"/>
      <w:r w:rsidRPr="00265229">
        <w:t xml:space="preserve"> to approve commencement of testing.</w:t>
      </w:r>
      <w:bookmarkEnd w:id="15"/>
      <w:r w:rsidR="00202F20">
        <w:br w:type="page"/>
      </w:r>
    </w:p>
    <w:p w14:paraId="45209EBC" w14:textId="77777777" w:rsidR="00073990" w:rsidRDefault="00073990" w:rsidP="00073990">
      <w:pPr>
        <w:pStyle w:val="MHHSBody"/>
      </w:pPr>
    </w:p>
    <w:p w14:paraId="6DBCA417" w14:textId="08747164" w:rsidR="00073990" w:rsidRDefault="00A1235F" w:rsidP="00073990">
      <w:pPr>
        <w:pStyle w:val="Heading1"/>
        <w:spacing w:before="0" w:after="100" w:afterAutospacing="1" w:line="240" w:lineRule="auto"/>
        <w:jc w:val="both"/>
      </w:pPr>
      <w:bookmarkStart w:id="16" w:name="_Toc160122205"/>
      <w:r w:rsidRPr="00A1235F">
        <w:t xml:space="preserve">SIT Functional </w:t>
      </w:r>
      <w:r>
        <w:t>Readiness</w:t>
      </w:r>
      <w:r w:rsidRPr="00A1235F">
        <w:t xml:space="preserve"> Status</w:t>
      </w:r>
      <w:bookmarkEnd w:id="16"/>
    </w:p>
    <w:p w14:paraId="6E815852" w14:textId="301B1B44" w:rsidR="00202F20" w:rsidRPr="00A73700" w:rsidRDefault="009D1235" w:rsidP="007C38E3">
      <w:pPr>
        <w:pStyle w:val="Heading2"/>
        <w:ind w:left="576"/>
      </w:pPr>
      <w:bookmarkStart w:id="17" w:name="_Toc160122206"/>
      <w:r w:rsidRPr="00A73700">
        <w:rPr>
          <w:rFonts w:eastAsiaTheme="minorEastAsia"/>
        </w:rPr>
        <w:t xml:space="preserve">SIT Functional Readiness Status </w:t>
      </w:r>
      <w:r w:rsidR="00202F20" w:rsidRPr="00A73700">
        <w:rPr>
          <w:rFonts w:eastAsiaTheme="minorEastAsia"/>
        </w:rPr>
        <w:t>Guid</w:t>
      </w:r>
      <w:r w:rsidR="00C3490E" w:rsidRPr="00A73700">
        <w:rPr>
          <w:rFonts w:eastAsiaTheme="minorEastAsia"/>
        </w:rPr>
        <w:t>ance</w:t>
      </w:r>
      <w:bookmarkEnd w:id="17"/>
    </w:p>
    <w:p w14:paraId="5F4F3886" w14:textId="7EB32EC2" w:rsidR="005040E5" w:rsidRDefault="00112354" w:rsidP="00A1235F">
      <w:pPr>
        <w:pStyle w:val="MHHSBody"/>
      </w:pPr>
      <w:r>
        <w:t xml:space="preserve">The following slides within Section 2 </w:t>
      </w:r>
      <w:r w:rsidR="00AE4BE8">
        <w:t>provide SIT Functional Readiness Task Status</w:t>
      </w:r>
      <w:r w:rsidR="004D6E01">
        <w:t xml:space="preserve">.  </w:t>
      </w:r>
      <w:r w:rsidR="00313865">
        <w:t>Each slide will contain</w:t>
      </w:r>
      <w:r w:rsidR="000301E3">
        <w:t>:</w:t>
      </w:r>
    </w:p>
    <w:p w14:paraId="4FF40A8A" w14:textId="1BFFC7E0" w:rsidR="000301E3" w:rsidRDefault="000301E3" w:rsidP="00D03E93">
      <w:pPr>
        <w:pStyle w:val="MHHSBody"/>
        <w:numPr>
          <w:ilvl w:val="0"/>
          <w:numId w:val="24"/>
        </w:numPr>
      </w:pPr>
      <w:r>
        <w:t>Overall Status Table</w:t>
      </w:r>
    </w:p>
    <w:p w14:paraId="2664B241" w14:textId="70D89D84" w:rsidR="000301E3" w:rsidRDefault="008C7E3B" w:rsidP="00D03E93">
      <w:pPr>
        <w:pStyle w:val="MHHSBody"/>
        <w:numPr>
          <w:ilvl w:val="0"/>
          <w:numId w:val="24"/>
        </w:numPr>
      </w:pPr>
      <w:r>
        <w:t>Readiness Declaration Table</w:t>
      </w:r>
    </w:p>
    <w:p w14:paraId="7D14F85C" w14:textId="76FA883F" w:rsidR="008C7E3B" w:rsidRPr="00D03E93" w:rsidRDefault="00D603F9" w:rsidP="00D03E93">
      <w:pPr>
        <w:pStyle w:val="MHHSBody"/>
        <w:numPr>
          <w:ilvl w:val="0"/>
          <w:numId w:val="24"/>
        </w:numPr>
      </w:pPr>
      <w:r w:rsidRPr="00D03E93">
        <w:t>Overall Readiness Date Planned</w:t>
      </w:r>
    </w:p>
    <w:p w14:paraId="013242AE" w14:textId="57EABE5B" w:rsidR="00D603F9" w:rsidRDefault="00D03E93" w:rsidP="00D03E93">
      <w:pPr>
        <w:pStyle w:val="MHHSBody"/>
        <w:numPr>
          <w:ilvl w:val="0"/>
          <w:numId w:val="24"/>
        </w:numPr>
      </w:pPr>
      <w:r w:rsidRPr="00D03E93">
        <w:t>Work Off Plan</w:t>
      </w:r>
    </w:p>
    <w:p w14:paraId="1F7DA257" w14:textId="77777777" w:rsidR="009C656B" w:rsidRDefault="009C656B" w:rsidP="009C656B">
      <w:pPr>
        <w:pStyle w:val="MHHSBody"/>
      </w:pPr>
    </w:p>
    <w:p w14:paraId="04CE3B65" w14:textId="0A82DBC7" w:rsidR="009C656B" w:rsidRPr="00112354" w:rsidRDefault="00F96EA4" w:rsidP="009C656B">
      <w:pPr>
        <w:pStyle w:val="MHHSBody"/>
      </w:pPr>
      <w:r>
        <w:t>T</w:t>
      </w:r>
      <w:r w:rsidR="009C656B">
        <w:t>he Overall Status Table</w:t>
      </w:r>
      <w:r>
        <w:t xml:space="preserve"> is </w:t>
      </w:r>
      <w:r w:rsidR="00DF3943">
        <w:t xml:space="preserve">split into </w:t>
      </w:r>
      <w:r w:rsidR="007D43A4">
        <w:t>6 rows, each which will contain the readiness status against a set of sub-</w:t>
      </w:r>
      <w:r w:rsidR="003443EB">
        <w:t>activities</w:t>
      </w:r>
      <w:r w:rsidR="007D43A4">
        <w:t xml:space="preserve"> as listed below:</w:t>
      </w:r>
    </w:p>
    <w:p w14:paraId="730CADB5" w14:textId="1E888CFB" w:rsidR="00D911A5" w:rsidRDefault="004E6EFA" w:rsidP="007D43A4">
      <w:pPr>
        <w:pStyle w:val="MHHSBody"/>
        <w:numPr>
          <w:ilvl w:val="0"/>
          <w:numId w:val="25"/>
        </w:numPr>
      </w:pPr>
      <w:r>
        <w:t>PIT</w:t>
      </w:r>
      <w:r w:rsidR="006D7D36">
        <w:t xml:space="preserve"> – SIT Functional</w:t>
      </w:r>
    </w:p>
    <w:p w14:paraId="499DCCA6" w14:textId="48488828" w:rsidR="00791BD8" w:rsidRDefault="00791BD8" w:rsidP="007D43A4">
      <w:pPr>
        <w:pStyle w:val="MHHSBody"/>
        <w:numPr>
          <w:ilvl w:val="1"/>
          <w:numId w:val="25"/>
        </w:numPr>
      </w:pPr>
      <w:r>
        <w:t>PIT Approach and Plan</w:t>
      </w:r>
    </w:p>
    <w:p w14:paraId="45C0E787" w14:textId="02F0E798" w:rsidR="00791BD8" w:rsidRDefault="00791BD8" w:rsidP="007D43A4">
      <w:pPr>
        <w:pStyle w:val="MHHSBody"/>
        <w:numPr>
          <w:ilvl w:val="1"/>
          <w:numId w:val="25"/>
        </w:numPr>
      </w:pPr>
      <w:r>
        <w:t>PIT Requirements to Test Traceability Matrix</w:t>
      </w:r>
    </w:p>
    <w:p w14:paraId="147EFD1D" w14:textId="3B05AFCD" w:rsidR="00791BD8" w:rsidRDefault="00791BD8" w:rsidP="007D43A4">
      <w:pPr>
        <w:pStyle w:val="MHHSBody"/>
        <w:numPr>
          <w:ilvl w:val="1"/>
          <w:numId w:val="25"/>
        </w:numPr>
      </w:pPr>
      <w:r>
        <w:t>PIT Test Scenarios</w:t>
      </w:r>
    </w:p>
    <w:p w14:paraId="66C0F78E" w14:textId="64361414" w:rsidR="00791BD8" w:rsidRDefault="00791BD8" w:rsidP="007D43A4">
      <w:pPr>
        <w:pStyle w:val="MHHSBody"/>
        <w:numPr>
          <w:ilvl w:val="1"/>
          <w:numId w:val="25"/>
        </w:numPr>
      </w:pPr>
      <w:r>
        <w:t xml:space="preserve">Final PIT Completion Report </w:t>
      </w:r>
    </w:p>
    <w:p w14:paraId="13E6015E" w14:textId="71DD7B7D" w:rsidR="00791BD8" w:rsidRDefault="00791BD8" w:rsidP="007D43A4">
      <w:pPr>
        <w:pStyle w:val="MHHSBody"/>
        <w:numPr>
          <w:ilvl w:val="1"/>
          <w:numId w:val="25"/>
        </w:numPr>
      </w:pPr>
      <w:r>
        <w:t>PIT Execution</w:t>
      </w:r>
    </w:p>
    <w:p w14:paraId="7B36C106" w14:textId="77777777" w:rsidR="00AB6413" w:rsidRPr="00A1235F" w:rsidRDefault="00AB6413" w:rsidP="007D43A4">
      <w:pPr>
        <w:pStyle w:val="MHHSBody"/>
        <w:numPr>
          <w:ilvl w:val="1"/>
          <w:numId w:val="25"/>
        </w:numPr>
      </w:pPr>
      <w:r>
        <w:t>PIT Completion Status</w:t>
      </w:r>
    </w:p>
    <w:p w14:paraId="79D854B6" w14:textId="2263C1DB" w:rsidR="00AB6413" w:rsidRDefault="00AB6413" w:rsidP="007D43A4">
      <w:pPr>
        <w:pStyle w:val="MHHSBody"/>
        <w:numPr>
          <w:ilvl w:val="0"/>
          <w:numId w:val="25"/>
        </w:numPr>
      </w:pPr>
      <w:r>
        <w:t>CIT</w:t>
      </w:r>
    </w:p>
    <w:p w14:paraId="79CF3382" w14:textId="77777777" w:rsidR="00791BD8" w:rsidRDefault="00791BD8" w:rsidP="007D43A4">
      <w:pPr>
        <w:pStyle w:val="MHHSBody"/>
        <w:numPr>
          <w:ilvl w:val="1"/>
          <w:numId w:val="25"/>
        </w:numPr>
      </w:pPr>
      <w:r>
        <w:t>CIT PP Completion Report Received</w:t>
      </w:r>
    </w:p>
    <w:p w14:paraId="1CF8038E" w14:textId="77777777" w:rsidR="00791BD8" w:rsidRDefault="00791BD8" w:rsidP="007D43A4">
      <w:pPr>
        <w:pStyle w:val="MHHSBody"/>
        <w:numPr>
          <w:ilvl w:val="1"/>
          <w:numId w:val="25"/>
        </w:numPr>
      </w:pPr>
      <w:r>
        <w:t>CIT PP Completion Report Assured</w:t>
      </w:r>
    </w:p>
    <w:p w14:paraId="6B160DC3" w14:textId="23DC0B23" w:rsidR="00ED1AE8" w:rsidRDefault="00706450" w:rsidP="007D43A4">
      <w:pPr>
        <w:pStyle w:val="MHHSBody"/>
        <w:numPr>
          <w:ilvl w:val="0"/>
          <w:numId w:val="25"/>
        </w:numPr>
      </w:pPr>
      <w:r>
        <w:t>Environments</w:t>
      </w:r>
    </w:p>
    <w:p w14:paraId="43BCC659" w14:textId="77777777" w:rsidR="00ED1AE8" w:rsidRDefault="00ED1AE8" w:rsidP="007D43A4">
      <w:pPr>
        <w:pStyle w:val="MHHSBody"/>
        <w:numPr>
          <w:ilvl w:val="1"/>
          <w:numId w:val="25"/>
        </w:numPr>
      </w:pPr>
      <w:r>
        <w:t>CSS Connectivity Proving Complete (If Applicable)</w:t>
      </w:r>
    </w:p>
    <w:p w14:paraId="3C12140E" w14:textId="77777777" w:rsidR="00ED1AE8" w:rsidRDefault="00ED1AE8" w:rsidP="007D43A4">
      <w:pPr>
        <w:pStyle w:val="MHHSBody"/>
        <w:numPr>
          <w:ilvl w:val="1"/>
          <w:numId w:val="25"/>
        </w:numPr>
      </w:pPr>
      <w:r>
        <w:t>DTN Connectivity Proving Complete</w:t>
      </w:r>
    </w:p>
    <w:p w14:paraId="1C98411E" w14:textId="77777777" w:rsidR="00ED1AE8" w:rsidRDefault="00ED1AE8" w:rsidP="007D43A4">
      <w:pPr>
        <w:pStyle w:val="MHHSBody"/>
        <w:numPr>
          <w:ilvl w:val="1"/>
          <w:numId w:val="25"/>
        </w:numPr>
      </w:pPr>
      <w:r>
        <w:t xml:space="preserve">Intra-Cohort Connectivity </w:t>
      </w:r>
      <w:proofErr w:type="gramStart"/>
      <w:r>
        <w:t>established</w:t>
      </w:r>
      <w:proofErr w:type="gramEnd"/>
    </w:p>
    <w:p w14:paraId="1806E22F" w14:textId="77777777" w:rsidR="00ED1AE8" w:rsidRDefault="00ED1AE8" w:rsidP="007D43A4">
      <w:pPr>
        <w:pStyle w:val="MHHSBody"/>
        <w:numPr>
          <w:ilvl w:val="1"/>
          <w:numId w:val="25"/>
        </w:numPr>
      </w:pPr>
      <w:r>
        <w:t xml:space="preserve">MHHS code deployed to SIT PPs' </w:t>
      </w:r>
      <w:proofErr w:type="gramStart"/>
      <w:r>
        <w:t>envs</w:t>
      </w:r>
      <w:proofErr w:type="gramEnd"/>
    </w:p>
    <w:p w14:paraId="386B765A" w14:textId="0CD43EF6" w:rsidR="005040E5" w:rsidRDefault="005040E5" w:rsidP="007D43A4">
      <w:pPr>
        <w:pStyle w:val="MHHSBody"/>
        <w:numPr>
          <w:ilvl w:val="0"/>
          <w:numId w:val="25"/>
        </w:numPr>
      </w:pPr>
      <w:r>
        <w:t>Data</w:t>
      </w:r>
    </w:p>
    <w:p w14:paraId="5B1FE716" w14:textId="77777777" w:rsidR="00ED1AE8" w:rsidRDefault="00ED1AE8" w:rsidP="007D43A4">
      <w:pPr>
        <w:pStyle w:val="MHHSBody"/>
        <w:numPr>
          <w:ilvl w:val="1"/>
          <w:numId w:val="25"/>
        </w:numPr>
      </w:pPr>
      <w:r>
        <w:t>PPs confirmation that data is ready for SIT Functional</w:t>
      </w:r>
    </w:p>
    <w:p w14:paraId="5F85DC4B" w14:textId="00CBF5F8" w:rsidR="005040E5" w:rsidRDefault="005040E5" w:rsidP="007D43A4">
      <w:pPr>
        <w:pStyle w:val="MHHSBody"/>
        <w:numPr>
          <w:ilvl w:val="0"/>
          <w:numId w:val="25"/>
        </w:numPr>
      </w:pPr>
      <w:r>
        <w:t>ADO</w:t>
      </w:r>
    </w:p>
    <w:p w14:paraId="3F9261BF" w14:textId="71F111CD" w:rsidR="00073990" w:rsidRDefault="00ED1AE8" w:rsidP="007D43A4">
      <w:pPr>
        <w:pStyle w:val="MHHSBody"/>
        <w:numPr>
          <w:ilvl w:val="1"/>
          <w:numId w:val="25"/>
        </w:numPr>
      </w:pPr>
      <w:r>
        <w:t xml:space="preserve">PP verifies that tests have been allocated </w:t>
      </w:r>
      <w:proofErr w:type="gramStart"/>
      <w:r>
        <w:t>correctly</w:t>
      </w:r>
      <w:proofErr w:type="gramEnd"/>
    </w:p>
    <w:p w14:paraId="4A209621" w14:textId="77777777" w:rsidR="007D43A4" w:rsidRDefault="007D43A4" w:rsidP="007D43A4">
      <w:pPr>
        <w:pStyle w:val="MHHSBody"/>
      </w:pPr>
    </w:p>
    <w:p w14:paraId="3F80EE0D" w14:textId="1831F1EF" w:rsidR="007D43A4" w:rsidRPr="00CD4B04" w:rsidRDefault="00CF52D5" w:rsidP="00146874">
      <w:r>
        <w:t>The</w:t>
      </w:r>
      <w:r w:rsidR="007D43A4">
        <w:t xml:space="preserve"> details </w:t>
      </w:r>
      <w:r>
        <w:t xml:space="preserve">for all </w:t>
      </w:r>
      <w:proofErr w:type="gramStart"/>
      <w:r>
        <w:t>lower level</w:t>
      </w:r>
      <w:proofErr w:type="gramEnd"/>
      <w:r>
        <w:t xml:space="preserve"> activities can be </w:t>
      </w:r>
      <w:r w:rsidR="00CD4B04">
        <w:t xml:space="preserve">viewed in </w:t>
      </w:r>
      <w:r w:rsidR="02E31A41">
        <w:t>[</w:t>
      </w:r>
      <w:r w:rsidR="00CD4B04">
        <w:t>REF-02</w:t>
      </w:r>
      <w:r w:rsidR="044FE2F0">
        <w:t>]</w:t>
      </w:r>
      <w:r w:rsidR="00D57456">
        <w:t xml:space="preserve"> MHHS-DEL2254 SIT Functional Readiness Tracker</w:t>
      </w:r>
      <w:r w:rsidR="009752B0">
        <w:t xml:space="preserve">, which is </w:t>
      </w:r>
      <w:r w:rsidR="009752B0" w:rsidRPr="00490F5A">
        <w:t>updated weekly on the MHHS Collaboration Base.</w:t>
      </w:r>
      <w:r w:rsidR="00981881">
        <w:t xml:space="preserve">   See also REF</w:t>
      </w:r>
      <w:r w:rsidR="00B51DD9">
        <w:t>-02</w:t>
      </w:r>
      <w:r w:rsidR="00786853">
        <w:t>, copy embedded in Appendix A.</w:t>
      </w:r>
    </w:p>
    <w:p w14:paraId="09B57B79" w14:textId="77777777" w:rsidR="00073990" w:rsidRDefault="00073990" w:rsidP="00073990">
      <w:pPr>
        <w:pStyle w:val="MHHSBody"/>
      </w:pPr>
    </w:p>
    <w:p w14:paraId="5846C747" w14:textId="77777777" w:rsidR="00073990" w:rsidRPr="00073990" w:rsidRDefault="00073990" w:rsidP="00073990">
      <w:pPr>
        <w:pStyle w:val="MHHSBody"/>
        <w:sectPr w:rsidR="00073990" w:rsidRPr="00073990" w:rsidSect="00EE6CCA">
          <w:footerReference w:type="default" r:id="rId26"/>
          <w:headerReference w:type="first" r:id="rId27"/>
          <w:footerReference w:type="first" r:id="rId28"/>
          <w:pgSz w:w="11906" w:h="16838" w:code="9"/>
          <w:pgMar w:top="680" w:right="680" w:bottom="992" w:left="680" w:header="567" w:footer="448" w:gutter="0"/>
          <w:pgNumType w:start="0"/>
          <w:cols w:space="720"/>
          <w:titlePg/>
          <w:docGrid w:linePitch="360"/>
        </w:sectPr>
      </w:pPr>
    </w:p>
    <w:p w14:paraId="3F4A8672" w14:textId="0A744DB4" w:rsidR="002F3A61" w:rsidRDefault="00C056D1" w:rsidP="006C3FA6">
      <w:pPr>
        <w:pStyle w:val="Heading2"/>
        <w:ind w:left="576"/>
      </w:pPr>
      <w:bookmarkStart w:id="18" w:name="_Toc160122207"/>
      <w:r>
        <w:lastRenderedPageBreak/>
        <w:t xml:space="preserve">SIT Functional </w:t>
      </w:r>
      <w:r w:rsidR="00C7521A">
        <w:t xml:space="preserve">Readiness </w:t>
      </w:r>
      <w:r>
        <w:t>Status</w:t>
      </w:r>
      <w:r w:rsidR="002A113E">
        <w:t xml:space="preserve"> – Central Party</w:t>
      </w:r>
      <w:bookmarkEnd w:id="18"/>
    </w:p>
    <w:p w14:paraId="49988905" w14:textId="500F7AEA" w:rsidR="00482298" w:rsidRDefault="009A45BB" w:rsidP="00482298">
      <w:pPr>
        <w:pStyle w:val="MHHSBody"/>
        <w:keepNext/>
      </w:pPr>
      <w:r w:rsidRPr="009A45BB">
        <w:drawing>
          <wp:inline distT="0" distB="0" distL="0" distR="0" wp14:anchorId="7CEB41F0" wp14:editId="40C253BB">
            <wp:extent cx="9630410" cy="4762500"/>
            <wp:effectExtent l="0" t="0" r="8890" b="0"/>
            <wp:docPr id="40027998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79980" name="Picture 1" descr="A screenshot of a computer screen&#10;&#10;Description automatically generated"/>
                    <pic:cNvPicPr/>
                  </pic:nvPicPr>
                  <pic:blipFill>
                    <a:blip r:embed="rId29"/>
                    <a:stretch>
                      <a:fillRect/>
                    </a:stretch>
                  </pic:blipFill>
                  <pic:spPr>
                    <a:xfrm>
                      <a:off x="0" y="0"/>
                      <a:ext cx="9630410" cy="4762500"/>
                    </a:xfrm>
                    <a:prstGeom prst="rect">
                      <a:avLst/>
                    </a:prstGeom>
                  </pic:spPr>
                </pic:pic>
              </a:graphicData>
            </a:graphic>
          </wp:inline>
        </w:drawing>
      </w:r>
    </w:p>
    <w:p w14:paraId="04C0BC5E" w14:textId="6D86600D" w:rsidR="00C7521A" w:rsidRPr="00482298" w:rsidRDefault="00482298" w:rsidP="00482298">
      <w:pPr>
        <w:pStyle w:val="Caption"/>
        <w:rPr>
          <w:sz w:val="16"/>
          <w:szCs w:val="16"/>
        </w:rPr>
      </w:pPr>
      <w:bookmarkStart w:id="19" w:name="_Toc160122226"/>
      <w:r w:rsidRPr="00482298">
        <w:rPr>
          <w:sz w:val="16"/>
          <w:szCs w:val="16"/>
        </w:rPr>
        <w:t xml:space="preserve">Figure </w:t>
      </w:r>
      <w:r w:rsidRPr="00482298">
        <w:rPr>
          <w:sz w:val="16"/>
          <w:szCs w:val="16"/>
        </w:rPr>
        <w:fldChar w:fldCharType="begin"/>
      </w:r>
      <w:r w:rsidRPr="00482298">
        <w:rPr>
          <w:sz w:val="16"/>
          <w:szCs w:val="16"/>
        </w:rPr>
        <w:instrText xml:space="preserve"> SEQ Figure \* ARABIC </w:instrText>
      </w:r>
      <w:r w:rsidRPr="00482298">
        <w:rPr>
          <w:sz w:val="16"/>
          <w:szCs w:val="16"/>
        </w:rPr>
        <w:fldChar w:fldCharType="separate"/>
      </w:r>
      <w:r w:rsidR="007639D2">
        <w:rPr>
          <w:noProof/>
          <w:sz w:val="16"/>
          <w:szCs w:val="16"/>
        </w:rPr>
        <w:t>1</w:t>
      </w:r>
      <w:r w:rsidRPr="00482298">
        <w:rPr>
          <w:sz w:val="16"/>
          <w:szCs w:val="16"/>
        </w:rPr>
        <w:fldChar w:fldCharType="end"/>
      </w:r>
      <w:r w:rsidR="009A67B3">
        <w:rPr>
          <w:sz w:val="16"/>
          <w:szCs w:val="16"/>
        </w:rPr>
        <w:t>:</w:t>
      </w:r>
      <w:r w:rsidRPr="00482298">
        <w:rPr>
          <w:sz w:val="16"/>
          <w:szCs w:val="16"/>
        </w:rPr>
        <w:t xml:space="preserve"> SIT Functional Readiness Status – Central Party</w:t>
      </w:r>
      <w:bookmarkEnd w:id="19"/>
    </w:p>
    <w:p w14:paraId="6A272C0D" w14:textId="59E75709" w:rsidR="00DC4EE9" w:rsidRDefault="00DC4EE9">
      <w:pPr>
        <w:spacing w:after="160" w:line="259" w:lineRule="auto"/>
        <w:rPr>
          <w:rFonts w:ascii="Arial" w:hAnsi="Arial" w:cs="Arial"/>
          <w:b/>
          <w:bCs/>
          <w:color w:val="5161FC" w:themeColor="accent1"/>
          <w:szCs w:val="20"/>
        </w:rPr>
      </w:pPr>
      <w:r>
        <w:rPr>
          <w:rFonts w:ascii="Arial" w:hAnsi="Arial" w:cs="Arial"/>
          <w:b/>
          <w:bCs/>
          <w:color w:val="5161FC" w:themeColor="accent1"/>
          <w:szCs w:val="20"/>
        </w:rPr>
        <w:br w:type="page"/>
      </w:r>
    </w:p>
    <w:p w14:paraId="26BA7094" w14:textId="4DAA10C4" w:rsidR="002A113E" w:rsidRDefault="002A113E" w:rsidP="002A113E">
      <w:pPr>
        <w:pStyle w:val="Heading2"/>
        <w:ind w:left="576"/>
      </w:pPr>
      <w:bookmarkStart w:id="20" w:name="_Toc160122208"/>
      <w:r w:rsidRPr="00C056D1">
        <w:rPr>
          <w:rFonts w:eastAsiaTheme="minorEastAsia"/>
        </w:rPr>
        <w:lastRenderedPageBreak/>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Cohort A</w:t>
      </w:r>
      <w:bookmarkEnd w:id="20"/>
    </w:p>
    <w:p w14:paraId="294094F8" w14:textId="1A164708" w:rsidR="00482298" w:rsidRDefault="00E87299" w:rsidP="00482298">
      <w:pPr>
        <w:pStyle w:val="MHHSBody"/>
        <w:keepNext/>
      </w:pPr>
      <w:r w:rsidRPr="00E87299">
        <w:drawing>
          <wp:inline distT="0" distB="0" distL="0" distR="0" wp14:anchorId="63AFCFF3" wp14:editId="50BCAC20">
            <wp:extent cx="9630410" cy="4143375"/>
            <wp:effectExtent l="0" t="0" r="8890" b="9525"/>
            <wp:docPr id="777550745" name="Picture 1" descr="Several different colored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50745" name="Picture 1" descr="Several different colored boxes&#10;&#10;Description automatically generated with medium confidence"/>
                    <pic:cNvPicPr/>
                  </pic:nvPicPr>
                  <pic:blipFill>
                    <a:blip r:embed="rId30"/>
                    <a:stretch>
                      <a:fillRect/>
                    </a:stretch>
                  </pic:blipFill>
                  <pic:spPr>
                    <a:xfrm>
                      <a:off x="0" y="0"/>
                      <a:ext cx="9630410" cy="4143375"/>
                    </a:xfrm>
                    <a:prstGeom prst="rect">
                      <a:avLst/>
                    </a:prstGeom>
                  </pic:spPr>
                </pic:pic>
              </a:graphicData>
            </a:graphic>
          </wp:inline>
        </w:drawing>
      </w:r>
    </w:p>
    <w:p w14:paraId="571BCBA9" w14:textId="1330243D" w:rsidR="00DC4EE9" w:rsidRPr="00482298" w:rsidRDefault="00482298" w:rsidP="00482298">
      <w:pPr>
        <w:pStyle w:val="Caption"/>
        <w:rPr>
          <w:sz w:val="16"/>
          <w:szCs w:val="16"/>
        </w:rPr>
      </w:pPr>
      <w:bookmarkStart w:id="21" w:name="_Toc160122227"/>
      <w:r w:rsidRPr="00482298">
        <w:rPr>
          <w:sz w:val="16"/>
          <w:szCs w:val="16"/>
        </w:rPr>
        <w:t xml:space="preserve">Figure </w:t>
      </w:r>
      <w:r w:rsidRPr="00482298">
        <w:rPr>
          <w:sz w:val="16"/>
          <w:szCs w:val="16"/>
        </w:rPr>
        <w:fldChar w:fldCharType="begin"/>
      </w:r>
      <w:r w:rsidRPr="00482298">
        <w:rPr>
          <w:sz w:val="16"/>
          <w:szCs w:val="16"/>
        </w:rPr>
        <w:instrText xml:space="preserve"> SEQ Figure \* ARABIC </w:instrText>
      </w:r>
      <w:r w:rsidRPr="00482298">
        <w:rPr>
          <w:sz w:val="16"/>
          <w:szCs w:val="16"/>
        </w:rPr>
        <w:fldChar w:fldCharType="separate"/>
      </w:r>
      <w:r w:rsidR="007639D2">
        <w:rPr>
          <w:noProof/>
          <w:sz w:val="16"/>
          <w:szCs w:val="16"/>
        </w:rPr>
        <w:t>2</w:t>
      </w:r>
      <w:r w:rsidRPr="00482298">
        <w:rPr>
          <w:sz w:val="16"/>
          <w:szCs w:val="16"/>
        </w:rPr>
        <w:fldChar w:fldCharType="end"/>
      </w:r>
      <w:r w:rsidR="009A67B3">
        <w:rPr>
          <w:sz w:val="16"/>
          <w:szCs w:val="16"/>
        </w:rPr>
        <w:t>:</w:t>
      </w:r>
      <w:r w:rsidRPr="00482298">
        <w:rPr>
          <w:sz w:val="16"/>
          <w:szCs w:val="16"/>
        </w:rPr>
        <w:t xml:space="preserve"> SIT Functional Readiness Status - Cohort A</w:t>
      </w:r>
      <w:bookmarkEnd w:id="21"/>
    </w:p>
    <w:p w14:paraId="22D6AE24" w14:textId="3B6FF0D4" w:rsidR="00DC4EE9" w:rsidRDefault="00DC4EE9">
      <w:pPr>
        <w:spacing w:after="160" w:line="259" w:lineRule="auto"/>
      </w:pPr>
      <w:r>
        <w:br w:type="page"/>
      </w:r>
    </w:p>
    <w:p w14:paraId="481E5A52" w14:textId="09826CB9" w:rsidR="002D7B45" w:rsidRDefault="002D7B45" w:rsidP="002D7B45">
      <w:pPr>
        <w:pStyle w:val="Heading2"/>
        <w:ind w:left="576"/>
      </w:pPr>
      <w:bookmarkStart w:id="22" w:name="_Toc160122209"/>
      <w:r w:rsidRPr="00C056D1">
        <w:rPr>
          <w:rFonts w:eastAsiaTheme="minorEastAsia"/>
        </w:rPr>
        <w:lastRenderedPageBreak/>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 xml:space="preserve">Cohort </w:t>
      </w:r>
      <w:r>
        <w:t>B</w:t>
      </w:r>
      <w:bookmarkEnd w:id="22"/>
    </w:p>
    <w:p w14:paraId="7FF16CDB" w14:textId="5E07C41B" w:rsidR="00EF49C8" w:rsidRDefault="00995BE6" w:rsidP="00EF49C8">
      <w:pPr>
        <w:pStyle w:val="MHHSBody"/>
        <w:keepNext/>
      </w:pPr>
      <w:r w:rsidRPr="00995BE6">
        <w:drawing>
          <wp:inline distT="0" distB="0" distL="0" distR="0" wp14:anchorId="6AFB1DFE" wp14:editId="16D6D4A0">
            <wp:extent cx="9630410" cy="4721860"/>
            <wp:effectExtent l="0" t="0" r="8890" b="2540"/>
            <wp:docPr id="19082135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13504" name="Picture 1" descr="A screenshot of a computer&#10;&#10;Description automatically generated"/>
                    <pic:cNvPicPr/>
                  </pic:nvPicPr>
                  <pic:blipFill>
                    <a:blip r:embed="rId31"/>
                    <a:stretch>
                      <a:fillRect/>
                    </a:stretch>
                  </pic:blipFill>
                  <pic:spPr>
                    <a:xfrm>
                      <a:off x="0" y="0"/>
                      <a:ext cx="9630410" cy="4721860"/>
                    </a:xfrm>
                    <a:prstGeom prst="rect">
                      <a:avLst/>
                    </a:prstGeom>
                  </pic:spPr>
                </pic:pic>
              </a:graphicData>
            </a:graphic>
          </wp:inline>
        </w:drawing>
      </w:r>
    </w:p>
    <w:p w14:paraId="4F7BD04F" w14:textId="6BC3AFCA" w:rsidR="002D7B45" w:rsidRPr="00EF49C8" w:rsidRDefault="00EF49C8" w:rsidP="00EF49C8">
      <w:pPr>
        <w:pStyle w:val="Caption"/>
        <w:rPr>
          <w:sz w:val="16"/>
          <w:szCs w:val="16"/>
        </w:rPr>
      </w:pPr>
      <w:bookmarkStart w:id="23" w:name="_Toc160122228"/>
      <w:r w:rsidRPr="00EF49C8">
        <w:rPr>
          <w:sz w:val="16"/>
          <w:szCs w:val="16"/>
        </w:rPr>
        <w:t xml:space="preserve">Figure </w:t>
      </w:r>
      <w:r w:rsidRPr="00EF49C8">
        <w:rPr>
          <w:sz w:val="16"/>
          <w:szCs w:val="16"/>
        </w:rPr>
        <w:fldChar w:fldCharType="begin"/>
      </w:r>
      <w:r w:rsidRPr="00EF49C8">
        <w:rPr>
          <w:sz w:val="16"/>
          <w:szCs w:val="16"/>
        </w:rPr>
        <w:instrText xml:space="preserve"> SEQ Figure \* ARABIC </w:instrText>
      </w:r>
      <w:r w:rsidRPr="00EF49C8">
        <w:rPr>
          <w:sz w:val="16"/>
          <w:szCs w:val="16"/>
        </w:rPr>
        <w:fldChar w:fldCharType="separate"/>
      </w:r>
      <w:r w:rsidR="007639D2">
        <w:rPr>
          <w:noProof/>
          <w:sz w:val="16"/>
          <w:szCs w:val="16"/>
        </w:rPr>
        <w:t>3</w:t>
      </w:r>
      <w:r w:rsidRPr="00EF49C8">
        <w:rPr>
          <w:sz w:val="16"/>
          <w:szCs w:val="16"/>
        </w:rPr>
        <w:fldChar w:fldCharType="end"/>
      </w:r>
      <w:r w:rsidR="009A67B3">
        <w:rPr>
          <w:sz w:val="16"/>
          <w:szCs w:val="16"/>
        </w:rPr>
        <w:t>:</w:t>
      </w:r>
      <w:r w:rsidRPr="00EF49C8">
        <w:rPr>
          <w:sz w:val="16"/>
          <w:szCs w:val="16"/>
        </w:rPr>
        <w:t xml:space="preserve"> SIT Functional Readiness Status – Cohort B</w:t>
      </w:r>
      <w:bookmarkEnd w:id="23"/>
    </w:p>
    <w:p w14:paraId="5BF33C57" w14:textId="5087C1FF" w:rsidR="00AE7DCD" w:rsidRDefault="00AE7DCD">
      <w:pPr>
        <w:spacing w:after="160" w:line="259" w:lineRule="auto"/>
      </w:pPr>
      <w:r>
        <w:br w:type="page"/>
      </w:r>
    </w:p>
    <w:p w14:paraId="63F468B2" w14:textId="700F9F3C" w:rsidR="002D7B45" w:rsidRDefault="002D7B45" w:rsidP="002D7B45">
      <w:pPr>
        <w:pStyle w:val="Heading2"/>
        <w:ind w:left="576"/>
      </w:pPr>
      <w:bookmarkStart w:id="24" w:name="_Toc160122210"/>
      <w:r w:rsidRPr="00C056D1">
        <w:rPr>
          <w:rFonts w:eastAsiaTheme="minorEastAsia"/>
        </w:rPr>
        <w:lastRenderedPageBreak/>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 xml:space="preserve">Cohort </w:t>
      </w:r>
      <w:r w:rsidR="007D1012">
        <w:t>C</w:t>
      </w:r>
      <w:bookmarkEnd w:id="24"/>
    </w:p>
    <w:p w14:paraId="26ECC8C6" w14:textId="5601CE9E" w:rsidR="00EF49C8" w:rsidRDefault="00CC2A49" w:rsidP="00EF49C8">
      <w:pPr>
        <w:pStyle w:val="MHHSBody"/>
        <w:keepNext/>
      </w:pPr>
      <w:r w:rsidRPr="00CC2A49">
        <w:drawing>
          <wp:inline distT="0" distB="0" distL="0" distR="0" wp14:anchorId="1E607A2A" wp14:editId="2F2B94CE">
            <wp:extent cx="9630410" cy="2974975"/>
            <wp:effectExtent l="0" t="0" r="8890" b="0"/>
            <wp:docPr id="720317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1703" name="Picture 1" descr="A screenshot of a computer&#10;&#10;Description automatically generated"/>
                    <pic:cNvPicPr/>
                  </pic:nvPicPr>
                  <pic:blipFill>
                    <a:blip r:embed="rId32"/>
                    <a:stretch>
                      <a:fillRect/>
                    </a:stretch>
                  </pic:blipFill>
                  <pic:spPr>
                    <a:xfrm>
                      <a:off x="0" y="0"/>
                      <a:ext cx="9630410" cy="2974975"/>
                    </a:xfrm>
                    <a:prstGeom prst="rect">
                      <a:avLst/>
                    </a:prstGeom>
                  </pic:spPr>
                </pic:pic>
              </a:graphicData>
            </a:graphic>
          </wp:inline>
        </w:drawing>
      </w:r>
    </w:p>
    <w:p w14:paraId="32616A01" w14:textId="2B677C4B" w:rsidR="002D7B45" w:rsidRPr="00106DC6" w:rsidRDefault="00EF49C8" w:rsidP="00EF49C8">
      <w:pPr>
        <w:pStyle w:val="Caption"/>
        <w:rPr>
          <w:sz w:val="16"/>
          <w:szCs w:val="16"/>
        </w:rPr>
      </w:pPr>
      <w:bookmarkStart w:id="25" w:name="_Toc160122229"/>
      <w:r w:rsidRPr="00106DC6">
        <w:rPr>
          <w:sz w:val="16"/>
          <w:szCs w:val="16"/>
        </w:rPr>
        <w:t xml:space="preserve">Figure </w:t>
      </w:r>
      <w:r w:rsidRPr="00106DC6">
        <w:rPr>
          <w:sz w:val="16"/>
          <w:szCs w:val="16"/>
        </w:rPr>
        <w:fldChar w:fldCharType="begin"/>
      </w:r>
      <w:r w:rsidRPr="00106DC6">
        <w:rPr>
          <w:sz w:val="16"/>
          <w:szCs w:val="16"/>
        </w:rPr>
        <w:instrText xml:space="preserve"> SEQ Figure \* ARABIC </w:instrText>
      </w:r>
      <w:r w:rsidRPr="00106DC6">
        <w:rPr>
          <w:sz w:val="16"/>
          <w:szCs w:val="16"/>
        </w:rPr>
        <w:fldChar w:fldCharType="separate"/>
      </w:r>
      <w:r w:rsidR="007639D2">
        <w:rPr>
          <w:noProof/>
          <w:sz w:val="16"/>
          <w:szCs w:val="16"/>
        </w:rPr>
        <w:t>4</w:t>
      </w:r>
      <w:r w:rsidRPr="00106DC6">
        <w:rPr>
          <w:sz w:val="16"/>
          <w:szCs w:val="16"/>
        </w:rPr>
        <w:fldChar w:fldCharType="end"/>
      </w:r>
      <w:r w:rsidR="009A67B3">
        <w:rPr>
          <w:sz w:val="16"/>
          <w:szCs w:val="16"/>
        </w:rPr>
        <w:t>:</w:t>
      </w:r>
      <w:r w:rsidRPr="00106DC6">
        <w:rPr>
          <w:sz w:val="16"/>
          <w:szCs w:val="16"/>
        </w:rPr>
        <w:t xml:space="preserve"> SIT Functional Readiness Status – Cohort C</w:t>
      </w:r>
      <w:bookmarkEnd w:id="25"/>
    </w:p>
    <w:p w14:paraId="5E2C6D12" w14:textId="6BDC31B4" w:rsidR="00563FBC" w:rsidRDefault="00563FBC">
      <w:pPr>
        <w:spacing w:after="160" w:line="259" w:lineRule="auto"/>
      </w:pPr>
      <w:r>
        <w:br w:type="page"/>
      </w:r>
    </w:p>
    <w:p w14:paraId="69613B08" w14:textId="5A7C194C" w:rsidR="002D7B45" w:rsidRDefault="002D7B45" w:rsidP="002D7B45">
      <w:pPr>
        <w:pStyle w:val="Heading2"/>
        <w:ind w:left="576"/>
      </w:pPr>
      <w:bookmarkStart w:id="26" w:name="_Toc160122211"/>
      <w:r w:rsidRPr="00C056D1">
        <w:rPr>
          <w:rFonts w:eastAsiaTheme="minorEastAsia"/>
        </w:rPr>
        <w:lastRenderedPageBreak/>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 xml:space="preserve">Cohort </w:t>
      </w:r>
      <w:r w:rsidR="007D1012">
        <w:t>E</w:t>
      </w:r>
      <w:bookmarkEnd w:id="26"/>
    </w:p>
    <w:p w14:paraId="73472C73" w14:textId="1E936509" w:rsidR="00EF49C8" w:rsidRDefault="005D336D" w:rsidP="00EF49C8">
      <w:pPr>
        <w:pStyle w:val="MHHSBody"/>
        <w:keepNext/>
      </w:pPr>
      <w:r w:rsidRPr="005D336D">
        <w:drawing>
          <wp:inline distT="0" distB="0" distL="0" distR="0" wp14:anchorId="1797CB16" wp14:editId="0BC3D051">
            <wp:extent cx="9630410" cy="3670935"/>
            <wp:effectExtent l="0" t="0" r="8890" b="5715"/>
            <wp:docPr id="94924442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44421" name="Picture 1" descr="A screenshot of a computer screen&#10;&#10;Description automatically generated"/>
                    <pic:cNvPicPr/>
                  </pic:nvPicPr>
                  <pic:blipFill>
                    <a:blip r:embed="rId33"/>
                    <a:stretch>
                      <a:fillRect/>
                    </a:stretch>
                  </pic:blipFill>
                  <pic:spPr>
                    <a:xfrm>
                      <a:off x="0" y="0"/>
                      <a:ext cx="9630410" cy="3670935"/>
                    </a:xfrm>
                    <a:prstGeom prst="rect">
                      <a:avLst/>
                    </a:prstGeom>
                  </pic:spPr>
                </pic:pic>
              </a:graphicData>
            </a:graphic>
          </wp:inline>
        </w:drawing>
      </w:r>
    </w:p>
    <w:p w14:paraId="52228689" w14:textId="2B5D9A43" w:rsidR="002D7B45" w:rsidRPr="00EF49C8" w:rsidRDefault="00EF49C8" w:rsidP="00EF49C8">
      <w:pPr>
        <w:pStyle w:val="Caption"/>
        <w:rPr>
          <w:sz w:val="16"/>
          <w:szCs w:val="16"/>
        </w:rPr>
      </w:pPr>
      <w:bookmarkStart w:id="27" w:name="_Toc160122230"/>
      <w:r w:rsidRPr="00EF49C8">
        <w:rPr>
          <w:sz w:val="16"/>
          <w:szCs w:val="16"/>
        </w:rPr>
        <w:t xml:space="preserve">Figure </w:t>
      </w:r>
      <w:r w:rsidRPr="00EF49C8">
        <w:rPr>
          <w:sz w:val="16"/>
          <w:szCs w:val="16"/>
        </w:rPr>
        <w:fldChar w:fldCharType="begin"/>
      </w:r>
      <w:r w:rsidRPr="00EF49C8">
        <w:rPr>
          <w:sz w:val="16"/>
          <w:szCs w:val="16"/>
        </w:rPr>
        <w:instrText xml:space="preserve"> SEQ Figure \* ARABIC </w:instrText>
      </w:r>
      <w:r w:rsidRPr="00EF49C8">
        <w:rPr>
          <w:sz w:val="16"/>
          <w:szCs w:val="16"/>
        </w:rPr>
        <w:fldChar w:fldCharType="separate"/>
      </w:r>
      <w:r w:rsidR="007639D2">
        <w:rPr>
          <w:noProof/>
          <w:sz w:val="16"/>
          <w:szCs w:val="16"/>
        </w:rPr>
        <w:t>5</w:t>
      </w:r>
      <w:r w:rsidRPr="00EF49C8">
        <w:rPr>
          <w:sz w:val="16"/>
          <w:szCs w:val="16"/>
        </w:rPr>
        <w:fldChar w:fldCharType="end"/>
      </w:r>
      <w:r w:rsidR="009A67B3">
        <w:rPr>
          <w:sz w:val="16"/>
          <w:szCs w:val="16"/>
        </w:rPr>
        <w:t>:</w:t>
      </w:r>
      <w:r w:rsidRPr="00EF49C8">
        <w:rPr>
          <w:sz w:val="16"/>
          <w:szCs w:val="16"/>
        </w:rPr>
        <w:t xml:space="preserve"> SIT Functional Readiness Status – Cohort E</w:t>
      </w:r>
      <w:bookmarkEnd w:id="27"/>
    </w:p>
    <w:p w14:paraId="11900D70" w14:textId="780FFDFF" w:rsidR="008B4FD3" w:rsidRDefault="008B4FD3">
      <w:pPr>
        <w:spacing w:after="160" w:line="259" w:lineRule="auto"/>
      </w:pPr>
      <w:r>
        <w:br w:type="page"/>
      </w:r>
    </w:p>
    <w:p w14:paraId="36DA72B3" w14:textId="1DDD2553" w:rsidR="002D7B45" w:rsidRDefault="002D7B45" w:rsidP="002D7B45">
      <w:pPr>
        <w:pStyle w:val="Heading2"/>
        <w:ind w:left="576"/>
      </w:pPr>
      <w:bookmarkStart w:id="28" w:name="_Toc160122212"/>
      <w:r w:rsidRPr="00C056D1">
        <w:rPr>
          <w:rFonts w:eastAsiaTheme="minorEastAsia"/>
        </w:rPr>
        <w:lastRenderedPageBreak/>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 xml:space="preserve">Cohort </w:t>
      </w:r>
      <w:r w:rsidR="007D1012">
        <w:t>F</w:t>
      </w:r>
      <w:bookmarkEnd w:id="28"/>
    </w:p>
    <w:p w14:paraId="2D5AF18C" w14:textId="77806B3F" w:rsidR="009E0E33" w:rsidRDefault="00052438" w:rsidP="009E0E33">
      <w:pPr>
        <w:pStyle w:val="MHHSBody"/>
        <w:keepNext/>
      </w:pPr>
      <w:r w:rsidRPr="00052438">
        <w:drawing>
          <wp:inline distT="0" distB="0" distL="0" distR="0" wp14:anchorId="149F40CE" wp14:editId="011EA37B">
            <wp:extent cx="9630410" cy="3686810"/>
            <wp:effectExtent l="0" t="0" r="8890" b="8890"/>
            <wp:docPr id="108269439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94398" name="Picture 1" descr="A screenshot of a computer screen&#10;&#10;Description automatically generated"/>
                    <pic:cNvPicPr/>
                  </pic:nvPicPr>
                  <pic:blipFill>
                    <a:blip r:embed="rId34"/>
                    <a:stretch>
                      <a:fillRect/>
                    </a:stretch>
                  </pic:blipFill>
                  <pic:spPr>
                    <a:xfrm>
                      <a:off x="0" y="0"/>
                      <a:ext cx="9630410" cy="3686810"/>
                    </a:xfrm>
                    <a:prstGeom prst="rect">
                      <a:avLst/>
                    </a:prstGeom>
                  </pic:spPr>
                </pic:pic>
              </a:graphicData>
            </a:graphic>
          </wp:inline>
        </w:drawing>
      </w:r>
    </w:p>
    <w:p w14:paraId="756EFED0" w14:textId="4DFB5BDD" w:rsidR="002D7B45" w:rsidRPr="00106DC6" w:rsidRDefault="009E0E33" w:rsidP="009E0E33">
      <w:pPr>
        <w:pStyle w:val="Caption"/>
        <w:rPr>
          <w:sz w:val="16"/>
          <w:szCs w:val="16"/>
        </w:rPr>
      </w:pPr>
      <w:bookmarkStart w:id="29" w:name="_Toc160122231"/>
      <w:r w:rsidRPr="00106DC6">
        <w:rPr>
          <w:sz w:val="16"/>
          <w:szCs w:val="16"/>
        </w:rPr>
        <w:t xml:space="preserve">Figure </w:t>
      </w:r>
      <w:r w:rsidRPr="00106DC6">
        <w:rPr>
          <w:sz w:val="16"/>
          <w:szCs w:val="16"/>
        </w:rPr>
        <w:fldChar w:fldCharType="begin"/>
      </w:r>
      <w:r w:rsidRPr="00106DC6">
        <w:rPr>
          <w:sz w:val="16"/>
          <w:szCs w:val="16"/>
        </w:rPr>
        <w:instrText xml:space="preserve"> SEQ Figure \* ARABIC </w:instrText>
      </w:r>
      <w:r w:rsidRPr="00106DC6">
        <w:rPr>
          <w:sz w:val="16"/>
          <w:szCs w:val="16"/>
        </w:rPr>
        <w:fldChar w:fldCharType="separate"/>
      </w:r>
      <w:r w:rsidR="007639D2">
        <w:rPr>
          <w:noProof/>
          <w:sz w:val="16"/>
          <w:szCs w:val="16"/>
        </w:rPr>
        <w:t>6</w:t>
      </w:r>
      <w:r w:rsidRPr="00106DC6">
        <w:rPr>
          <w:sz w:val="16"/>
          <w:szCs w:val="16"/>
        </w:rPr>
        <w:fldChar w:fldCharType="end"/>
      </w:r>
      <w:r w:rsidRPr="00106DC6">
        <w:rPr>
          <w:sz w:val="16"/>
          <w:szCs w:val="16"/>
        </w:rPr>
        <w:t>: SIT Functional Readiness Status – Cohort F</w:t>
      </w:r>
      <w:bookmarkEnd w:id="29"/>
    </w:p>
    <w:p w14:paraId="3E325DD6" w14:textId="263E8350" w:rsidR="002F4E85" w:rsidRDefault="002F4E85">
      <w:pPr>
        <w:spacing w:after="160" w:line="259" w:lineRule="auto"/>
      </w:pPr>
      <w:r>
        <w:br w:type="page"/>
      </w:r>
    </w:p>
    <w:p w14:paraId="5E604918" w14:textId="125EF58B" w:rsidR="002D7B45" w:rsidRDefault="007D1012" w:rsidP="007D1012">
      <w:pPr>
        <w:pStyle w:val="Heading2"/>
        <w:ind w:left="576"/>
      </w:pPr>
      <w:bookmarkStart w:id="30" w:name="_Toc160122213"/>
      <w:r w:rsidRPr="00C056D1">
        <w:rPr>
          <w:rFonts w:eastAsiaTheme="minorEastAsia"/>
        </w:rPr>
        <w:lastRenderedPageBreak/>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 xml:space="preserve">Cohort </w:t>
      </w:r>
      <w:r>
        <w:t>G</w:t>
      </w:r>
      <w:bookmarkEnd w:id="30"/>
    </w:p>
    <w:p w14:paraId="7EDFEFF3" w14:textId="4300B1D4" w:rsidR="009E0E33" w:rsidRDefault="00DA72F3" w:rsidP="009E0E33">
      <w:pPr>
        <w:pStyle w:val="MHHSBody"/>
        <w:keepNext/>
      </w:pPr>
      <w:r w:rsidRPr="00DA72F3">
        <w:drawing>
          <wp:inline distT="0" distB="0" distL="0" distR="0" wp14:anchorId="0CB2D947" wp14:editId="74DF843A">
            <wp:extent cx="9630410" cy="3293110"/>
            <wp:effectExtent l="0" t="0" r="8890" b="2540"/>
            <wp:docPr id="29248275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2759" name="Picture 1" descr="A screenshot of a computer screen&#10;&#10;Description automatically generated"/>
                    <pic:cNvPicPr/>
                  </pic:nvPicPr>
                  <pic:blipFill>
                    <a:blip r:embed="rId35"/>
                    <a:stretch>
                      <a:fillRect/>
                    </a:stretch>
                  </pic:blipFill>
                  <pic:spPr>
                    <a:xfrm>
                      <a:off x="0" y="0"/>
                      <a:ext cx="9630410" cy="3293110"/>
                    </a:xfrm>
                    <a:prstGeom prst="rect">
                      <a:avLst/>
                    </a:prstGeom>
                  </pic:spPr>
                </pic:pic>
              </a:graphicData>
            </a:graphic>
          </wp:inline>
        </w:drawing>
      </w:r>
    </w:p>
    <w:p w14:paraId="2EE0FB88" w14:textId="14123122" w:rsidR="002D7B45" w:rsidRPr="00106DC6" w:rsidRDefault="009E0E33" w:rsidP="009E0E33">
      <w:pPr>
        <w:pStyle w:val="Caption"/>
        <w:rPr>
          <w:sz w:val="16"/>
          <w:szCs w:val="16"/>
        </w:rPr>
      </w:pPr>
      <w:bookmarkStart w:id="31" w:name="_Toc160122232"/>
      <w:r w:rsidRPr="00106DC6">
        <w:rPr>
          <w:sz w:val="16"/>
          <w:szCs w:val="16"/>
        </w:rPr>
        <w:t xml:space="preserve">Figure </w:t>
      </w:r>
      <w:r w:rsidRPr="00106DC6">
        <w:rPr>
          <w:sz w:val="16"/>
          <w:szCs w:val="16"/>
        </w:rPr>
        <w:fldChar w:fldCharType="begin"/>
      </w:r>
      <w:r w:rsidRPr="00106DC6">
        <w:rPr>
          <w:sz w:val="16"/>
          <w:szCs w:val="16"/>
        </w:rPr>
        <w:instrText xml:space="preserve"> SEQ Figure \* ARABIC </w:instrText>
      </w:r>
      <w:r w:rsidRPr="00106DC6">
        <w:rPr>
          <w:sz w:val="16"/>
          <w:szCs w:val="16"/>
        </w:rPr>
        <w:fldChar w:fldCharType="separate"/>
      </w:r>
      <w:r w:rsidR="007639D2">
        <w:rPr>
          <w:noProof/>
          <w:sz w:val="16"/>
          <w:szCs w:val="16"/>
        </w:rPr>
        <w:t>7</w:t>
      </w:r>
      <w:r w:rsidRPr="00106DC6">
        <w:rPr>
          <w:sz w:val="16"/>
          <w:szCs w:val="16"/>
        </w:rPr>
        <w:fldChar w:fldCharType="end"/>
      </w:r>
      <w:r w:rsidRPr="00106DC6">
        <w:rPr>
          <w:sz w:val="16"/>
          <w:szCs w:val="16"/>
        </w:rPr>
        <w:t>: SIT Functional Readiness Status – Cohort G</w:t>
      </w:r>
      <w:bookmarkEnd w:id="31"/>
    </w:p>
    <w:p w14:paraId="081E53C5" w14:textId="45E13E55" w:rsidR="00E51569" w:rsidRDefault="00E51569">
      <w:pPr>
        <w:spacing w:after="160" w:line="259" w:lineRule="auto"/>
      </w:pPr>
      <w:r>
        <w:br w:type="page"/>
      </w:r>
    </w:p>
    <w:p w14:paraId="0E806B5C" w14:textId="44CAD3C1" w:rsidR="002D7B45" w:rsidRDefault="002D7B45" w:rsidP="002D7B45">
      <w:pPr>
        <w:pStyle w:val="Heading2"/>
        <w:ind w:left="576"/>
      </w:pPr>
      <w:bookmarkStart w:id="32" w:name="_Toc160122214"/>
      <w:r w:rsidRPr="00C056D1">
        <w:rPr>
          <w:rFonts w:eastAsiaTheme="minorEastAsia"/>
        </w:rPr>
        <w:lastRenderedPageBreak/>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 xml:space="preserve">Cohort </w:t>
      </w:r>
      <w:r w:rsidR="007D1012">
        <w:t>H</w:t>
      </w:r>
      <w:bookmarkEnd w:id="32"/>
    </w:p>
    <w:p w14:paraId="1523FAAB" w14:textId="400D6236" w:rsidR="009E0E33" w:rsidRDefault="00315819" w:rsidP="009E0E33">
      <w:pPr>
        <w:pStyle w:val="MHHSBody"/>
        <w:keepNext/>
      </w:pPr>
      <w:r w:rsidRPr="00315819">
        <w:drawing>
          <wp:inline distT="0" distB="0" distL="0" distR="0" wp14:anchorId="5C7D9B1D" wp14:editId="305F1057">
            <wp:extent cx="9630410" cy="3957320"/>
            <wp:effectExtent l="0" t="0" r="8890" b="5080"/>
            <wp:docPr id="134798838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88384" name="Picture 1" descr="A screenshot of a computer screen&#10;&#10;Description automatically generated"/>
                    <pic:cNvPicPr/>
                  </pic:nvPicPr>
                  <pic:blipFill>
                    <a:blip r:embed="rId36"/>
                    <a:stretch>
                      <a:fillRect/>
                    </a:stretch>
                  </pic:blipFill>
                  <pic:spPr>
                    <a:xfrm>
                      <a:off x="0" y="0"/>
                      <a:ext cx="9630410" cy="3957320"/>
                    </a:xfrm>
                    <a:prstGeom prst="rect">
                      <a:avLst/>
                    </a:prstGeom>
                  </pic:spPr>
                </pic:pic>
              </a:graphicData>
            </a:graphic>
          </wp:inline>
        </w:drawing>
      </w:r>
    </w:p>
    <w:p w14:paraId="6FA36423" w14:textId="3A1FDF7B" w:rsidR="002D7B45" w:rsidRPr="00106DC6" w:rsidRDefault="009E0E33" w:rsidP="009E0E33">
      <w:pPr>
        <w:pStyle w:val="Caption"/>
        <w:rPr>
          <w:sz w:val="16"/>
          <w:szCs w:val="16"/>
        </w:rPr>
      </w:pPr>
      <w:bookmarkStart w:id="33" w:name="_Toc160122233"/>
      <w:r w:rsidRPr="00106DC6">
        <w:rPr>
          <w:sz w:val="16"/>
          <w:szCs w:val="16"/>
        </w:rPr>
        <w:t xml:space="preserve">Figure </w:t>
      </w:r>
      <w:r w:rsidRPr="00106DC6">
        <w:rPr>
          <w:sz w:val="16"/>
          <w:szCs w:val="16"/>
        </w:rPr>
        <w:fldChar w:fldCharType="begin"/>
      </w:r>
      <w:r w:rsidRPr="00106DC6">
        <w:rPr>
          <w:sz w:val="16"/>
          <w:szCs w:val="16"/>
        </w:rPr>
        <w:instrText xml:space="preserve"> SEQ Figure \* ARABIC </w:instrText>
      </w:r>
      <w:r w:rsidRPr="00106DC6">
        <w:rPr>
          <w:sz w:val="16"/>
          <w:szCs w:val="16"/>
        </w:rPr>
        <w:fldChar w:fldCharType="separate"/>
      </w:r>
      <w:r w:rsidR="007639D2">
        <w:rPr>
          <w:noProof/>
          <w:sz w:val="16"/>
          <w:szCs w:val="16"/>
        </w:rPr>
        <w:t>8</w:t>
      </w:r>
      <w:r w:rsidRPr="00106DC6">
        <w:rPr>
          <w:sz w:val="16"/>
          <w:szCs w:val="16"/>
        </w:rPr>
        <w:fldChar w:fldCharType="end"/>
      </w:r>
      <w:r w:rsidRPr="00106DC6">
        <w:rPr>
          <w:sz w:val="16"/>
          <w:szCs w:val="16"/>
        </w:rPr>
        <w:t>: SIT Functional Readiness Status – Cohort H</w:t>
      </w:r>
      <w:bookmarkEnd w:id="33"/>
    </w:p>
    <w:p w14:paraId="6A458A00" w14:textId="0F089607" w:rsidR="002239D7" w:rsidRDefault="002239D7">
      <w:pPr>
        <w:spacing w:after="160" w:line="259" w:lineRule="auto"/>
      </w:pPr>
      <w:r>
        <w:br w:type="page"/>
      </w:r>
    </w:p>
    <w:p w14:paraId="57703939" w14:textId="77777777" w:rsidR="002D7B45" w:rsidRPr="00C7521A" w:rsidRDefault="002D7B45" w:rsidP="002D7B45">
      <w:pPr>
        <w:pStyle w:val="MHHSBody"/>
      </w:pPr>
    </w:p>
    <w:p w14:paraId="08CC0270" w14:textId="14E6A78E" w:rsidR="002D7B45" w:rsidRDefault="002D7B45" w:rsidP="002D7B45">
      <w:pPr>
        <w:pStyle w:val="Heading2"/>
        <w:ind w:left="576"/>
      </w:pPr>
      <w:bookmarkStart w:id="34" w:name="_Toc160122215"/>
      <w:r w:rsidRPr="00C056D1">
        <w:rPr>
          <w:rFonts w:eastAsiaTheme="minorEastAsia"/>
        </w:rPr>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 xml:space="preserve">Cohort </w:t>
      </w:r>
      <w:r w:rsidR="00B077F6">
        <w:t>J</w:t>
      </w:r>
      <w:bookmarkEnd w:id="34"/>
    </w:p>
    <w:p w14:paraId="182E9768" w14:textId="29C25BD5" w:rsidR="009E0E33" w:rsidRDefault="00702655" w:rsidP="009E0E33">
      <w:pPr>
        <w:pStyle w:val="MHHSBody"/>
        <w:keepNext/>
      </w:pPr>
      <w:r w:rsidRPr="00702655">
        <w:drawing>
          <wp:inline distT="0" distB="0" distL="0" distR="0" wp14:anchorId="2049C8D5" wp14:editId="247D3855">
            <wp:extent cx="9630410" cy="4632960"/>
            <wp:effectExtent l="0" t="0" r="8890" b="0"/>
            <wp:docPr id="209928189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81897" name="Picture 1" descr="A screenshot of a computer screen&#10;&#10;Description automatically generated"/>
                    <pic:cNvPicPr/>
                  </pic:nvPicPr>
                  <pic:blipFill>
                    <a:blip r:embed="rId37"/>
                    <a:stretch>
                      <a:fillRect/>
                    </a:stretch>
                  </pic:blipFill>
                  <pic:spPr>
                    <a:xfrm>
                      <a:off x="0" y="0"/>
                      <a:ext cx="9630410" cy="4632960"/>
                    </a:xfrm>
                    <a:prstGeom prst="rect">
                      <a:avLst/>
                    </a:prstGeom>
                  </pic:spPr>
                </pic:pic>
              </a:graphicData>
            </a:graphic>
          </wp:inline>
        </w:drawing>
      </w:r>
    </w:p>
    <w:p w14:paraId="15862D66" w14:textId="10EB3A93" w:rsidR="002D7B45" w:rsidRPr="00106DC6" w:rsidRDefault="009E0E33" w:rsidP="009E0E33">
      <w:pPr>
        <w:pStyle w:val="Caption"/>
        <w:rPr>
          <w:sz w:val="16"/>
          <w:szCs w:val="16"/>
        </w:rPr>
      </w:pPr>
      <w:bookmarkStart w:id="35" w:name="_Toc160122234"/>
      <w:r w:rsidRPr="00106DC6">
        <w:rPr>
          <w:sz w:val="16"/>
          <w:szCs w:val="16"/>
        </w:rPr>
        <w:t xml:space="preserve">Figure </w:t>
      </w:r>
      <w:r w:rsidRPr="00106DC6">
        <w:rPr>
          <w:sz w:val="16"/>
          <w:szCs w:val="16"/>
        </w:rPr>
        <w:fldChar w:fldCharType="begin"/>
      </w:r>
      <w:r w:rsidRPr="00106DC6">
        <w:rPr>
          <w:sz w:val="16"/>
          <w:szCs w:val="16"/>
        </w:rPr>
        <w:instrText xml:space="preserve"> SEQ Figure \* ARABIC </w:instrText>
      </w:r>
      <w:r w:rsidRPr="00106DC6">
        <w:rPr>
          <w:sz w:val="16"/>
          <w:szCs w:val="16"/>
        </w:rPr>
        <w:fldChar w:fldCharType="separate"/>
      </w:r>
      <w:r w:rsidR="007639D2">
        <w:rPr>
          <w:noProof/>
          <w:sz w:val="16"/>
          <w:szCs w:val="16"/>
        </w:rPr>
        <w:t>9</w:t>
      </w:r>
      <w:r w:rsidRPr="00106DC6">
        <w:rPr>
          <w:sz w:val="16"/>
          <w:szCs w:val="16"/>
        </w:rPr>
        <w:fldChar w:fldCharType="end"/>
      </w:r>
      <w:r w:rsidRPr="00106DC6">
        <w:rPr>
          <w:sz w:val="16"/>
          <w:szCs w:val="16"/>
        </w:rPr>
        <w:t xml:space="preserve">: SIT Functional Readiness Status – Cohort </w:t>
      </w:r>
      <w:r w:rsidR="00B077F6">
        <w:rPr>
          <w:sz w:val="16"/>
          <w:szCs w:val="16"/>
        </w:rPr>
        <w:t>J</w:t>
      </w:r>
      <w:bookmarkEnd w:id="35"/>
    </w:p>
    <w:p w14:paraId="57886A0F" w14:textId="195A3025" w:rsidR="002D7B45" w:rsidRPr="00C7521A" w:rsidRDefault="002D7B45" w:rsidP="002D7B45">
      <w:pPr>
        <w:pStyle w:val="MHHSBody"/>
      </w:pPr>
    </w:p>
    <w:p w14:paraId="40896C9A" w14:textId="77777777" w:rsidR="00F20DED" w:rsidRDefault="00F20DED" w:rsidP="00F20DED">
      <w:pPr>
        <w:pStyle w:val="MHHSBody"/>
      </w:pPr>
    </w:p>
    <w:p w14:paraId="6A1E8B83" w14:textId="77777777" w:rsidR="00F851C4" w:rsidRDefault="00F851C4" w:rsidP="00F20DED">
      <w:pPr>
        <w:pStyle w:val="MHHSBody"/>
        <w:sectPr w:rsidR="00F851C4" w:rsidSect="00EE6CCA">
          <w:pgSz w:w="16838" w:h="11906" w:orient="landscape" w:code="9"/>
          <w:pgMar w:top="680" w:right="992" w:bottom="680" w:left="680" w:header="567" w:footer="448" w:gutter="0"/>
          <w:cols w:space="720"/>
          <w:docGrid w:linePitch="360"/>
        </w:sectPr>
      </w:pPr>
    </w:p>
    <w:p w14:paraId="20888F69" w14:textId="79AE9FFA" w:rsidR="002858DB" w:rsidRDefault="00E42D00" w:rsidP="001357E7">
      <w:pPr>
        <w:pStyle w:val="Heading1"/>
      </w:pPr>
      <w:bookmarkStart w:id="36" w:name="_Toc160122216"/>
      <w:r>
        <w:lastRenderedPageBreak/>
        <w:t>Placing Reliance</w:t>
      </w:r>
      <w:bookmarkEnd w:id="36"/>
    </w:p>
    <w:p w14:paraId="0E9BD628" w14:textId="2DCB3180" w:rsidR="00E42D00" w:rsidRPr="00E42D00" w:rsidRDefault="00880554" w:rsidP="00703ABF">
      <w:r>
        <w:t>T</w:t>
      </w:r>
      <w:r w:rsidR="00403189">
        <w:t>he MHHS programme has reviewed the Placing Reliance proposal submissions provided by the concerned Qualifying MHHS participants prior to SIT CIT</w:t>
      </w:r>
      <w:r w:rsidR="00BB5CF7">
        <w:t>,</w:t>
      </w:r>
      <w:r w:rsidR="00403189">
        <w:t xml:space="preserve"> </w:t>
      </w:r>
      <w:proofErr w:type="gramStart"/>
      <w:r w:rsidR="00403189">
        <w:t>in order to</w:t>
      </w:r>
      <w:proofErr w:type="gramEnd"/>
      <w:r w:rsidR="00403189">
        <w:t xml:space="preserve"> determine if there </w:t>
      </w:r>
      <w:r w:rsidR="00E17DBC">
        <w:t>were</w:t>
      </w:r>
      <w:r w:rsidR="00403189">
        <w:t xml:space="preserve"> any material impacts to those previous submissions</w:t>
      </w:r>
      <w:r w:rsidR="004406C0">
        <w:t xml:space="preserve"> in reference to the Cohort </w:t>
      </w:r>
      <w:r w:rsidR="004B274F">
        <w:t>model</w:t>
      </w:r>
      <w:r w:rsidR="004406C0">
        <w:t xml:space="preserve"> which is being applied within SIT Functional</w:t>
      </w:r>
      <w:r w:rsidR="00403189">
        <w:t>.</w:t>
      </w:r>
      <w:r w:rsidR="00F4619C">
        <w:t xml:space="preserve"> </w:t>
      </w:r>
      <w:r w:rsidR="00C803E5">
        <w:t>The</w:t>
      </w:r>
      <w:r w:rsidR="00403189">
        <w:t xml:space="preserve"> assessment concluded that there </w:t>
      </w:r>
      <w:r w:rsidR="00BB5CF7">
        <w:t>were</w:t>
      </w:r>
      <w:r w:rsidR="00403189">
        <w:t xml:space="preserve"> no material impact</w:t>
      </w:r>
      <w:r w:rsidR="00AE57A1">
        <w:t>s</w:t>
      </w:r>
      <w:r w:rsidR="00403189">
        <w:t xml:space="preserve"> to those prior submissions, however </w:t>
      </w:r>
      <w:r w:rsidR="004B274F">
        <w:t xml:space="preserve">the programme </w:t>
      </w:r>
      <w:r w:rsidR="00403189">
        <w:t>did request that submission</w:t>
      </w:r>
      <w:r w:rsidR="00AB364F">
        <w:t>s</w:t>
      </w:r>
      <w:r w:rsidR="00403189">
        <w:t xml:space="preserve"> for 3 Qualifying parties did require a </w:t>
      </w:r>
      <w:r w:rsidR="002C052D">
        <w:t xml:space="preserve">minor </w:t>
      </w:r>
      <w:r w:rsidR="00403189">
        <w:t xml:space="preserve">wording change to reflect the data approach </w:t>
      </w:r>
      <w:r w:rsidR="0011017A">
        <w:t>being</w:t>
      </w:r>
      <w:r w:rsidR="00403189">
        <w:t xml:space="preserve"> </w:t>
      </w:r>
      <w:r w:rsidR="00DE1451">
        <w:t xml:space="preserve">dictated by the </w:t>
      </w:r>
      <w:r w:rsidR="00C93F30">
        <w:t xml:space="preserve">MHHS </w:t>
      </w:r>
      <w:r w:rsidR="00DE1451">
        <w:t>programme</w:t>
      </w:r>
      <w:r w:rsidR="00403189">
        <w:t xml:space="preserve"> within the SIT Functional Test Cohort model for th</w:t>
      </w:r>
      <w:r w:rsidR="00DC5782">
        <w:t>o</w:t>
      </w:r>
      <w:r w:rsidR="00403189">
        <w:t>se parties</w:t>
      </w:r>
      <w:r w:rsidR="007711A5">
        <w:t>.</w:t>
      </w:r>
      <w:r w:rsidR="006F044C">
        <w:t xml:space="preserve"> </w:t>
      </w:r>
      <w:r w:rsidR="007711A5">
        <w:t>T</w:t>
      </w:r>
      <w:r w:rsidR="006F044C">
        <w:t xml:space="preserve">he </w:t>
      </w:r>
      <w:r w:rsidR="00C93F30">
        <w:t>revised</w:t>
      </w:r>
      <w:r w:rsidR="006F044C">
        <w:t xml:space="preserve"> </w:t>
      </w:r>
      <w:r w:rsidR="00031AA9">
        <w:t xml:space="preserve">submissions have been shared with the Code Bodies for </w:t>
      </w:r>
      <w:r w:rsidR="00B111F1">
        <w:t>comment</w:t>
      </w:r>
      <w:r w:rsidR="00403189">
        <w:t>.</w:t>
      </w:r>
    </w:p>
    <w:p w14:paraId="7313CAA1" w14:textId="2207CE78" w:rsidR="002858DB" w:rsidRDefault="002858DB" w:rsidP="001357E7">
      <w:pPr>
        <w:pStyle w:val="Heading1"/>
      </w:pPr>
      <w:bookmarkStart w:id="37" w:name="_Toc160122217"/>
      <w:r>
        <w:t>Secondary Routing</w:t>
      </w:r>
      <w:bookmarkEnd w:id="37"/>
    </w:p>
    <w:p w14:paraId="5A44D118" w14:textId="77777777" w:rsidR="00216F17" w:rsidRDefault="00216F17" w:rsidP="00216F17">
      <w:pPr>
        <w:pStyle w:val="MHHSBody"/>
      </w:pPr>
      <w:r>
        <w:t xml:space="preserve">During the early </w:t>
      </w:r>
      <w:r w:rsidRPr="001217EF">
        <w:t>test intervals</w:t>
      </w:r>
      <w:r>
        <w:t xml:space="preserve"> of CIT </w:t>
      </w:r>
      <w:r w:rsidRPr="007416A8">
        <w:t xml:space="preserve">issues </w:t>
      </w:r>
      <w:r>
        <w:t xml:space="preserve">were </w:t>
      </w:r>
      <w:r w:rsidRPr="007416A8">
        <w:t xml:space="preserve">found </w:t>
      </w:r>
      <w:r>
        <w:t xml:space="preserve">with </w:t>
      </w:r>
      <w:r w:rsidRPr="007416A8">
        <w:t xml:space="preserve">Secondary Routing </w:t>
      </w:r>
      <w:r>
        <w:t xml:space="preserve">functionality.  </w:t>
      </w:r>
      <w:proofErr w:type="gramStart"/>
      <w:r w:rsidRPr="001217EF">
        <w:t>As a consequence</w:t>
      </w:r>
      <w:proofErr w:type="gramEnd"/>
      <w:r w:rsidRPr="001217EF">
        <w:t>, it was jointly agreed with the IPA and FTIG that the scope of CIT would be reduced to exclude the testing of Secondary Routing functionality. This had the effect of reducing the planned scope by approximately 66%. To mitigate the risk that the reduce scope introduced it has been agreed that additional Secondary Routing functionality testing be planned and executed. The following activities are in place and will cover:</w:t>
      </w:r>
    </w:p>
    <w:p w14:paraId="63907FE3" w14:textId="77777777" w:rsidR="00DB6B35" w:rsidRDefault="00DB6B35" w:rsidP="00216F17">
      <w:pPr>
        <w:pStyle w:val="MHHSBody"/>
      </w:pPr>
    </w:p>
    <w:tbl>
      <w:tblPr>
        <w:tblW w:w="10201" w:type="dxa"/>
        <w:tblCellMar>
          <w:left w:w="0" w:type="dxa"/>
          <w:right w:w="0" w:type="dxa"/>
        </w:tblCellMar>
        <w:tblLook w:val="0600" w:firstRow="0" w:lastRow="0" w:firstColumn="0" w:lastColumn="0" w:noHBand="1" w:noVBand="1"/>
      </w:tblPr>
      <w:tblGrid>
        <w:gridCol w:w="6120"/>
        <w:gridCol w:w="1840"/>
        <w:gridCol w:w="2241"/>
      </w:tblGrid>
      <w:tr w:rsidR="00994727" w:rsidRPr="00994727" w14:paraId="1DFA2C12" w14:textId="77777777" w:rsidTr="004501D4">
        <w:trPr>
          <w:trHeight w:val="524"/>
        </w:trPr>
        <w:tc>
          <w:tcPr>
            <w:tcW w:w="6120"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541C9EBB" w14:textId="77777777" w:rsidR="00994727" w:rsidRPr="00994727" w:rsidRDefault="00994727" w:rsidP="00994727">
            <w:pPr>
              <w:spacing w:after="0" w:line="240" w:lineRule="auto"/>
              <w:jc w:val="center"/>
              <w:textAlignment w:val="center"/>
              <w:rPr>
                <w:rFonts w:ascii="Arial" w:eastAsia="Times New Roman" w:hAnsi="Arial" w:cs="Arial"/>
                <w:sz w:val="18"/>
                <w:szCs w:val="18"/>
                <w:lang w:eastAsia="en-GB"/>
              </w:rPr>
            </w:pPr>
            <w:r w:rsidRPr="00994727">
              <w:rPr>
                <w:rFonts w:ascii="Arial" w:eastAsia="Times New Roman" w:hAnsi="Arial" w:cs="Arial"/>
                <w:b/>
                <w:bCs/>
                <w:color w:val="FFFFFF"/>
                <w:kern w:val="24"/>
                <w:sz w:val="18"/>
                <w:szCs w:val="18"/>
                <w:lang w:eastAsia="en-GB"/>
              </w:rPr>
              <w:t>SIT F Readiness Tasks</w:t>
            </w:r>
          </w:p>
        </w:tc>
        <w:tc>
          <w:tcPr>
            <w:tcW w:w="1840"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690243E6" w14:textId="77777777" w:rsidR="00994727" w:rsidRPr="00994727" w:rsidRDefault="00994727" w:rsidP="00994727">
            <w:pPr>
              <w:spacing w:after="0" w:line="240" w:lineRule="auto"/>
              <w:jc w:val="center"/>
              <w:textAlignment w:val="center"/>
              <w:rPr>
                <w:rFonts w:ascii="Arial" w:eastAsia="Times New Roman" w:hAnsi="Arial" w:cs="Arial"/>
                <w:sz w:val="18"/>
                <w:szCs w:val="18"/>
                <w:lang w:eastAsia="en-GB"/>
              </w:rPr>
            </w:pPr>
            <w:r w:rsidRPr="00994727">
              <w:rPr>
                <w:rFonts w:ascii="Arial" w:eastAsia="Times New Roman" w:hAnsi="Arial" w:cs="Arial"/>
                <w:b/>
                <w:bCs/>
                <w:color w:val="FFFFFF"/>
                <w:kern w:val="24"/>
                <w:sz w:val="18"/>
                <w:szCs w:val="18"/>
                <w:lang w:eastAsia="en-GB"/>
              </w:rPr>
              <w:t>Completion Date</w:t>
            </w:r>
          </w:p>
        </w:tc>
        <w:tc>
          <w:tcPr>
            <w:tcW w:w="2241"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16F3B1D6" w14:textId="77777777" w:rsidR="00994727" w:rsidRPr="00994727" w:rsidRDefault="00994727" w:rsidP="00994727">
            <w:pPr>
              <w:spacing w:after="0" w:line="240" w:lineRule="auto"/>
              <w:jc w:val="center"/>
              <w:textAlignment w:val="center"/>
              <w:rPr>
                <w:rFonts w:ascii="Arial" w:eastAsia="Times New Roman" w:hAnsi="Arial" w:cs="Arial"/>
                <w:sz w:val="18"/>
                <w:szCs w:val="18"/>
                <w:lang w:eastAsia="en-GB"/>
              </w:rPr>
            </w:pPr>
            <w:r w:rsidRPr="00994727">
              <w:rPr>
                <w:rFonts w:ascii="Arial" w:eastAsia="Times New Roman" w:hAnsi="Arial" w:cs="Arial"/>
                <w:b/>
                <w:bCs/>
                <w:color w:val="FFFFFF"/>
                <w:kern w:val="24"/>
                <w:sz w:val="18"/>
                <w:szCs w:val="18"/>
                <w:lang w:eastAsia="en-GB"/>
              </w:rPr>
              <w:t>Overall Status</w:t>
            </w:r>
          </w:p>
        </w:tc>
      </w:tr>
      <w:tr w:rsidR="00994727" w:rsidRPr="00994727" w14:paraId="4893F4B8" w14:textId="77777777" w:rsidTr="004501D4">
        <w:trPr>
          <w:trHeight w:val="380"/>
        </w:trPr>
        <w:tc>
          <w:tcPr>
            <w:tcW w:w="61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797366" w14:textId="77777777" w:rsidR="00994727" w:rsidRPr="00994727" w:rsidRDefault="00994727" w:rsidP="00994727">
            <w:pPr>
              <w:spacing w:after="0" w:line="240" w:lineRule="auto"/>
              <w:ind w:left="115"/>
              <w:textAlignment w:val="center"/>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Avanade IR5.3 PIT </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4CE71F" w14:textId="77777777" w:rsidR="00994727" w:rsidRPr="00994727" w:rsidRDefault="00994727" w:rsidP="00994727">
            <w:pPr>
              <w:spacing w:after="0" w:line="240" w:lineRule="auto"/>
              <w:jc w:val="center"/>
              <w:textAlignment w:val="bottom"/>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22/02/2024</w:t>
            </w:r>
          </w:p>
        </w:tc>
        <w:tc>
          <w:tcPr>
            <w:tcW w:w="2241" w:type="dxa"/>
            <w:tcBorders>
              <w:top w:val="single" w:sz="4" w:space="0" w:color="000000"/>
              <w:left w:val="single" w:sz="4" w:space="0" w:color="000000"/>
              <w:bottom w:val="single" w:sz="4" w:space="0" w:color="000000"/>
              <w:right w:val="single" w:sz="4" w:space="0" w:color="000000"/>
            </w:tcBorders>
            <w:shd w:val="clear" w:color="auto" w:fill="0070C0"/>
            <w:tcMar>
              <w:top w:w="10" w:type="dxa"/>
              <w:left w:w="10" w:type="dxa"/>
              <w:bottom w:w="0" w:type="dxa"/>
              <w:right w:w="10" w:type="dxa"/>
            </w:tcMar>
            <w:vAlign w:val="center"/>
            <w:hideMark/>
          </w:tcPr>
          <w:p w14:paraId="604B6CA6" w14:textId="77777777" w:rsidR="00994727" w:rsidRPr="00106DAB" w:rsidRDefault="00994727" w:rsidP="00994727">
            <w:pPr>
              <w:spacing w:after="0" w:line="240" w:lineRule="auto"/>
              <w:jc w:val="center"/>
              <w:rPr>
                <w:rFonts w:ascii="Arial" w:eastAsia="Times New Roman" w:hAnsi="Arial" w:cs="Arial"/>
                <w:sz w:val="18"/>
                <w:szCs w:val="18"/>
                <w:lang w:eastAsia="en-GB"/>
              </w:rPr>
            </w:pPr>
            <w:r w:rsidRPr="00106DAB">
              <w:rPr>
                <w:rFonts w:ascii="Arial" w:eastAsia="Times New Roman" w:hAnsi="Arial" w:cs="Arial"/>
                <w:color w:val="FFFFFF"/>
                <w:kern w:val="24"/>
                <w:sz w:val="18"/>
                <w:szCs w:val="18"/>
                <w:lang w:eastAsia="en-GB"/>
              </w:rPr>
              <w:t>Complete</w:t>
            </w:r>
          </w:p>
        </w:tc>
      </w:tr>
      <w:tr w:rsidR="00994727" w:rsidRPr="00994727" w14:paraId="3A5EE9A3" w14:textId="77777777" w:rsidTr="004501D4">
        <w:trPr>
          <w:trHeight w:val="380"/>
        </w:trPr>
        <w:tc>
          <w:tcPr>
            <w:tcW w:w="61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F201D91" w14:textId="77777777" w:rsidR="00994727" w:rsidRPr="00994727" w:rsidRDefault="00994727" w:rsidP="00994727">
            <w:pPr>
              <w:spacing w:after="0" w:line="240" w:lineRule="auto"/>
              <w:ind w:left="115"/>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 xml:space="preserve">Avanade IR5.3 </w:t>
            </w:r>
            <w:proofErr w:type="gramStart"/>
            <w:r w:rsidRPr="00994727">
              <w:rPr>
                <w:rFonts w:ascii="Arial" w:eastAsia="Times New Roman" w:hAnsi="Arial" w:cs="Arial"/>
                <w:color w:val="002060"/>
                <w:kern w:val="24"/>
                <w:sz w:val="18"/>
                <w:szCs w:val="18"/>
                <w:lang w:eastAsia="en-GB"/>
              </w:rPr>
              <w:t>PIT  -</w:t>
            </w:r>
            <w:proofErr w:type="gramEnd"/>
            <w:r w:rsidRPr="00994727">
              <w:rPr>
                <w:rFonts w:ascii="Arial" w:eastAsia="Times New Roman" w:hAnsi="Arial" w:cs="Arial"/>
                <w:color w:val="002060"/>
                <w:kern w:val="24"/>
                <w:sz w:val="18"/>
                <w:szCs w:val="18"/>
                <w:lang w:eastAsia="en-GB"/>
              </w:rPr>
              <w:t xml:space="preserve"> SI Test Assurance/Test Witnessing</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1B4501" w14:textId="77777777" w:rsidR="00994727" w:rsidRPr="00994727" w:rsidRDefault="00994727" w:rsidP="00994727">
            <w:pPr>
              <w:spacing w:after="0" w:line="240" w:lineRule="auto"/>
              <w:jc w:val="center"/>
              <w:textAlignment w:val="bottom"/>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15/02/2024</w:t>
            </w:r>
          </w:p>
        </w:tc>
        <w:tc>
          <w:tcPr>
            <w:tcW w:w="2241" w:type="dxa"/>
            <w:tcBorders>
              <w:top w:val="single" w:sz="4" w:space="0" w:color="000000"/>
              <w:left w:val="single" w:sz="4" w:space="0" w:color="000000"/>
              <w:bottom w:val="single" w:sz="4" w:space="0" w:color="000000"/>
              <w:right w:val="single" w:sz="4" w:space="0" w:color="000000"/>
            </w:tcBorders>
            <w:shd w:val="clear" w:color="auto" w:fill="0070C0"/>
            <w:tcMar>
              <w:top w:w="10" w:type="dxa"/>
              <w:left w:w="10" w:type="dxa"/>
              <w:bottom w:w="0" w:type="dxa"/>
              <w:right w:w="10" w:type="dxa"/>
            </w:tcMar>
            <w:vAlign w:val="center"/>
            <w:hideMark/>
          </w:tcPr>
          <w:p w14:paraId="3732FE9F" w14:textId="77777777" w:rsidR="00994727" w:rsidRPr="00106DAB" w:rsidRDefault="00994727" w:rsidP="00994727">
            <w:pPr>
              <w:spacing w:after="0" w:line="240" w:lineRule="auto"/>
              <w:jc w:val="center"/>
              <w:textAlignment w:val="bottom"/>
              <w:rPr>
                <w:rFonts w:ascii="Arial" w:eastAsia="Times New Roman" w:hAnsi="Arial" w:cs="Arial"/>
                <w:sz w:val="18"/>
                <w:szCs w:val="18"/>
                <w:lang w:eastAsia="en-GB"/>
              </w:rPr>
            </w:pPr>
            <w:r w:rsidRPr="00106DAB">
              <w:rPr>
                <w:rFonts w:ascii="Arial" w:eastAsia="Times New Roman" w:hAnsi="Arial" w:cs="Arial"/>
                <w:color w:val="FFFFFF"/>
                <w:kern w:val="24"/>
                <w:sz w:val="18"/>
                <w:szCs w:val="18"/>
                <w:lang w:eastAsia="en-GB"/>
              </w:rPr>
              <w:t>Complete</w:t>
            </w:r>
          </w:p>
        </w:tc>
      </w:tr>
      <w:tr w:rsidR="00994727" w:rsidRPr="00994727" w14:paraId="3A8C4159" w14:textId="77777777" w:rsidTr="00FA4078">
        <w:trPr>
          <w:trHeight w:val="380"/>
        </w:trPr>
        <w:tc>
          <w:tcPr>
            <w:tcW w:w="61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635DDD1" w14:textId="77777777" w:rsidR="00994727" w:rsidRPr="00994727" w:rsidRDefault="00994727" w:rsidP="00994727">
            <w:pPr>
              <w:spacing w:after="0" w:line="240" w:lineRule="auto"/>
              <w:ind w:left="115"/>
              <w:textAlignment w:val="center"/>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Additional Secondary Routing Testing (Avanade PIT Environment)</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8B7F55" w14:textId="77777777" w:rsidR="00994727" w:rsidRPr="00994727" w:rsidRDefault="00994727" w:rsidP="00994727">
            <w:pPr>
              <w:spacing w:after="0" w:line="240" w:lineRule="auto"/>
              <w:jc w:val="center"/>
              <w:textAlignment w:val="bottom"/>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23/02/2024</w:t>
            </w:r>
          </w:p>
        </w:tc>
        <w:tc>
          <w:tcPr>
            <w:tcW w:w="2241" w:type="dxa"/>
            <w:tcBorders>
              <w:top w:val="single" w:sz="4" w:space="0" w:color="000000"/>
              <w:left w:val="single" w:sz="4" w:space="0" w:color="000000"/>
              <w:bottom w:val="single" w:sz="4" w:space="0" w:color="000000"/>
              <w:right w:val="single" w:sz="4" w:space="0" w:color="000000"/>
            </w:tcBorders>
            <w:shd w:val="clear" w:color="auto" w:fill="0070C0"/>
            <w:tcMar>
              <w:top w:w="10" w:type="dxa"/>
              <w:left w:w="10" w:type="dxa"/>
              <w:bottom w:w="0" w:type="dxa"/>
              <w:right w:w="10" w:type="dxa"/>
            </w:tcMar>
            <w:vAlign w:val="center"/>
            <w:hideMark/>
          </w:tcPr>
          <w:p w14:paraId="71A0A2A3" w14:textId="5B84E3E6" w:rsidR="00994727" w:rsidRPr="00106DAB" w:rsidRDefault="00FA4078" w:rsidP="00994727">
            <w:pPr>
              <w:spacing w:after="0" w:line="240" w:lineRule="auto"/>
              <w:jc w:val="center"/>
              <w:textAlignment w:val="bottom"/>
              <w:rPr>
                <w:rFonts w:ascii="Arial" w:eastAsia="Times New Roman" w:hAnsi="Arial" w:cs="Arial"/>
                <w:sz w:val="18"/>
                <w:szCs w:val="18"/>
                <w:lang w:eastAsia="en-GB"/>
              </w:rPr>
            </w:pPr>
            <w:r w:rsidRPr="00106DAB">
              <w:rPr>
                <w:rFonts w:ascii="Arial" w:eastAsia="Times New Roman" w:hAnsi="Arial" w:cs="Arial"/>
                <w:color w:val="FFFFFF" w:themeColor="background1"/>
                <w:kern w:val="24"/>
                <w:sz w:val="18"/>
                <w:szCs w:val="18"/>
                <w:lang w:eastAsia="en-GB"/>
              </w:rPr>
              <w:t>Complete</w:t>
            </w:r>
          </w:p>
        </w:tc>
      </w:tr>
      <w:tr w:rsidR="00994727" w:rsidRPr="00994727" w14:paraId="762B2591" w14:textId="77777777" w:rsidTr="008A35FB">
        <w:trPr>
          <w:trHeight w:val="380"/>
        </w:trPr>
        <w:tc>
          <w:tcPr>
            <w:tcW w:w="61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1B3D02B" w14:textId="77777777" w:rsidR="00994727" w:rsidRPr="00994727" w:rsidRDefault="00994727" w:rsidP="00994727">
            <w:pPr>
              <w:spacing w:after="0" w:line="240" w:lineRule="auto"/>
              <w:ind w:left="115"/>
              <w:textAlignment w:val="center"/>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Deploy IR5.3 to SIT A Test Environment </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45DD7B" w14:textId="77777777" w:rsidR="00994727" w:rsidRPr="00994727" w:rsidRDefault="00994727" w:rsidP="00994727">
            <w:pPr>
              <w:spacing w:after="0" w:line="240" w:lineRule="auto"/>
              <w:jc w:val="center"/>
              <w:textAlignment w:val="bottom"/>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27/02/2024</w:t>
            </w:r>
          </w:p>
        </w:tc>
        <w:tc>
          <w:tcPr>
            <w:tcW w:w="2241" w:type="dxa"/>
            <w:tcBorders>
              <w:top w:val="single" w:sz="4" w:space="0" w:color="000000"/>
              <w:left w:val="single" w:sz="4" w:space="0" w:color="000000"/>
              <w:bottom w:val="single" w:sz="4" w:space="0" w:color="000000"/>
              <w:right w:val="single" w:sz="4" w:space="0" w:color="000000"/>
            </w:tcBorders>
            <w:shd w:val="clear" w:color="auto" w:fill="0070C0"/>
            <w:tcMar>
              <w:top w:w="10" w:type="dxa"/>
              <w:left w:w="10" w:type="dxa"/>
              <w:bottom w:w="0" w:type="dxa"/>
              <w:right w:w="10" w:type="dxa"/>
            </w:tcMar>
            <w:vAlign w:val="center"/>
            <w:hideMark/>
          </w:tcPr>
          <w:p w14:paraId="454EAC0C" w14:textId="7A40BF1A" w:rsidR="00994727" w:rsidRPr="008A35FB" w:rsidRDefault="008A35FB" w:rsidP="00994727">
            <w:pPr>
              <w:spacing w:after="0" w:line="240" w:lineRule="auto"/>
              <w:jc w:val="center"/>
              <w:textAlignment w:val="bottom"/>
              <w:rPr>
                <w:rFonts w:ascii="Arial" w:eastAsia="Times New Roman" w:hAnsi="Arial" w:cs="Arial"/>
                <w:color w:val="FFFFFF" w:themeColor="background1"/>
                <w:sz w:val="18"/>
                <w:szCs w:val="18"/>
                <w:lang w:eastAsia="en-GB"/>
              </w:rPr>
            </w:pPr>
            <w:r w:rsidRPr="008A35FB">
              <w:rPr>
                <w:rFonts w:ascii="Arial" w:eastAsia="Times New Roman" w:hAnsi="Arial" w:cs="Arial"/>
                <w:color w:val="FFFFFF" w:themeColor="background1"/>
                <w:kern w:val="24"/>
                <w:sz w:val="18"/>
                <w:szCs w:val="18"/>
                <w:lang w:eastAsia="en-GB"/>
              </w:rPr>
              <w:t>Complete</w:t>
            </w:r>
          </w:p>
        </w:tc>
      </w:tr>
      <w:tr w:rsidR="00994727" w:rsidRPr="00994727" w14:paraId="34BCE4B4" w14:textId="77777777" w:rsidTr="008A35FB">
        <w:trPr>
          <w:trHeight w:val="380"/>
        </w:trPr>
        <w:tc>
          <w:tcPr>
            <w:tcW w:w="61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4D2A60" w14:textId="77777777" w:rsidR="00994727" w:rsidRPr="00994727" w:rsidRDefault="00994727" w:rsidP="00994727">
            <w:pPr>
              <w:spacing w:after="0" w:line="240" w:lineRule="auto"/>
              <w:ind w:left="115"/>
              <w:textAlignment w:val="center"/>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Secondary Routing Confidence Testing (SITA Test Environment)</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5FAB12" w14:textId="77777777" w:rsidR="00994727" w:rsidRPr="00994727" w:rsidRDefault="00994727" w:rsidP="00994727">
            <w:pPr>
              <w:spacing w:after="0" w:line="240" w:lineRule="auto"/>
              <w:jc w:val="center"/>
              <w:textAlignment w:val="bottom"/>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29/02/2024</w:t>
            </w:r>
          </w:p>
        </w:tc>
        <w:tc>
          <w:tcPr>
            <w:tcW w:w="2241" w:type="dxa"/>
            <w:tcBorders>
              <w:top w:val="single" w:sz="4" w:space="0" w:color="000000"/>
              <w:left w:val="single" w:sz="4" w:space="0" w:color="000000"/>
              <w:bottom w:val="single" w:sz="4" w:space="0" w:color="000000"/>
              <w:right w:val="single" w:sz="4" w:space="0" w:color="000000"/>
            </w:tcBorders>
            <w:shd w:val="clear" w:color="auto" w:fill="0070C0"/>
            <w:tcMar>
              <w:top w:w="10" w:type="dxa"/>
              <w:left w:w="10" w:type="dxa"/>
              <w:bottom w:w="0" w:type="dxa"/>
              <w:right w:w="10" w:type="dxa"/>
            </w:tcMar>
            <w:vAlign w:val="center"/>
            <w:hideMark/>
          </w:tcPr>
          <w:p w14:paraId="0032B7AC" w14:textId="06853510" w:rsidR="00994727" w:rsidRPr="008A35FB" w:rsidRDefault="008A35FB" w:rsidP="00047AF8">
            <w:pPr>
              <w:keepNext/>
              <w:spacing w:after="0" w:line="240" w:lineRule="auto"/>
              <w:jc w:val="center"/>
              <w:textAlignment w:val="bottom"/>
              <w:rPr>
                <w:rFonts w:ascii="Arial" w:eastAsia="Times New Roman" w:hAnsi="Arial" w:cs="Arial"/>
                <w:color w:val="FFFFFF" w:themeColor="background1"/>
                <w:sz w:val="18"/>
                <w:szCs w:val="18"/>
                <w:lang w:eastAsia="en-GB"/>
              </w:rPr>
            </w:pPr>
            <w:r w:rsidRPr="008A35FB">
              <w:rPr>
                <w:rFonts w:ascii="Arial" w:eastAsia="Times New Roman" w:hAnsi="Arial" w:cs="Arial"/>
                <w:color w:val="FFFFFF" w:themeColor="background1"/>
                <w:kern w:val="24"/>
                <w:sz w:val="18"/>
                <w:szCs w:val="18"/>
                <w:lang w:eastAsia="en-GB"/>
              </w:rPr>
              <w:t>Complete</w:t>
            </w:r>
          </w:p>
        </w:tc>
      </w:tr>
    </w:tbl>
    <w:p w14:paraId="7EB7C074" w14:textId="38B30A3D" w:rsidR="00C1443D" w:rsidRPr="009A67B3" w:rsidRDefault="00047AF8" w:rsidP="00047AF8">
      <w:pPr>
        <w:pStyle w:val="Caption"/>
        <w:rPr>
          <w:sz w:val="16"/>
          <w:szCs w:val="16"/>
        </w:rPr>
      </w:pPr>
      <w:bookmarkStart w:id="38" w:name="_Toc159580143"/>
      <w:bookmarkStart w:id="39" w:name="_Toc160812732"/>
      <w:r w:rsidRPr="009A67B3">
        <w:rPr>
          <w:sz w:val="16"/>
          <w:szCs w:val="16"/>
        </w:rPr>
        <w:t xml:space="preserve">Table </w:t>
      </w:r>
      <w:r w:rsidRPr="009A67B3">
        <w:rPr>
          <w:sz w:val="16"/>
          <w:szCs w:val="16"/>
        </w:rPr>
        <w:fldChar w:fldCharType="begin"/>
      </w:r>
      <w:r w:rsidRPr="009A67B3">
        <w:rPr>
          <w:sz w:val="16"/>
          <w:szCs w:val="16"/>
        </w:rPr>
        <w:instrText xml:space="preserve"> SEQ Table \* ARABIC </w:instrText>
      </w:r>
      <w:r w:rsidRPr="009A67B3">
        <w:rPr>
          <w:sz w:val="16"/>
          <w:szCs w:val="16"/>
        </w:rPr>
        <w:fldChar w:fldCharType="separate"/>
      </w:r>
      <w:r w:rsidR="007639D2">
        <w:rPr>
          <w:noProof/>
          <w:sz w:val="16"/>
          <w:szCs w:val="16"/>
        </w:rPr>
        <w:t>1</w:t>
      </w:r>
      <w:r w:rsidRPr="009A67B3">
        <w:rPr>
          <w:sz w:val="16"/>
          <w:szCs w:val="16"/>
        </w:rPr>
        <w:fldChar w:fldCharType="end"/>
      </w:r>
      <w:r w:rsidRPr="009A67B3">
        <w:rPr>
          <w:sz w:val="16"/>
          <w:szCs w:val="16"/>
        </w:rPr>
        <w:t>: Secondary Routing Activities</w:t>
      </w:r>
      <w:bookmarkEnd w:id="38"/>
      <w:bookmarkEnd w:id="39"/>
    </w:p>
    <w:p w14:paraId="3F73873B" w14:textId="7EC3998A" w:rsidR="00DB6B35" w:rsidRDefault="00DB6B35" w:rsidP="00216F17">
      <w:pPr>
        <w:pStyle w:val="MHHSBody"/>
      </w:pPr>
      <w:r>
        <w:t xml:space="preserve">There is currently one work off item for </w:t>
      </w:r>
      <w:r w:rsidRPr="007416A8">
        <w:t xml:space="preserve">Secondary Routing </w:t>
      </w:r>
      <w:r>
        <w:t>functionality</w:t>
      </w:r>
      <w:r w:rsidR="000700A6">
        <w:t>:</w:t>
      </w:r>
    </w:p>
    <w:p w14:paraId="0C9278E1" w14:textId="77777777" w:rsidR="000700A6" w:rsidRDefault="000700A6" w:rsidP="00216F17">
      <w:pPr>
        <w:pStyle w:val="MHHSBody"/>
      </w:pPr>
    </w:p>
    <w:tbl>
      <w:tblPr>
        <w:tblW w:w="10201" w:type="dxa"/>
        <w:tblCellMar>
          <w:left w:w="0" w:type="dxa"/>
          <w:right w:w="0" w:type="dxa"/>
        </w:tblCellMar>
        <w:tblLook w:val="0600" w:firstRow="0" w:lastRow="0" w:firstColumn="0" w:lastColumn="0" w:noHBand="1" w:noVBand="1"/>
      </w:tblPr>
      <w:tblGrid>
        <w:gridCol w:w="1116"/>
        <w:gridCol w:w="881"/>
        <w:gridCol w:w="1910"/>
        <w:gridCol w:w="791"/>
        <w:gridCol w:w="709"/>
        <w:gridCol w:w="1137"/>
        <w:gridCol w:w="3657"/>
      </w:tblGrid>
      <w:tr w:rsidR="00B54509" w:rsidRPr="00EB2648" w14:paraId="195A704B" w14:textId="77777777" w:rsidTr="004501D4">
        <w:trPr>
          <w:trHeight w:val="359"/>
        </w:trPr>
        <w:tc>
          <w:tcPr>
            <w:tcW w:w="1129"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00CEA195" w14:textId="77777777" w:rsidR="00EB2648" w:rsidRPr="00EB2648" w:rsidRDefault="00EB2648" w:rsidP="00EB2648">
            <w:pPr>
              <w:spacing w:after="0" w:line="240" w:lineRule="auto"/>
              <w:jc w:val="center"/>
              <w:textAlignment w:val="bottom"/>
              <w:rPr>
                <w:rFonts w:eastAsia="Times New Roman" w:cstheme="minorHAnsi"/>
                <w:sz w:val="18"/>
                <w:szCs w:val="18"/>
                <w:lang w:eastAsia="en-GB"/>
              </w:rPr>
            </w:pPr>
            <w:r w:rsidRPr="00EB2648">
              <w:rPr>
                <w:rFonts w:eastAsia="Times New Roman" w:cstheme="minorHAnsi"/>
                <w:b/>
                <w:bCs/>
                <w:color w:val="FFFFFF"/>
                <w:kern w:val="24"/>
                <w:sz w:val="18"/>
                <w:szCs w:val="18"/>
                <w:lang w:eastAsia="en-GB"/>
              </w:rPr>
              <w:t>Status Date</w:t>
            </w:r>
          </w:p>
        </w:tc>
        <w:tc>
          <w:tcPr>
            <w:tcW w:w="709"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12198189" w14:textId="77777777" w:rsidR="00EB2648" w:rsidRPr="00EB2648" w:rsidRDefault="00EB2648" w:rsidP="00EB2648">
            <w:pPr>
              <w:spacing w:after="0" w:line="240" w:lineRule="auto"/>
              <w:jc w:val="center"/>
              <w:textAlignment w:val="bottom"/>
              <w:rPr>
                <w:rFonts w:eastAsia="Times New Roman" w:cstheme="minorHAnsi"/>
                <w:sz w:val="18"/>
                <w:szCs w:val="18"/>
                <w:lang w:eastAsia="en-GB"/>
              </w:rPr>
            </w:pPr>
            <w:r w:rsidRPr="00EB2648">
              <w:rPr>
                <w:rFonts w:eastAsia="Times New Roman" w:cstheme="minorHAnsi"/>
                <w:b/>
                <w:bCs/>
                <w:color w:val="FFFFFF"/>
                <w:kern w:val="24"/>
                <w:sz w:val="18"/>
                <w:szCs w:val="18"/>
                <w:lang w:eastAsia="en-GB"/>
              </w:rPr>
              <w:t>Area Path</w:t>
            </w:r>
          </w:p>
        </w:tc>
        <w:tc>
          <w:tcPr>
            <w:tcW w:w="1968"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778B2548" w14:textId="77777777" w:rsidR="00EB2648" w:rsidRPr="00EB2648" w:rsidRDefault="00EB2648" w:rsidP="00EB2648">
            <w:pPr>
              <w:spacing w:after="0" w:line="240" w:lineRule="auto"/>
              <w:jc w:val="center"/>
              <w:textAlignment w:val="bottom"/>
              <w:rPr>
                <w:rFonts w:eastAsia="Times New Roman" w:cstheme="minorHAnsi"/>
                <w:sz w:val="18"/>
                <w:szCs w:val="18"/>
                <w:lang w:eastAsia="en-GB"/>
              </w:rPr>
            </w:pPr>
            <w:r w:rsidRPr="00EB2648">
              <w:rPr>
                <w:rFonts w:eastAsia="Times New Roman" w:cstheme="minorHAnsi"/>
                <w:b/>
                <w:bCs/>
                <w:color w:val="FFFFFF"/>
                <w:kern w:val="24"/>
                <w:sz w:val="18"/>
                <w:szCs w:val="18"/>
                <w:lang w:eastAsia="en-GB"/>
              </w:rPr>
              <w:t>Description</w:t>
            </w:r>
          </w:p>
        </w:tc>
        <w:tc>
          <w:tcPr>
            <w:tcW w:w="706"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30222F8F" w14:textId="77777777" w:rsidR="00EB2648" w:rsidRPr="00EB2648" w:rsidRDefault="00EB2648" w:rsidP="00EB2648">
            <w:pPr>
              <w:spacing w:after="0" w:line="240" w:lineRule="auto"/>
              <w:jc w:val="center"/>
              <w:textAlignment w:val="bottom"/>
              <w:rPr>
                <w:rFonts w:eastAsia="Times New Roman" w:cstheme="minorHAnsi"/>
                <w:sz w:val="18"/>
                <w:szCs w:val="18"/>
                <w:lang w:eastAsia="en-GB"/>
              </w:rPr>
            </w:pPr>
            <w:r w:rsidRPr="00EB2648">
              <w:rPr>
                <w:rFonts w:eastAsia="Times New Roman" w:cstheme="minorHAnsi"/>
                <w:b/>
                <w:bCs/>
                <w:color w:val="FFFFFF"/>
                <w:kern w:val="24"/>
                <w:sz w:val="18"/>
                <w:szCs w:val="18"/>
                <w:lang w:eastAsia="en-GB"/>
              </w:rPr>
              <w:t>RAG</w:t>
            </w:r>
          </w:p>
        </w:tc>
        <w:tc>
          <w:tcPr>
            <w:tcW w:w="713"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2A874E80" w14:textId="77777777" w:rsidR="00EB2648" w:rsidRPr="00EB2648" w:rsidRDefault="00EB2648" w:rsidP="00EB2648">
            <w:pPr>
              <w:spacing w:after="0" w:line="240" w:lineRule="auto"/>
              <w:jc w:val="center"/>
              <w:textAlignment w:val="bottom"/>
              <w:rPr>
                <w:rFonts w:eastAsia="Times New Roman" w:cstheme="minorHAnsi"/>
                <w:sz w:val="18"/>
                <w:szCs w:val="18"/>
                <w:lang w:eastAsia="en-GB"/>
              </w:rPr>
            </w:pPr>
            <w:r w:rsidRPr="00EB2648">
              <w:rPr>
                <w:rFonts w:eastAsia="Times New Roman" w:cstheme="minorHAnsi"/>
                <w:b/>
                <w:bCs/>
                <w:color w:val="FFFFFF"/>
                <w:kern w:val="24"/>
                <w:sz w:val="18"/>
                <w:szCs w:val="18"/>
                <w:lang w:eastAsia="en-GB"/>
              </w:rPr>
              <w:t>Owner</w:t>
            </w:r>
          </w:p>
        </w:tc>
        <w:tc>
          <w:tcPr>
            <w:tcW w:w="1149"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23DB5E44" w14:textId="77777777" w:rsidR="00EB2648" w:rsidRPr="00EB2648" w:rsidRDefault="00EB2648" w:rsidP="00EB2648">
            <w:pPr>
              <w:spacing w:after="0" w:line="240" w:lineRule="auto"/>
              <w:jc w:val="center"/>
              <w:textAlignment w:val="bottom"/>
              <w:rPr>
                <w:rFonts w:eastAsia="Times New Roman" w:cstheme="minorHAnsi"/>
                <w:sz w:val="18"/>
                <w:szCs w:val="18"/>
                <w:lang w:eastAsia="en-GB"/>
              </w:rPr>
            </w:pPr>
            <w:r w:rsidRPr="00EB2648">
              <w:rPr>
                <w:rFonts w:eastAsia="Times New Roman" w:cstheme="minorHAnsi"/>
                <w:b/>
                <w:bCs/>
                <w:color w:val="FFFFFF"/>
                <w:kern w:val="24"/>
                <w:sz w:val="18"/>
                <w:szCs w:val="18"/>
                <w:lang w:eastAsia="en-GB"/>
              </w:rPr>
              <w:t>Resolution Date</w:t>
            </w:r>
          </w:p>
        </w:tc>
        <w:tc>
          <w:tcPr>
            <w:tcW w:w="3827"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31BC2168" w14:textId="77777777" w:rsidR="00EB2648" w:rsidRPr="00EB2648" w:rsidRDefault="00EB2648" w:rsidP="00EB2648">
            <w:pPr>
              <w:spacing w:after="0" w:line="240" w:lineRule="auto"/>
              <w:jc w:val="center"/>
              <w:textAlignment w:val="bottom"/>
              <w:rPr>
                <w:rFonts w:eastAsia="Times New Roman" w:cstheme="minorHAnsi"/>
                <w:sz w:val="18"/>
                <w:szCs w:val="18"/>
                <w:lang w:eastAsia="en-GB"/>
              </w:rPr>
            </w:pPr>
            <w:r w:rsidRPr="00EB2648">
              <w:rPr>
                <w:rFonts w:eastAsia="Times New Roman" w:cstheme="minorHAnsi"/>
                <w:b/>
                <w:bCs/>
                <w:color w:val="FFFFFF"/>
                <w:kern w:val="24"/>
                <w:sz w:val="18"/>
                <w:szCs w:val="18"/>
                <w:lang w:eastAsia="en-GB"/>
              </w:rPr>
              <w:t>Resolution Path</w:t>
            </w:r>
          </w:p>
        </w:tc>
      </w:tr>
      <w:tr w:rsidR="00B54509" w:rsidRPr="00EB2648" w14:paraId="4010CE5A" w14:textId="77777777" w:rsidTr="008A35FB">
        <w:trPr>
          <w:trHeight w:val="60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207D5B" w14:textId="576C6576" w:rsidR="00EB2648" w:rsidRPr="00EB2648" w:rsidRDefault="00EB2648" w:rsidP="00EB2648">
            <w:pPr>
              <w:spacing w:after="0" w:line="240" w:lineRule="auto"/>
              <w:jc w:val="center"/>
              <w:rPr>
                <w:rFonts w:eastAsia="Times New Roman" w:cstheme="minorHAnsi"/>
                <w:sz w:val="18"/>
                <w:szCs w:val="18"/>
                <w:lang w:eastAsia="en-GB"/>
              </w:rPr>
            </w:pPr>
            <w:r w:rsidRPr="00EB2648">
              <w:rPr>
                <w:rFonts w:eastAsia="Times New Roman" w:cstheme="minorHAnsi"/>
                <w:color w:val="041425"/>
                <w:kern w:val="24"/>
                <w:sz w:val="18"/>
                <w:szCs w:val="18"/>
                <w:lang w:eastAsia="en-GB"/>
              </w:rPr>
              <w:t>2</w:t>
            </w:r>
            <w:r w:rsidR="004F3938">
              <w:rPr>
                <w:rFonts w:eastAsia="Times New Roman" w:cstheme="minorHAnsi"/>
                <w:color w:val="041425"/>
                <w:kern w:val="24"/>
                <w:sz w:val="18"/>
                <w:szCs w:val="18"/>
                <w:lang w:eastAsia="en-GB"/>
              </w:rPr>
              <w:t>9</w:t>
            </w:r>
            <w:r w:rsidRPr="00EB2648">
              <w:rPr>
                <w:rFonts w:eastAsia="Times New Roman" w:cstheme="minorHAnsi"/>
                <w:color w:val="041425"/>
                <w:kern w:val="24"/>
                <w:sz w:val="18"/>
                <w:szCs w:val="18"/>
                <w:lang w:eastAsia="en-GB"/>
              </w:rPr>
              <w:t>/02/2024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675ECA5" w14:textId="77777777" w:rsidR="00EB2648" w:rsidRPr="00EB2648" w:rsidRDefault="00EB2648" w:rsidP="00EB2648">
            <w:pPr>
              <w:spacing w:after="0" w:line="240" w:lineRule="auto"/>
              <w:jc w:val="center"/>
              <w:rPr>
                <w:rFonts w:eastAsia="Times New Roman" w:cstheme="minorHAnsi"/>
                <w:sz w:val="18"/>
                <w:szCs w:val="18"/>
                <w:lang w:eastAsia="en-GB"/>
              </w:rPr>
            </w:pPr>
            <w:r w:rsidRPr="00EB2648">
              <w:rPr>
                <w:rFonts w:eastAsia="Times New Roman" w:cstheme="minorHAnsi"/>
                <w:color w:val="041425"/>
                <w:kern w:val="24"/>
                <w:sz w:val="18"/>
                <w:szCs w:val="18"/>
                <w:lang w:eastAsia="en-GB"/>
              </w:rPr>
              <w:t>PIT </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042E96" w14:textId="77777777" w:rsidR="00EB2648" w:rsidRPr="00EB2648" w:rsidRDefault="00EB2648" w:rsidP="00EB2648">
            <w:pPr>
              <w:spacing w:after="0" w:line="240" w:lineRule="auto"/>
              <w:ind w:left="115"/>
              <w:rPr>
                <w:rFonts w:eastAsia="Times New Roman" w:cstheme="minorHAnsi"/>
                <w:sz w:val="18"/>
                <w:szCs w:val="18"/>
                <w:lang w:eastAsia="en-GB"/>
              </w:rPr>
            </w:pPr>
            <w:r w:rsidRPr="00EB2648">
              <w:rPr>
                <w:rFonts w:eastAsia="Times New Roman" w:cstheme="minorHAnsi"/>
                <w:color w:val="041425"/>
                <w:kern w:val="24"/>
                <w:sz w:val="18"/>
                <w:szCs w:val="18"/>
                <w:lang w:eastAsia="en-GB"/>
              </w:rPr>
              <w:t>DIP Routing based on DCPIDs</w:t>
            </w:r>
          </w:p>
        </w:tc>
        <w:tc>
          <w:tcPr>
            <w:tcW w:w="706" w:type="dxa"/>
            <w:tcBorders>
              <w:top w:val="single" w:sz="4" w:space="0" w:color="000000"/>
              <w:left w:val="single" w:sz="4" w:space="0" w:color="000000"/>
              <w:bottom w:val="single" w:sz="4" w:space="0" w:color="000000"/>
              <w:right w:val="single" w:sz="4" w:space="0" w:color="000000"/>
            </w:tcBorders>
            <w:shd w:val="clear" w:color="auto" w:fill="0070C0"/>
            <w:tcMar>
              <w:top w:w="10" w:type="dxa"/>
              <w:left w:w="10" w:type="dxa"/>
              <w:bottom w:w="0" w:type="dxa"/>
              <w:right w:w="10" w:type="dxa"/>
            </w:tcMar>
            <w:vAlign w:val="center"/>
            <w:hideMark/>
          </w:tcPr>
          <w:p w14:paraId="4C7C169E" w14:textId="621BDED3" w:rsidR="00EB2648" w:rsidRPr="008A35FB" w:rsidRDefault="008A35FB" w:rsidP="00EB2648">
            <w:pPr>
              <w:spacing w:after="0" w:line="240" w:lineRule="auto"/>
              <w:jc w:val="center"/>
              <w:rPr>
                <w:rFonts w:eastAsia="Times New Roman" w:cstheme="minorHAnsi"/>
                <w:color w:val="FFFFFF" w:themeColor="background1"/>
                <w:sz w:val="18"/>
                <w:szCs w:val="18"/>
                <w:lang w:eastAsia="en-GB"/>
              </w:rPr>
            </w:pPr>
            <w:r>
              <w:rPr>
                <w:rFonts w:eastAsia="Times New Roman" w:cstheme="minorHAnsi"/>
                <w:color w:val="FFFFFF" w:themeColor="background1"/>
                <w:kern w:val="24"/>
                <w:sz w:val="18"/>
                <w:szCs w:val="18"/>
                <w:lang w:eastAsia="en-GB"/>
              </w:rPr>
              <w:t>Complete</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7C9B57" w14:textId="77777777" w:rsidR="00EB2648" w:rsidRPr="00EB2648" w:rsidRDefault="00EB2648" w:rsidP="007E33A1">
            <w:pPr>
              <w:spacing w:after="0" w:line="240" w:lineRule="auto"/>
              <w:ind w:left="115"/>
              <w:rPr>
                <w:rFonts w:eastAsia="Times New Roman" w:cstheme="minorHAnsi"/>
                <w:sz w:val="18"/>
                <w:szCs w:val="18"/>
                <w:lang w:eastAsia="en-GB"/>
              </w:rPr>
            </w:pPr>
            <w:r w:rsidRPr="00EB2648">
              <w:rPr>
                <w:rFonts w:eastAsia="Times New Roman" w:cstheme="minorHAnsi"/>
                <w:color w:val="041425"/>
                <w:kern w:val="24"/>
                <w:sz w:val="18"/>
                <w:szCs w:val="18"/>
                <w:lang w:eastAsia="en-GB"/>
              </w:rPr>
              <w:t>SI/DIP</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6040AD" w14:textId="74E592DC" w:rsidR="00EB2648" w:rsidRPr="00EB2648" w:rsidRDefault="00BC3AA9" w:rsidP="00EB2648">
            <w:pPr>
              <w:spacing w:after="0" w:line="240" w:lineRule="auto"/>
              <w:jc w:val="center"/>
              <w:rPr>
                <w:rFonts w:eastAsia="Times New Roman" w:cstheme="minorHAnsi"/>
                <w:sz w:val="18"/>
                <w:szCs w:val="18"/>
                <w:lang w:eastAsia="en-GB"/>
              </w:rPr>
            </w:pPr>
            <w:r>
              <w:rPr>
                <w:rFonts w:eastAsia="Times New Roman" w:cstheme="minorHAnsi"/>
                <w:color w:val="041425"/>
                <w:kern w:val="24"/>
                <w:sz w:val="18"/>
                <w:szCs w:val="18"/>
                <w:lang w:eastAsia="en-GB"/>
              </w:rPr>
              <w:t>06</w:t>
            </w:r>
            <w:r w:rsidR="00EB2648" w:rsidRPr="00EB2648">
              <w:rPr>
                <w:rFonts w:eastAsia="Times New Roman" w:cstheme="minorHAnsi"/>
                <w:color w:val="041425"/>
                <w:kern w:val="24"/>
                <w:sz w:val="18"/>
                <w:szCs w:val="18"/>
                <w:lang w:eastAsia="en-GB"/>
              </w:rPr>
              <w:t>/0</w:t>
            </w:r>
            <w:r>
              <w:rPr>
                <w:rFonts w:eastAsia="Times New Roman" w:cstheme="minorHAnsi"/>
                <w:color w:val="041425"/>
                <w:kern w:val="24"/>
                <w:sz w:val="18"/>
                <w:szCs w:val="18"/>
                <w:lang w:eastAsia="en-GB"/>
              </w:rPr>
              <w:t>3</w:t>
            </w:r>
            <w:r w:rsidR="00EB2648" w:rsidRPr="00EB2648">
              <w:rPr>
                <w:rFonts w:eastAsia="Times New Roman" w:cstheme="minorHAnsi"/>
                <w:color w:val="041425"/>
                <w:kern w:val="24"/>
                <w:sz w:val="18"/>
                <w:szCs w:val="18"/>
                <w:lang w:eastAsia="en-GB"/>
              </w:rPr>
              <w:t>/2024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0E8CB7" w14:textId="77777777" w:rsidR="00005F97" w:rsidRPr="00005F97" w:rsidRDefault="00005F97" w:rsidP="00005F97">
            <w:pPr>
              <w:spacing w:before="120" w:after="120" w:line="240" w:lineRule="auto"/>
              <w:ind w:left="113"/>
              <w:rPr>
                <w:rFonts w:eastAsia="Times New Roman" w:cstheme="minorHAnsi"/>
                <w:color w:val="041425"/>
                <w:kern w:val="24"/>
                <w:sz w:val="18"/>
                <w:szCs w:val="18"/>
                <w:lang w:eastAsia="en-GB"/>
              </w:rPr>
            </w:pPr>
            <w:r w:rsidRPr="00005F97">
              <w:rPr>
                <w:rFonts w:eastAsia="Times New Roman" w:cstheme="minorHAnsi"/>
                <w:color w:val="041425"/>
                <w:kern w:val="24"/>
                <w:sz w:val="18"/>
                <w:szCs w:val="18"/>
                <w:lang w:eastAsia="en-GB"/>
              </w:rPr>
              <w:t>Defect found during PIT Test Witnessing.</w:t>
            </w:r>
          </w:p>
          <w:p w14:paraId="6D3947B5" w14:textId="77777777" w:rsidR="00005F97" w:rsidRPr="00005F97" w:rsidRDefault="00005F97" w:rsidP="00005F97">
            <w:pPr>
              <w:spacing w:before="120" w:after="120" w:line="240" w:lineRule="auto"/>
              <w:ind w:left="113"/>
              <w:rPr>
                <w:rFonts w:eastAsia="Times New Roman" w:cstheme="minorHAnsi"/>
                <w:color w:val="041425"/>
                <w:kern w:val="24"/>
                <w:sz w:val="18"/>
                <w:szCs w:val="18"/>
                <w:lang w:eastAsia="en-GB"/>
              </w:rPr>
            </w:pPr>
            <w:r w:rsidRPr="00005F97">
              <w:rPr>
                <w:rFonts w:eastAsia="Times New Roman" w:cstheme="minorHAnsi"/>
                <w:color w:val="041425"/>
                <w:kern w:val="24"/>
                <w:sz w:val="18"/>
                <w:szCs w:val="18"/>
                <w:lang w:eastAsia="en-GB"/>
              </w:rPr>
              <w:t>Defect has been fixed and Avanade retested and awaits SI Test Witnessing</w:t>
            </w:r>
          </w:p>
          <w:p w14:paraId="4980E077" w14:textId="77777777" w:rsidR="00005F97" w:rsidRPr="00005F97" w:rsidRDefault="00005F97" w:rsidP="00005F97">
            <w:pPr>
              <w:spacing w:before="120" w:after="120" w:line="240" w:lineRule="auto"/>
              <w:ind w:left="113"/>
              <w:rPr>
                <w:rFonts w:eastAsia="Times New Roman" w:cstheme="minorHAnsi"/>
                <w:color w:val="041425"/>
                <w:kern w:val="24"/>
                <w:sz w:val="18"/>
                <w:szCs w:val="18"/>
                <w:lang w:eastAsia="en-GB"/>
              </w:rPr>
            </w:pPr>
            <w:r w:rsidRPr="00005F97">
              <w:rPr>
                <w:rFonts w:eastAsia="Times New Roman" w:cstheme="minorHAnsi"/>
                <w:color w:val="041425"/>
                <w:kern w:val="24"/>
                <w:sz w:val="18"/>
                <w:szCs w:val="18"/>
                <w:lang w:eastAsia="en-GB"/>
              </w:rPr>
              <w:t>29/02 - Still outstanding (low impact)</w:t>
            </w:r>
          </w:p>
          <w:p w14:paraId="25EAE99C" w14:textId="64AB2D5E" w:rsidR="00EB2648" w:rsidRPr="00C742F6" w:rsidRDefault="00005F97" w:rsidP="00005F97">
            <w:pPr>
              <w:spacing w:before="120" w:after="120" w:line="240" w:lineRule="auto"/>
              <w:ind w:left="113"/>
              <w:rPr>
                <w:rFonts w:eastAsia="Times New Roman" w:cstheme="minorHAnsi"/>
                <w:color w:val="041425"/>
                <w:kern w:val="24"/>
                <w:sz w:val="18"/>
                <w:szCs w:val="18"/>
                <w:lang w:eastAsia="en-GB"/>
              </w:rPr>
            </w:pPr>
            <w:r w:rsidRPr="00005F97">
              <w:rPr>
                <w:rFonts w:eastAsia="Times New Roman" w:cstheme="minorHAnsi"/>
                <w:color w:val="041425"/>
                <w:kern w:val="24"/>
                <w:sz w:val="18"/>
                <w:szCs w:val="18"/>
                <w:lang w:eastAsia="en-GB"/>
              </w:rPr>
              <w:t>07/03 - Witnessing successfully complete</w:t>
            </w:r>
          </w:p>
        </w:tc>
      </w:tr>
      <w:tr w:rsidR="00C742F6" w:rsidRPr="00EB2648" w14:paraId="2B4CD7A9" w14:textId="77777777" w:rsidTr="008A35FB">
        <w:trPr>
          <w:trHeight w:val="60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2BBD57ED" w14:textId="043DF95E" w:rsidR="00C742F6" w:rsidRPr="00EB2648" w:rsidRDefault="004F3938" w:rsidP="00EB2648">
            <w:pPr>
              <w:spacing w:after="0" w:line="240" w:lineRule="auto"/>
              <w:jc w:val="center"/>
              <w:rPr>
                <w:rFonts w:eastAsia="Times New Roman" w:cstheme="minorHAnsi"/>
                <w:color w:val="041425"/>
                <w:kern w:val="24"/>
                <w:sz w:val="18"/>
                <w:szCs w:val="18"/>
                <w:lang w:eastAsia="en-GB"/>
              </w:rPr>
            </w:pPr>
            <w:r w:rsidRPr="00EB2648">
              <w:rPr>
                <w:rFonts w:eastAsia="Times New Roman" w:cstheme="minorHAnsi"/>
                <w:color w:val="041425"/>
                <w:kern w:val="24"/>
                <w:sz w:val="18"/>
                <w:szCs w:val="18"/>
                <w:lang w:eastAsia="en-GB"/>
              </w:rPr>
              <w:t>2</w:t>
            </w:r>
            <w:r>
              <w:rPr>
                <w:rFonts w:eastAsia="Times New Roman" w:cstheme="minorHAnsi"/>
                <w:color w:val="041425"/>
                <w:kern w:val="24"/>
                <w:sz w:val="18"/>
                <w:szCs w:val="18"/>
                <w:lang w:eastAsia="en-GB"/>
              </w:rPr>
              <w:t>9</w:t>
            </w:r>
            <w:r w:rsidRPr="00EB2648">
              <w:rPr>
                <w:rFonts w:eastAsia="Times New Roman" w:cstheme="minorHAnsi"/>
                <w:color w:val="041425"/>
                <w:kern w:val="24"/>
                <w:sz w:val="18"/>
                <w:szCs w:val="18"/>
                <w:lang w:eastAsia="en-GB"/>
              </w:rPr>
              <w:t>/02/2024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19E2D9D8" w14:textId="35008FB4" w:rsidR="00C742F6" w:rsidRPr="00EB2648" w:rsidRDefault="004F3938" w:rsidP="00EB2648">
            <w:pPr>
              <w:spacing w:after="0" w:line="240" w:lineRule="auto"/>
              <w:jc w:val="center"/>
              <w:rPr>
                <w:rFonts w:eastAsia="Times New Roman" w:cstheme="minorHAnsi"/>
                <w:color w:val="041425"/>
                <w:kern w:val="24"/>
                <w:sz w:val="18"/>
                <w:szCs w:val="18"/>
                <w:lang w:eastAsia="en-GB"/>
              </w:rPr>
            </w:pPr>
            <w:r>
              <w:rPr>
                <w:rFonts w:eastAsia="Times New Roman" w:cstheme="minorHAnsi"/>
                <w:color w:val="041425"/>
                <w:kern w:val="24"/>
                <w:sz w:val="18"/>
                <w:szCs w:val="18"/>
                <w:lang w:eastAsia="en-GB"/>
              </w:rPr>
              <w:t>SITA Build</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2ECBF688" w14:textId="3A24B3FE" w:rsidR="00C742F6" w:rsidRPr="00EB2648" w:rsidRDefault="00BF63A7" w:rsidP="00BF63A7">
            <w:pPr>
              <w:spacing w:after="0" w:line="240" w:lineRule="auto"/>
              <w:ind w:left="115"/>
              <w:rPr>
                <w:rFonts w:eastAsia="Times New Roman" w:cstheme="minorHAnsi"/>
                <w:color w:val="041425"/>
                <w:kern w:val="24"/>
                <w:sz w:val="18"/>
                <w:szCs w:val="18"/>
                <w:lang w:eastAsia="en-GB"/>
              </w:rPr>
            </w:pPr>
            <w:r w:rsidRPr="00BF63A7">
              <w:rPr>
                <w:rFonts w:eastAsia="Times New Roman" w:cstheme="minorHAnsi"/>
                <w:color w:val="041425"/>
                <w:kern w:val="24"/>
                <w:sz w:val="18"/>
                <w:szCs w:val="18"/>
                <w:lang w:eastAsia="en-GB"/>
              </w:rPr>
              <w:t>DIP Uplift to IR5.3 + IR5.4 in SITA including Data Model refresh planned completion 06-Mar</w:t>
            </w:r>
          </w:p>
        </w:tc>
        <w:tc>
          <w:tcPr>
            <w:tcW w:w="706" w:type="dxa"/>
            <w:tcBorders>
              <w:top w:val="single" w:sz="4" w:space="0" w:color="000000"/>
              <w:left w:val="single" w:sz="4" w:space="0" w:color="000000"/>
              <w:bottom w:val="single" w:sz="4" w:space="0" w:color="000000"/>
              <w:right w:val="single" w:sz="4" w:space="0" w:color="000000"/>
            </w:tcBorders>
            <w:shd w:val="clear" w:color="auto" w:fill="0070C0"/>
            <w:tcMar>
              <w:top w:w="10" w:type="dxa"/>
              <w:left w:w="10" w:type="dxa"/>
              <w:bottom w:w="0" w:type="dxa"/>
              <w:right w:w="10" w:type="dxa"/>
            </w:tcMar>
            <w:vAlign w:val="center"/>
          </w:tcPr>
          <w:p w14:paraId="61BD88AF" w14:textId="1DAC7724" w:rsidR="00C742F6" w:rsidRPr="008A35FB" w:rsidRDefault="008A35FB" w:rsidP="00EB2648">
            <w:pPr>
              <w:spacing w:after="0" w:line="240" w:lineRule="auto"/>
              <w:jc w:val="center"/>
              <w:rPr>
                <w:rFonts w:eastAsia="Times New Roman" w:cstheme="minorHAnsi"/>
                <w:color w:val="FFFFFF" w:themeColor="background1"/>
                <w:kern w:val="24"/>
                <w:sz w:val="18"/>
                <w:szCs w:val="18"/>
                <w:lang w:eastAsia="en-GB"/>
              </w:rPr>
            </w:pPr>
            <w:r>
              <w:rPr>
                <w:rFonts w:eastAsia="Times New Roman" w:cstheme="minorHAnsi"/>
                <w:color w:val="FFFFFF" w:themeColor="background1"/>
                <w:kern w:val="24"/>
                <w:sz w:val="18"/>
                <w:szCs w:val="18"/>
                <w:lang w:eastAsia="en-GB"/>
              </w:rPr>
              <w:t>Complete</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3F319424" w14:textId="70A4934B" w:rsidR="00C742F6" w:rsidRPr="00EB2648" w:rsidRDefault="00BF63A7" w:rsidP="007E33A1">
            <w:pPr>
              <w:spacing w:after="0" w:line="240" w:lineRule="auto"/>
              <w:ind w:left="115"/>
              <w:rPr>
                <w:rFonts w:eastAsia="Times New Roman" w:cstheme="minorHAnsi"/>
                <w:color w:val="041425"/>
                <w:kern w:val="24"/>
                <w:sz w:val="18"/>
                <w:szCs w:val="18"/>
                <w:lang w:eastAsia="en-GB"/>
              </w:rPr>
            </w:pPr>
            <w:r w:rsidRPr="00EB2648">
              <w:rPr>
                <w:rFonts w:eastAsia="Times New Roman" w:cstheme="minorHAnsi"/>
                <w:color w:val="041425"/>
                <w:kern w:val="24"/>
                <w:sz w:val="18"/>
                <w:szCs w:val="18"/>
                <w:lang w:eastAsia="en-GB"/>
              </w:rPr>
              <w:t>SI/DIP</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6C0CF880" w14:textId="42F3D7A3" w:rsidR="00C742F6" w:rsidRDefault="006659DF" w:rsidP="00EB2648">
            <w:pPr>
              <w:spacing w:after="0" w:line="240" w:lineRule="auto"/>
              <w:jc w:val="center"/>
              <w:rPr>
                <w:rFonts w:eastAsia="Times New Roman" w:cstheme="minorHAnsi"/>
                <w:color w:val="041425"/>
                <w:kern w:val="24"/>
                <w:sz w:val="18"/>
                <w:szCs w:val="18"/>
                <w:lang w:eastAsia="en-GB"/>
              </w:rPr>
            </w:pPr>
            <w:r>
              <w:rPr>
                <w:rFonts w:eastAsia="Times New Roman" w:cstheme="minorHAnsi"/>
                <w:color w:val="041425"/>
                <w:kern w:val="24"/>
                <w:sz w:val="18"/>
                <w:szCs w:val="18"/>
                <w:lang w:eastAsia="en-GB"/>
              </w:rPr>
              <w:t>06</w:t>
            </w:r>
            <w:r w:rsidRPr="00EB2648">
              <w:rPr>
                <w:rFonts w:eastAsia="Times New Roman" w:cstheme="minorHAnsi"/>
                <w:color w:val="041425"/>
                <w:kern w:val="24"/>
                <w:sz w:val="18"/>
                <w:szCs w:val="18"/>
                <w:lang w:eastAsia="en-GB"/>
              </w:rPr>
              <w:t>/0</w:t>
            </w:r>
            <w:r>
              <w:rPr>
                <w:rFonts w:eastAsia="Times New Roman" w:cstheme="minorHAnsi"/>
                <w:color w:val="041425"/>
                <w:kern w:val="24"/>
                <w:sz w:val="18"/>
                <w:szCs w:val="18"/>
                <w:lang w:eastAsia="en-GB"/>
              </w:rPr>
              <w:t>3</w:t>
            </w:r>
            <w:r w:rsidRPr="00EB2648">
              <w:rPr>
                <w:rFonts w:eastAsia="Times New Roman" w:cstheme="minorHAnsi"/>
                <w:color w:val="041425"/>
                <w:kern w:val="24"/>
                <w:sz w:val="18"/>
                <w:szCs w:val="18"/>
                <w:lang w:eastAsia="en-GB"/>
              </w:rPr>
              <w:t>/2024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475D5D3C" w14:textId="77777777" w:rsidR="00005F97" w:rsidRPr="00005F97" w:rsidRDefault="00005F97" w:rsidP="00005F97">
            <w:pPr>
              <w:spacing w:before="120" w:after="120" w:line="240" w:lineRule="auto"/>
              <w:ind w:left="113"/>
              <w:rPr>
                <w:rFonts w:eastAsia="Times New Roman" w:cstheme="minorHAnsi"/>
                <w:color w:val="041425"/>
                <w:kern w:val="24"/>
                <w:sz w:val="18"/>
                <w:szCs w:val="18"/>
                <w:lang w:eastAsia="en-GB"/>
              </w:rPr>
            </w:pPr>
            <w:r w:rsidRPr="00005F97">
              <w:rPr>
                <w:rFonts w:eastAsia="Times New Roman" w:cstheme="minorHAnsi"/>
                <w:color w:val="041425"/>
                <w:kern w:val="24"/>
                <w:sz w:val="18"/>
                <w:szCs w:val="18"/>
                <w:lang w:eastAsia="en-GB"/>
              </w:rPr>
              <w:t xml:space="preserve">DIP declare build </w:t>
            </w:r>
            <w:proofErr w:type="gramStart"/>
            <w:r w:rsidRPr="00005F97">
              <w:rPr>
                <w:rFonts w:eastAsia="Times New Roman" w:cstheme="minorHAnsi"/>
                <w:color w:val="041425"/>
                <w:kern w:val="24"/>
                <w:sz w:val="18"/>
                <w:szCs w:val="18"/>
                <w:lang w:eastAsia="en-GB"/>
              </w:rPr>
              <w:t>complete</w:t>
            </w:r>
            <w:proofErr w:type="gramEnd"/>
          </w:p>
          <w:p w14:paraId="48A63505" w14:textId="766E2535" w:rsidR="00C742F6" w:rsidRPr="00C742F6" w:rsidRDefault="00005F97" w:rsidP="00005F97">
            <w:pPr>
              <w:spacing w:before="120" w:after="120" w:line="240" w:lineRule="auto"/>
              <w:ind w:left="113"/>
              <w:rPr>
                <w:rFonts w:eastAsia="Times New Roman" w:cstheme="minorHAnsi"/>
                <w:color w:val="041425"/>
                <w:kern w:val="24"/>
                <w:sz w:val="18"/>
                <w:szCs w:val="18"/>
                <w:lang w:eastAsia="en-GB"/>
              </w:rPr>
            </w:pPr>
            <w:r w:rsidRPr="00005F97">
              <w:rPr>
                <w:rFonts w:eastAsia="Times New Roman" w:cstheme="minorHAnsi"/>
                <w:color w:val="041425"/>
                <w:kern w:val="24"/>
                <w:sz w:val="18"/>
                <w:szCs w:val="18"/>
                <w:lang w:eastAsia="en-GB"/>
              </w:rPr>
              <w:t>07/03 - completed on schedule</w:t>
            </w:r>
          </w:p>
        </w:tc>
      </w:tr>
      <w:tr w:rsidR="00C742F6" w:rsidRPr="00EB2648" w14:paraId="67E21AE0" w14:textId="77777777" w:rsidTr="008A35FB">
        <w:trPr>
          <w:trHeight w:val="60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0FC2202C" w14:textId="58944405" w:rsidR="00C742F6" w:rsidRPr="00EB2648" w:rsidRDefault="004F3938" w:rsidP="00EB2648">
            <w:pPr>
              <w:spacing w:after="0" w:line="240" w:lineRule="auto"/>
              <w:jc w:val="center"/>
              <w:rPr>
                <w:rFonts w:eastAsia="Times New Roman" w:cstheme="minorHAnsi"/>
                <w:color w:val="041425"/>
                <w:kern w:val="24"/>
                <w:sz w:val="18"/>
                <w:szCs w:val="18"/>
                <w:lang w:eastAsia="en-GB"/>
              </w:rPr>
            </w:pPr>
            <w:r w:rsidRPr="00EB2648">
              <w:rPr>
                <w:rFonts w:eastAsia="Times New Roman" w:cstheme="minorHAnsi"/>
                <w:color w:val="041425"/>
                <w:kern w:val="24"/>
                <w:sz w:val="18"/>
                <w:szCs w:val="18"/>
                <w:lang w:eastAsia="en-GB"/>
              </w:rPr>
              <w:t>2</w:t>
            </w:r>
            <w:r>
              <w:rPr>
                <w:rFonts w:eastAsia="Times New Roman" w:cstheme="minorHAnsi"/>
                <w:color w:val="041425"/>
                <w:kern w:val="24"/>
                <w:sz w:val="18"/>
                <w:szCs w:val="18"/>
                <w:lang w:eastAsia="en-GB"/>
              </w:rPr>
              <w:t>9</w:t>
            </w:r>
            <w:r w:rsidRPr="00EB2648">
              <w:rPr>
                <w:rFonts w:eastAsia="Times New Roman" w:cstheme="minorHAnsi"/>
                <w:color w:val="041425"/>
                <w:kern w:val="24"/>
                <w:sz w:val="18"/>
                <w:szCs w:val="18"/>
                <w:lang w:eastAsia="en-GB"/>
              </w:rPr>
              <w:t>/02/2024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2558E5B1" w14:textId="1C9C376B" w:rsidR="00C742F6" w:rsidRPr="00EB2648" w:rsidRDefault="004F3938" w:rsidP="00EB2648">
            <w:pPr>
              <w:spacing w:after="0" w:line="240" w:lineRule="auto"/>
              <w:jc w:val="center"/>
              <w:rPr>
                <w:rFonts w:eastAsia="Times New Roman" w:cstheme="minorHAnsi"/>
                <w:color w:val="041425"/>
                <w:kern w:val="24"/>
                <w:sz w:val="18"/>
                <w:szCs w:val="18"/>
                <w:lang w:eastAsia="en-GB"/>
              </w:rPr>
            </w:pPr>
            <w:r>
              <w:rPr>
                <w:rFonts w:eastAsia="Times New Roman" w:cstheme="minorHAnsi"/>
                <w:color w:val="041425"/>
                <w:kern w:val="24"/>
                <w:sz w:val="18"/>
                <w:szCs w:val="18"/>
                <w:lang w:eastAsia="en-GB"/>
              </w:rPr>
              <w:t>Secondary Routing</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5E70897F" w14:textId="4922BEB7" w:rsidR="00C742F6" w:rsidRPr="00EB2648" w:rsidRDefault="000E55DA" w:rsidP="000E55DA">
            <w:pPr>
              <w:spacing w:after="0" w:line="240" w:lineRule="auto"/>
              <w:ind w:left="115"/>
              <w:rPr>
                <w:rFonts w:eastAsia="Times New Roman" w:cstheme="minorHAnsi"/>
                <w:color w:val="041425"/>
                <w:kern w:val="24"/>
                <w:sz w:val="18"/>
                <w:szCs w:val="18"/>
                <w:lang w:eastAsia="en-GB"/>
              </w:rPr>
            </w:pPr>
            <w:r w:rsidRPr="000E55DA">
              <w:rPr>
                <w:rFonts w:eastAsia="Times New Roman" w:cstheme="minorHAnsi"/>
                <w:color w:val="041425"/>
                <w:kern w:val="24"/>
                <w:sz w:val="18"/>
                <w:szCs w:val="18"/>
                <w:lang w:eastAsia="en-GB"/>
              </w:rPr>
              <w:t>SITA Secondary Routing Confidence Testing</w:t>
            </w:r>
          </w:p>
        </w:tc>
        <w:tc>
          <w:tcPr>
            <w:tcW w:w="706" w:type="dxa"/>
            <w:tcBorders>
              <w:top w:val="single" w:sz="4" w:space="0" w:color="000000"/>
              <w:left w:val="single" w:sz="4" w:space="0" w:color="000000"/>
              <w:bottom w:val="single" w:sz="4" w:space="0" w:color="000000"/>
              <w:right w:val="single" w:sz="4" w:space="0" w:color="000000"/>
            </w:tcBorders>
            <w:shd w:val="clear" w:color="auto" w:fill="0070C0"/>
            <w:tcMar>
              <w:top w:w="10" w:type="dxa"/>
              <w:left w:w="10" w:type="dxa"/>
              <w:bottom w:w="0" w:type="dxa"/>
              <w:right w:w="10" w:type="dxa"/>
            </w:tcMar>
            <w:vAlign w:val="center"/>
          </w:tcPr>
          <w:p w14:paraId="1E57B0F2" w14:textId="0DDBEE79" w:rsidR="00C742F6" w:rsidRPr="008A35FB" w:rsidRDefault="008A35FB" w:rsidP="00EB2648">
            <w:pPr>
              <w:spacing w:after="0" w:line="240" w:lineRule="auto"/>
              <w:jc w:val="center"/>
              <w:rPr>
                <w:rFonts w:eastAsia="Times New Roman" w:cstheme="minorHAnsi"/>
                <w:color w:val="FFFFFF" w:themeColor="background1"/>
                <w:kern w:val="24"/>
                <w:sz w:val="18"/>
                <w:szCs w:val="18"/>
                <w:lang w:eastAsia="en-GB"/>
              </w:rPr>
            </w:pPr>
            <w:r>
              <w:rPr>
                <w:rFonts w:eastAsia="Times New Roman" w:cstheme="minorHAnsi"/>
                <w:color w:val="FFFFFF" w:themeColor="background1"/>
                <w:kern w:val="24"/>
                <w:sz w:val="18"/>
                <w:szCs w:val="18"/>
                <w:lang w:eastAsia="en-GB"/>
              </w:rPr>
              <w:t>Complete</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252BE54B" w14:textId="74B39C6E" w:rsidR="00C742F6" w:rsidRPr="00EB2648" w:rsidRDefault="00BF63A7" w:rsidP="007E33A1">
            <w:pPr>
              <w:spacing w:after="0" w:line="240" w:lineRule="auto"/>
              <w:ind w:left="115"/>
              <w:rPr>
                <w:rFonts w:eastAsia="Times New Roman" w:cstheme="minorHAnsi"/>
                <w:color w:val="041425"/>
                <w:kern w:val="24"/>
                <w:sz w:val="18"/>
                <w:szCs w:val="18"/>
                <w:lang w:eastAsia="en-GB"/>
              </w:rPr>
            </w:pPr>
            <w:r w:rsidRPr="00EB2648">
              <w:rPr>
                <w:rFonts w:eastAsia="Times New Roman" w:cstheme="minorHAnsi"/>
                <w:color w:val="041425"/>
                <w:kern w:val="24"/>
                <w:sz w:val="18"/>
                <w:szCs w:val="18"/>
                <w:lang w:eastAsia="en-GB"/>
              </w:rPr>
              <w:t>SI/DIP</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20083CA0" w14:textId="053F5A46" w:rsidR="00C742F6" w:rsidRDefault="006659DF" w:rsidP="00EB2648">
            <w:pPr>
              <w:spacing w:after="0" w:line="240" w:lineRule="auto"/>
              <w:jc w:val="center"/>
              <w:rPr>
                <w:rFonts w:eastAsia="Times New Roman" w:cstheme="minorHAnsi"/>
                <w:color w:val="041425"/>
                <w:kern w:val="24"/>
                <w:sz w:val="18"/>
                <w:szCs w:val="18"/>
                <w:lang w:eastAsia="en-GB"/>
              </w:rPr>
            </w:pPr>
            <w:r>
              <w:rPr>
                <w:rFonts w:eastAsia="Times New Roman" w:cstheme="minorHAnsi"/>
                <w:color w:val="041425"/>
                <w:kern w:val="24"/>
                <w:sz w:val="18"/>
                <w:szCs w:val="18"/>
                <w:lang w:eastAsia="en-GB"/>
              </w:rPr>
              <w:t>07</w:t>
            </w:r>
            <w:r w:rsidRPr="00EB2648">
              <w:rPr>
                <w:rFonts w:eastAsia="Times New Roman" w:cstheme="minorHAnsi"/>
                <w:color w:val="041425"/>
                <w:kern w:val="24"/>
                <w:sz w:val="18"/>
                <w:szCs w:val="18"/>
                <w:lang w:eastAsia="en-GB"/>
              </w:rPr>
              <w:t>/0</w:t>
            </w:r>
            <w:r>
              <w:rPr>
                <w:rFonts w:eastAsia="Times New Roman" w:cstheme="minorHAnsi"/>
                <w:color w:val="041425"/>
                <w:kern w:val="24"/>
                <w:sz w:val="18"/>
                <w:szCs w:val="18"/>
                <w:lang w:eastAsia="en-GB"/>
              </w:rPr>
              <w:t>3</w:t>
            </w:r>
            <w:r w:rsidRPr="00EB2648">
              <w:rPr>
                <w:rFonts w:eastAsia="Times New Roman" w:cstheme="minorHAnsi"/>
                <w:color w:val="041425"/>
                <w:kern w:val="24"/>
                <w:sz w:val="18"/>
                <w:szCs w:val="18"/>
                <w:lang w:eastAsia="en-GB"/>
              </w:rPr>
              <w:t>/2024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62EB27A9" w14:textId="77777777" w:rsidR="00005F97" w:rsidRPr="00005F97" w:rsidRDefault="00005F97" w:rsidP="00005F97">
            <w:pPr>
              <w:spacing w:before="120" w:after="120" w:line="240" w:lineRule="auto"/>
              <w:ind w:left="113"/>
              <w:rPr>
                <w:rFonts w:eastAsia="Times New Roman" w:cstheme="minorHAnsi"/>
                <w:color w:val="041425"/>
                <w:kern w:val="24"/>
                <w:sz w:val="18"/>
                <w:szCs w:val="18"/>
                <w:lang w:eastAsia="en-GB"/>
              </w:rPr>
            </w:pPr>
            <w:r w:rsidRPr="00005F97">
              <w:rPr>
                <w:rFonts w:eastAsia="Times New Roman" w:cstheme="minorHAnsi"/>
                <w:color w:val="041425"/>
                <w:kern w:val="24"/>
                <w:sz w:val="18"/>
                <w:szCs w:val="18"/>
                <w:lang w:eastAsia="en-GB"/>
              </w:rPr>
              <w:t xml:space="preserve">Delayed </w:t>
            </w:r>
            <w:proofErr w:type="gramStart"/>
            <w:r w:rsidRPr="00005F97">
              <w:rPr>
                <w:rFonts w:eastAsia="Times New Roman" w:cstheme="minorHAnsi"/>
                <w:color w:val="041425"/>
                <w:kern w:val="24"/>
                <w:sz w:val="18"/>
                <w:szCs w:val="18"/>
                <w:lang w:eastAsia="en-GB"/>
              </w:rPr>
              <w:t>to enable</w:t>
            </w:r>
            <w:proofErr w:type="gramEnd"/>
            <w:r w:rsidRPr="00005F97">
              <w:rPr>
                <w:rFonts w:eastAsia="Times New Roman" w:cstheme="minorHAnsi"/>
                <w:color w:val="041425"/>
                <w:kern w:val="24"/>
                <w:sz w:val="18"/>
                <w:szCs w:val="18"/>
                <w:lang w:eastAsia="en-GB"/>
              </w:rPr>
              <w:t xml:space="preserve"> completion of IR5.4 uplift. Will now be conducted against IR5.4 </w:t>
            </w:r>
            <w:proofErr w:type="gramStart"/>
            <w:r w:rsidRPr="00005F97">
              <w:rPr>
                <w:rFonts w:eastAsia="Times New Roman" w:cstheme="minorHAnsi"/>
                <w:color w:val="041425"/>
                <w:kern w:val="24"/>
                <w:sz w:val="18"/>
                <w:szCs w:val="18"/>
                <w:lang w:eastAsia="en-GB"/>
              </w:rPr>
              <w:t>Build</w:t>
            </w:r>
            <w:proofErr w:type="gramEnd"/>
          </w:p>
          <w:p w14:paraId="770A7973" w14:textId="0B3D9E2A" w:rsidR="00C742F6" w:rsidRPr="00C742F6" w:rsidRDefault="00005F97" w:rsidP="00005F97">
            <w:pPr>
              <w:spacing w:before="120" w:after="120" w:line="240" w:lineRule="auto"/>
              <w:ind w:left="113"/>
              <w:rPr>
                <w:rFonts w:eastAsia="Times New Roman" w:cstheme="minorHAnsi"/>
                <w:color w:val="041425"/>
                <w:kern w:val="24"/>
                <w:sz w:val="18"/>
                <w:szCs w:val="18"/>
                <w:lang w:eastAsia="en-GB"/>
              </w:rPr>
            </w:pPr>
            <w:r w:rsidRPr="00005F97">
              <w:rPr>
                <w:rFonts w:eastAsia="Times New Roman" w:cstheme="minorHAnsi"/>
                <w:color w:val="041425"/>
                <w:kern w:val="24"/>
                <w:sz w:val="18"/>
                <w:szCs w:val="18"/>
                <w:lang w:eastAsia="en-GB"/>
              </w:rPr>
              <w:t xml:space="preserve">07/03 - testing executed, DIP correctly routed all messages. Final </w:t>
            </w:r>
            <w:proofErr w:type="gramStart"/>
            <w:r w:rsidRPr="00005F97">
              <w:rPr>
                <w:rFonts w:eastAsia="Times New Roman" w:cstheme="minorHAnsi"/>
                <w:color w:val="041425"/>
                <w:kern w:val="24"/>
                <w:sz w:val="18"/>
                <w:szCs w:val="18"/>
                <w:lang w:eastAsia="en-GB"/>
              </w:rPr>
              <w:t>Data  Base</w:t>
            </w:r>
            <w:proofErr w:type="gramEnd"/>
            <w:r w:rsidRPr="00005F97">
              <w:rPr>
                <w:rFonts w:eastAsia="Times New Roman" w:cstheme="minorHAnsi"/>
                <w:color w:val="041425"/>
                <w:kern w:val="24"/>
                <w:sz w:val="18"/>
                <w:szCs w:val="18"/>
                <w:lang w:eastAsia="en-GB"/>
              </w:rPr>
              <w:t xml:space="preserve"> checks completed</w:t>
            </w:r>
          </w:p>
        </w:tc>
      </w:tr>
    </w:tbl>
    <w:p w14:paraId="693DFD36" w14:textId="222EF04C" w:rsidR="00CF3423" w:rsidRPr="00106DC6" w:rsidRDefault="00047AF8" w:rsidP="00047AF8">
      <w:pPr>
        <w:pStyle w:val="Caption"/>
        <w:rPr>
          <w:sz w:val="16"/>
          <w:szCs w:val="16"/>
        </w:rPr>
      </w:pPr>
      <w:bookmarkStart w:id="40" w:name="_Toc159580144"/>
      <w:bookmarkStart w:id="41" w:name="_Toc160812733"/>
      <w:r w:rsidRPr="00106DC6">
        <w:rPr>
          <w:sz w:val="16"/>
          <w:szCs w:val="16"/>
        </w:rPr>
        <w:t xml:space="preserve">Table </w:t>
      </w:r>
      <w:r w:rsidRPr="00106DC6">
        <w:rPr>
          <w:sz w:val="16"/>
          <w:szCs w:val="16"/>
        </w:rPr>
        <w:fldChar w:fldCharType="begin"/>
      </w:r>
      <w:r w:rsidRPr="00106DC6">
        <w:rPr>
          <w:sz w:val="16"/>
          <w:szCs w:val="16"/>
        </w:rPr>
        <w:instrText xml:space="preserve"> SEQ Table \* ARABIC </w:instrText>
      </w:r>
      <w:r w:rsidRPr="00106DC6">
        <w:rPr>
          <w:sz w:val="16"/>
          <w:szCs w:val="16"/>
        </w:rPr>
        <w:fldChar w:fldCharType="separate"/>
      </w:r>
      <w:r w:rsidR="007639D2">
        <w:rPr>
          <w:noProof/>
          <w:sz w:val="16"/>
          <w:szCs w:val="16"/>
        </w:rPr>
        <w:t>2</w:t>
      </w:r>
      <w:r w:rsidRPr="00106DC6">
        <w:rPr>
          <w:sz w:val="16"/>
          <w:szCs w:val="16"/>
        </w:rPr>
        <w:fldChar w:fldCharType="end"/>
      </w:r>
      <w:r w:rsidRPr="00106DC6">
        <w:rPr>
          <w:sz w:val="16"/>
          <w:szCs w:val="16"/>
        </w:rPr>
        <w:t>: Secondary Routing Work Off Items</w:t>
      </w:r>
      <w:bookmarkEnd w:id="40"/>
      <w:bookmarkEnd w:id="41"/>
    </w:p>
    <w:p w14:paraId="205AFD60" w14:textId="77777777" w:rsidR="00560A79" w:rsidRDefault="00560A79">
      <w:pPr>
        <w:spacing w:after="160" w:line="259" w:lineRule="auto"/>
        <w:sectPr w:rsidR="00560A79" w:rsidSect="00EE6CCA">
          <w:pgSz w:w="11906" w:h="16838" w:code="9"/>
          <w:pgMar w:top="992" w:right="680" w:bottom="680" w:left="680" w:header="567" w:footer="448" w:gutter="0"/>
          <w:cols w:space="720"/>
          <w:docGrid w:linePitch="360"/>
        </w:sectPr>
      </w:pPr>
    </w:p>
    <w:p w14:paraId="5C3178AF" w14:textId="77777777" w:rsidR="00C1443D" w:rsidRDefault="00C1443D" w:rsidP="00216F17">
      <w:pPr>
        <w:pStyle w:val="MHHSBody"/>
      </w:pPr>
    </w:p>
    <w:p w14:paraId="5C0B4FC1" w14:textId="065CEDC7" w:rsidR="00874FA9" w:rsidRDefault="00874FA9" w:rsidP="001357E7">
      <w:pPr>
        <w:pStyle w:val="Heading1"/>
      </w:pPr>
      <w:bookmarkStart w:id="42" w:name="_Toc160122218"/>
      <w:r>
        <w:t xml:space="preserve">SI SIT Functional </w:t>
      </w:r>
      <w:r w:rsidR="00731788">
        <w:t>Entry Criteria Status</w:t>
      </w:r>
      <w:bookmarkEnd w:id="42"/>
    </w:p>
    <w:p w14:paraId="467F6738" w14:textId="3431CDEE" w:rsidR="00106DC6" w:rsidRDefault="00235298" w:rsidP="00106DC6">
      <w:pPr>
        <w:pStyle w:val="MHHSBody"/>
        <w:keepNext/>
      </w:pPr>
      <w:r w:rsidRPr="00235298">
        <w:rPr>
          <w:noProof/>
        </w:rPr>
        <w:drawing>
          <wp:inline distT="0" distB="0" distL="0" distR="0" wp14:anchorId="75B60324" wp14:editId="7FF3B457">
            <wp:extent cx="9630410" cy="4172585"/>
            <wp:effectExtent l="0" t="0" r="8890" b="0"/>
            <wp:docPr id="4209491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49148" name="Picture 1" descr="A screenshot of a computer&#10;&#10;Description automatically generated"/>
                    <pic:cNvPicPr/>
                  </pic:nvPicPr>
                  <pic:blipFill>
                    <a:blip r:embed="rId38"/>
                    <a:stretch>
                      <a:fillRect/>
                    </a:stretch>
                  </pic:blipFill>
                  <pic:spPr>
                    <a:xfrm>
                      <a:off x="0" y="0"/>
                      <a:ext cx="9630410" cy="4172585"/>
                    </a:xfrm>
                    <a:prstGeom prst="rect">
                      <a:avLst/>
                    </a:prstGeom>
                  </pic:spPr>
                </pic:pic>
              </a:graphicData>
            </a:graphic>
          </wp:inline>
        </w:drawing>
      </w:r>
    </w:p>
    <w:p w14:paraId="193791FD" w14:textId="2744819D" w:rsidR="00874FA9" w:rsidRDefault="00106DC6" w:rsidP="00106DC6">
      <w:pPr>
        <w:pStyle w:val="Caption"/>
        <w:rPr>
          <w:sz w:val="16"/>
          <w:szCs w:val="16"/>
        </w:rPr>
      </w:pPr>
      <w:bookmarkStart w:id="43" w:name="_Toc159580145"/>
      <w:bookmarkStart w:id="44" w:name="_Toc160812734"/>
      <w:r w:rsidRPr="00106DC6">
        <w:rPr>
          <w:sz w:val="16"/>
          <w:szCs w:val="16"/>
        </w:rPr>
        <w:t xml:space="preserve">Table </w:t>
      </w:r>
      <w:r w:rsidRPr="00106DC6">
        <w:rPr>
          <w:sz w:val="16"/>
          <w:szCs w:val="16"/>
        </w:rPr>
        <w:fldChar w:fldCharType="begin"/>
      </w:r>
      <w:r w:rsidRPr="00106DC6">
        <w:rPr>
          <w:sz w:val="16"/>
          <w:szCs w:val="16"/>
        </w:rPr>
        <w:instrText xml:space="preserve"> SEQ Table \* ARABIC </w:instrText>
      </w:r>
      <w:r w:rsidRPr="00106DC6">
        <w:rPr>
          <w:sz w:val="16"/>
          <w:szCs w:val="16"/>
        </w:rPr>
        <w:fldChar w:fldCharType="separate"/>
      </w:r>
      <w:r w:rsidR="007639D2">
        <w:rPr>
          <w:noProof/>
          <w:sz w:val="16"/>
          <w:szCs w:val="16"/>
        </w:rPr>
        <w:t>3</w:t>
      </w:r>
      <w:r w:rsidRPr="00106DC6">
        <w:rPr>
          <w:sz w:val="16"/>
          <w:szCs w:val="16"/>
        </w:rPr>
        <w:fldChar w:fldCharType="end"/>
      </w:r>
      <w:r w:rsidRPr="00106DC6">
        <w:rPr>
          <w:sz w:val="16"/>
          <w:szCs w:val="16"/>
        </w:rPr>
        <w:t>: SI SIT Functional Entry Criteria Status</w:t>
      </w:r>
      <w:bookmarkEnd w:id="43"/>
      <w:bookmarkEnd w:id="44"/>
    </w:p>
    <w:p w14:paraId="5584CF1F" w14:textId="14413711" w:rsidR="004544C6" w:rsidRDefault="004544C6">
      <w:pPr>
        <w:spacing w:after="160" w:line="259" w:lineRule="auto"/>
      </w:pPr>
      <w:r>
        <w:br w:type="page"/>
      </w:r>
    </w:p>
    <w:p w14:paraId="24EA3A47" w14:textId="77777777" w:rsidR="00771ACF" w:rsidRDefault="00771ACF" w:rsidP="00771ACF"/>
    <w:p w14:paraId="30E92210" w14:textId="3889AF0E" w:rsidR="00771ACF" w:rsidRDefault="00771ACF" w:rsidP="00771ACF">
      <w:pPr>
        <w:pStyle w:val="Heading2"/>
      </w:pPr>
      <w:bookmarkStart w:id="45" w:name="_Toc160122219"/>
      <w:r>
        <w:t xml:space="preserve">SI </w:t>
      </w:r>
      <w:r w:rsidR="004F439E">
        <w:t xml:space="preserve">Owned </w:t>
      </w:r>
      <w:r>
        <w:t xml:space="preserve">SIT Functional </w:t>
      </w:r>
      <w:r w:rsidR="004F439E">
        <w:t>Readiness Work Off Items</w:t>
      </w:r>
      <w:bookmarkEnd w:id="45"/>
    </w:p>
    <w:tbl>
      <w:tblPr>
        <w:tblW w:w="5000" w:type="pct"/>
        <w:tblLook w:val="04A0" w:firstRow="1" w:lastRow="0" w:firstColumn="1" w:lastColumn="0" w:noHBand="0" w:noVBand="1"/>
      </w:tblPr>
      <w:tblGrid>
        <w:gridCol w:w="675"/>
        <w:gridCol w:w="977"/>
        <w:gridCol w:w="1017"/>
        <w:gridCol w:w="990"/>
        <w:gridCol w:w="1342"/>
        <w:gridCol w:w="3565"/>
        <w:gridCol w:w="1048"/>
        <w:gridCol w:w="1085"/>
        <w:gridCol w:w="926"/>
        <w:gridCol w:w="2410"/>
        <w:gridCol w:w="1126"/>
      </w:tblGrid>
      <w:tr w:rsidR="004544C6" w:rsidRPr="004544C6" w14:paraId="28D73F8D" w14:textId="77777777" w:rsidTr="00B629EB">
        <w:trPr>
          <w:trHeight w:val="765"/>
        </w:trPr>
        <w:tc>
          <w:tcPr>
            <w:tcW w:w="223" w:type="pct"/>
            <w:tcBorders>
              <w:top w:val="single" w:sz="4" w:space="0" w:color="auto"/>
              <w:left w:val="single" w:sz="4" w:space="0" w:color="auto"/>
              <w:bottom w:val="single" w:sz="4" w:space="0" w:color="auto"/>
              <w:right w:val="single" w:sz="4" w:space="0" w:color="auto"/>
            </w:tcBorders>
            <w:shd w:val="clear" w:color="000000" w:fill="002060"/>
            <w:hideMark/>
          </w:tcPr>
          <w:p w14:paraId="286F29FE" w14:textId="77777777" w:rsidR="004544C6" w:rsidRPr="004544C6" w:rsidRDefault="004544C6" w:rsidP="004544C6">
            <w:pPr>
              <w:spacing w:after="0" w:line="240" w:lineRule="auto"/>
              <w:jc w:val="center"/>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SIT Stage</w:t>
            </w:r>
          </w:p>
        </w:tc>
        <w:tc>
          <w:tcPr>
            <w:tcW w:w="337" w:type="pct"/>
            <w:tcBorders>
              <w:top w:val="single" w:sz="4" w:space="0" w:color="auto"/>
              <w:left w:val="nil"/>
              <w:bottom w:val="single" w:sz="4" w:space="0" w:color="auto"/>
              <w:right w:val="single" w:sz="4" w:space="0" w:color="auto"/>
            </w:tcBorders>
            <w:shd w:val="clear" w:color="000000" w:fill="002060"/>
            <w:hideMark/>
          </w:tcPr>
          <w:p w14:paraId="4BAAB38A" w14:textId="77777777" w:rsidR="004544C6" w:rsidRPr="004544C6" w:rsidRDefault="004544C6" w:rsidP="004544C6">
            <w:pPr>
              <w:spacing w:after="0" w:line="240" w:lineRule="auto"/>
              <w:jc w:val="center"/>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Owner (PP/SI)</w:t>
            </w:r>
          </w:p>
        </w:tc>
        <w:tc>
          <w:tcPr>
            <w:tcW w:w="343" w:type="pct"/>
            <w:tcBorders>
              <w:top w:val="single" w:sz="4" w:space="0" w:color="auto"/>
              <w:left w:val="nil"/>
              <w:bottom w:val="single" w:sz="4" w:space="0" w:color="auto"/>
              <w:right w:val="single" w:sz="4" w:space="0" w:color="auto"/>
            </w:tcBorders>
            <w:shd w:val="clear" w:color="000000" w:fill="002060"/>
            <w:hideMark/>
          </w:tcPr>
          <w:p w14:paraId="6EB68CCC" w14:textId="77777777" w:rsidR="004544C6" w:rsidRPr="004544C6" w:rsidRDefault="004544C6" w:rsidP="004544C6">
            <w:pPr>
              <w:spacing w:after="0" w:line="240" w:lineRule="auto"/>
              <w:jc w:val="center"/>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Task Category</w:t>
            </w:r>
          </w:p>
        </w:tc>
        <w:tc>
          <w:tcPr>
            <w:tcW w:w="326" w:type="pct"/>
            <w:tcBorders>
              <w:top w:val="single" w:sz="4" w:space="0" w:color="auto"/>
              <w:left w:val="nil"/>
              <w:bottom w:val="single" w:sz="4" w:space="0" w:color="auto"/>
              <w:right w:val="single" w:sz="4" w:space="0" w:color="auto"/>
            </w:tcBorders>
            <w:shd w:val="clear" w:color="000000" w:fill="002060"/>
            <w:hideMark/>
          </w:tcPr>
          <w:p w14:paraId="6C445BE0" w14:textId="77777777" w:rsidR="004544C6" w:rsidRPr="004544C6" w:rsidRDefault="004544C6" w:rsidP="004544C6">
            <w:pPr>
              <w:spacing w:after="0" w:line="240" w:lineRule="auto"/>
              <w:jc w:val="center"/>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Cohort(s)</w:t>
            </w:r>
          </w:p>
        </w:tc>
        <w:tc>
          <w:tcPr>
            <w:tcW w:w="450" w:type="pct"/>
            <w:tcBorders>
              <w:top w:val="single" w:sz="4" w:space="0" w:color="auto"/>
              <w:left w:val="nil"/>
              <w:bottom w:val="single" w:sz="4" w:space="0" w:color="auto"/>
              <w:right w:val="single" w:sz="4" w:space="0" w:color="auto"/>
            </w:tcBorders>
            <w:shd w:val="clear" w:color="000000" w:fill="002060"/>
            <w:hideMark/>
          </w:tcPr>
          <w:p w14:paraId="1585A4A0" w14:textId="77777777" w:rsidR="004544C6" w:rsidRPr="004544C6" w:rsidRDefault="004544C6" w:rsidP="004544C6">
            <w:pPr>
              <w:spacing w:after="0" w:line="240" w:lineRule="auto"/>
              <w:jc w:val="center"/>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Party / Role</w:t>
            </w:r>
          </w:p>
        </w:tc>
        <w:tc>
          <w:tcPr>
            <w:tcW w:w="1183" w:type="pct"/>
            <w:tcBorders>
              <w:top w:val="single" w:sz="4" w:space="0" w:color="auto"/>
              <w:left w:val="nil"/>
              <w:bottom w:val="single" w:sz="4" w:space="0" w:color="auto"/>
              <w:right w:val="single" w:sz="4" w:space="0" w:color="auto"/>
            </w:tcBorders>
            <w:shd w:val="clear" w:color="000000" w:fill="002060"/>
            <w:hideMark/>
          </w:tcPr>
          <w:p w14:paraId="43095887" w14:textId="77777777" w:rsidR="004544C6" w:rsidRPr="004544C6" w:rsidRDefault="004544C6" w:rsidP="004544C6">
            <w:pPr>
              <w:spacing w:after="0" w:line="240" w:lineRule="auto"/>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Task</w:t>
            </w:r>
          </w:p>
        </w:tc>
        <w:tc>
          <w:tcPr>
            <w:tcW w:w="353" w:type="pct"/>
            <w:tcBorders>
              <w:top w:val="single" w:sz="4" w:space="0" w:color="auto"/>
              <w:left w:val="nil"/>
              <w:bottom w:val="single" w:sz="4" w:space="0" w:color="auto"/>
              <w:right w:val="single" w:sz="4" w:space="0" w:color="auto"/>
            </w:tcBorders>
            <w:shd w:val="clear" w:color="000000" w:fill="002060"/>
            <w:hideMark/>
          </w:tcPr>
          <w:p w14:paraId="58961B0B" w14:textId="77777777" w:rsidR="004544C6" w:rsidRPr="004544C6" w:rsidRDefault="004544C6" w:rsidP="004544C6">
            <w:pPr>
              <w:spacing w:after="0" w:line="240" w:lineRule="auto"/>
              <w:jc w:val="center"/>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Start Date</w:t>
            </w:r>
          </w:p>
        </w:tc>
        <w:tc>
          <w:tcPr>
            <w:tcW w:w="363" w:type="pct"/>
            <w:tcBorders>
              <w:top w:val="single" w:sz="4" w:space="0" w:color="auto"/>
              <w:left w:val="nil"/>
              <w:bottom w:val="single" w:sz="4" w:space="0" w:color="auto"/>
              <w:right w:val="single" w:sz="4" w:space="0" w:color="auto"/>
            </w:tcBorders>
            <w:shd w:val="clear" w:color="000000" w:fill="002060"/>
            <w:hideMark/>
          </w:tcPr>
          <w:p w14:paraId="11985355" w14:textId="77777777" w:rsidR="004544C6" w:rsidRPr="004544C6" w:rsidRDefault="004544C6" w:rsidP="004544C6">
            <w:pPr>
              <w:spacing w:after="0" w:line="240" w:lineRule="auto"/>
              <w:jc w:val="center"/>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Finish Date</w:t>
            </w:r>
          </w:p>
        </w:tc>
        <w:tc>
          <w:tcPr>
            <w:tcW w:w="262" w:type="pct"/>
            <w:tcBorders>
              <w:top w:val="single" w:sz="4" w:space="0" w:color="auto"/>
              <w:left w:val="nil"/>
              <w:bottom w:val="single" w:sz="4" w:space="0" w:color="auto"/>
              <w:right w:val="single" w:sz="4" w:space="0" w:color="auto"/>
            </w:tcBorders>
            <w:shd w:val="clear" w:color="000000" w:fill="002060"/>
            <w:hideMark/>
          </w:tcPr>
          <w:p w14:paraId="1BC1B1A8" w14:textId="77777777" w:rsidR="004544C6" w:rsidRPr="004544C6" w:rsidRDefault="004544C6" w:rsidP="004544C6">
            <w:pPr>
              <w:spacing w:after="0" w:line="240" w:lineRule="auto"/>
              <w:jc w:val="center"/>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Status (RAG)</w:t>
            </w:r>
          </w:p>
        </w:tc>
        <w:tc>
          <w:tcPr>
            <w:tcW w:w="804" w:type="pct"/>
            <w:tcBorders>
              <w:top w:val="single" w:sz="4" w:space="0" w:color="auto"/>
              <w:left w:val="nil"/>
              <w:bottom w:val="single" w:sz="4" w:space="0" w:color="auto"/>
              <w:right w:val="single" w:sz="4" w:space="0" w:color="auto"/>
            </w:tcBorders>
            <w:shd w:val="clear" w:color="000000" w:fill="002060"/>
            <w:hideMark/>
          </w:tcPr>
          <w:p w14:paraId="70C94256" w14:textId="77777777" w:rsidR="004544C6" w:rsidRPr="004544C6" w:rsidRDefault="004544C6" w:rsidP="004544C6">
            <w:pPr>
              <w:spacing w:after="0" w:line="240" w:lineRule="auto"/>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Commentary</w:t>
            </w:r>
          </w:p>
        </w:tc>
        <w:tc>
          <w:tcPr>
            <w:tcW w:w="358" w:type="pct"/>
            <w:tcBorders>
              <w:top w:val="single" w:sz="4" w:space="0" w:color="auto"/>
              <w:left w:val="single" w:sz="4" w:space="0" w:color="auto"/>
              <w:bottom w:val="single" w:sz="4" w:space="0" w:color="auto"/>
              <w:right w:val="nil"/>
            </w:tcBorders>
            <w:shd w:val="clear" w:color="000000" w:fill="002060"/>
            <w:hideMark/>
          </w:tcPr>
          <w:p w14:paraId="7402C1F1" w14:textId="77777777" w:rsidR="004544C6" w:rsidRPr="004544C6" w:rsidRDefault="004544C6" w:rsidP="004544C6">
            <w:pPr>
              <w:spacing w:after="0" w:line="240" w:lineRule="auto"/>
              <w:jc w:val="center"/>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Forecast Date</w:t>
            </w:r>
          </w:p>
        </w:tc>
      </w:tr>
      <w:tr w:rsidR="004544C6" w:rsidRPr="004544C6" w14:paraId="71663496" w14:textId="77777777" w:rsidTr="00316E79">
        <w:trPr>
          <w:trHeight w:val="765"/>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64ADC795"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SIT F</w:t>
            </w:r>
          </w:p>
        </w:tc>
        <w:tc>
          <w:tcPr>
            <w:tcW w:w="337" w:type="pct"/>
            <w:tcBorders>
              <w:top w:val="nil"/>
              <w:left w:val="nil"/>
              <w:bottom w:val="single" w:sz="4" w:space="0" w:color="auto"/>
              <w:right w:val="single" w:sz="4" w:space="0" w:color="auto"/>
            </w:tcBorders>
            <w:shd w:val="clear" w:color="auto" w:fill="auto"/>
            <w:vAlign w:val="center"/>
            <w:hideMark/>
          </w:tcPr>
          <w:p w14:paraId="79CE8447"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w:t>
            </w:r>
          </w:p>
        </w:tc>
        <w:tc>
          <w:tcPr>
            <w:tcW w:w="343" w:type="pct"/>
            <w:tcBorders>
              <w:top w:val="nil"/>
              <w:left w:val="nil"/>
              <w:bottom w:val="single" w:sz="4" w:space="0" w:color="auto"/>
              <w:right w:val="single" w:sz="4" w:space="0" w:color="auto"/>
            </w:tcBorders>
            <w:shd w:val="clear" w:color="auto" w:fill="auto"/>
            <w:vAlign w:val="center"/>
            <w:hideMark/>
          </w:tcPr>
          <w:p w14:paraId="02B5A03E"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Reporting</w:t>
            </w:r>
          </w:p>
        </w:tc>
        <w:tc>
          <w:tcPr>
            <w:tcW w:w="326" w:type="pct"/>
            <w:tcBorders>
              <w:top w:val="nil"/>
              <w:left w:val="nil"/>
              <w:bottom w:val="single" w:sz="4" w:space="0" w:color="auto"/>
              <w:right w:val="single" w:sz="4" w:space="0" w:color="auto"/>
            </w:tcBorders>
            <w:shd w:val="clear" w:color="auto" w:fill="auto"/>
            <w:vAlign w:val="center"/>
            <w:hideMark/>
          </w:tcPr>
          <w:p w14:paraId="0CD11529" w14:textId="2033D70F"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A</w:t>
            </w:r>
            <w:r w:rsidR="00B629EB" w:rsidRPr="00106DAB">
              <w:rPr>
                <w:rFonts w:ascii="Calibri" w:eastAsia="Times New Roman" w:hAnsi="Calibri" w:cs="Calibri"/>
                <w:color w:val="000000"/>
                <w:sz w:val="18"/>
                <w:szCs w:val="18"/>
                <w:lang w:eastAsia="en-GB"/>
              </w:rPr>
              <w:t>ll</w:t>
            </w:r>
          </w:p>
        </w:tc>
        <w:tc>
          <w:tcPr>
            <w:tcW w:w="450" w:type="pct"/>
            <w:tcBorders>
              <w:top w:val="nil"/>
              <w:left w:val="nil"/>
              <w:bottom w:val="single" w:sz="4" w:space="0" w:color="auto"/>
              <w:right w:val="single" w:sz="4" w:space="0" w:color="auto"/>
            </w:tcBorders>
            <w:shd w:val="clear" w:color="auto" w:fill="auto"/>
            <w:vAlign w:val="center"/>
            <w:hideMark/>
          </w:tcPr>
          <w:p w14:paraId="4C2586EF" w14:textId="06A21A87" w:rsidR="004544C6" w:rsidRPr="004544C6" w:rsidRDefault="00C561ED" w:rsidP="004544C6">
            <w:pPr>
              <w:spacing w:after="0" w:line="240" w:lineRule="auto"/>
              <w:jc w:val="center"/>
              <w:rPr>
                <w:rFonts w:ascii="Calibri" w:eastAsia="Times New Roman" w:hAnsi="Calibri" w:cs="Calibri"/>
                <w:color w:val="000000"/>
                <w:sz w:val="18"/>
                <w:szCs w:val="18"/>
                <w:lang w:eastAsia="en-GB"/>
              </w:rPr>
            </w:pPr>
            <w:r w:rsidRPr="00106DAB">
              <w:rPr>
                <w:rFonts w:ascii="Calibri" w:eastAsia="Times New Roman" w:hAnsi="Calibri" w:cs="Calibri"/>
                <w:color w:val="000000"/>
                <w:sz w:val="18"/>
                <w:szCs w:val="18"/>
                <w:lang w:eastAsia="en-GB"/>
              </w:rPr>
              <w:t>All</w:t>
            </w:r>
          </w:p>
        </w:tc>
        <w:tc>
          <w:tcPr>
            <w:tcW w:w="1183" w:type="pct"/>
            <w:tcBorders>
              <w:top w:val="nil"/>
              <w:left w:val="nil"/>
              <w:bottom w:val="single" w:sz="4" w:space="0" w:color="auto"/>
              <w:right w:val="single" w:sz="4" w:space="0" w:color="auto"/>
            </w:tcBorders>
            <w:shd w:val="clear" w:color="auto" w:fill="auto"/>
            <w:vAlign w:val="center"/>
            <w:hideMark/>
          </w:tcPr>
          <w:p w14:paraId="56B662C5" w14:textId="77777777" w:rsidR="004544C6" w:rsidRPr="004544C6" w:rsidRDefault="004544C6" w:rsidP="004544C6">
            <w:pPr>
              <w:spacing w:after="0" w:line="240" w:lineRule="auto"/>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SITF Test MI Set Up</w:t>
            </w:r>
          </w:p>
        </w:tc>
        <w:tc>
          <w:tcPr>
            <w:tcW w:w="353" w:type="pct"/>
            <w:tcBorders>
              <w:top w:val="nil"/>
              <w:left w:val="nil"/>
              <w:bottom w:val="single" w:sz="4" w:space="0" w:color="auto"/>
              <w:right w:val="single" w:sz="4" w:space="0" w:color="auto"/>
            </w:tcBorders>
            <w:shd w:val="clear" w:color="auto" w:fill="auto"/>
            <w:vAlign w:val="center"/>
            <w:hideMark/>
          </w:tcPr>
          <w:p w14:paraId="2DF7F5F6"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c>
          <w:tcPr>
            <w:tcW w:w="363" w:type="pct"/>
            <w:tcBorders>
              <w:top w:val="nil"/>
              <w:left w:val="nil"/>
              <w:bottom w:val="single" w:sz="4" w:space="0" w:color="auto"/>
              <w:right w:val="single" w:sz="4" w:space="0" w:color="auto"/>
            </w:tcBorders>
            <w:shd w:val="clear" w:color="auto" w:fill="auto"/>
            <w:vAlign w:val="center"/>
            <w:hideMark/>
          </w:tcPr>
          <w:p w14:paraId="1CA3A268"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26/02/2024</w:t>
            </w:r>
          </w:p>
        </w:tc>
        <w:tc>
          <w:tcPr>
            <w:tcW w:w="262"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4C9A208F" w14:textId="22A238AE" w:rsidR="004544C6" w:rsidRPr="004544C6" w:rsidRDefault="00235298" w:rsidP="004544C6">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Green</w:t>
            </w:r>
          </w:p>
        </w:tc>
        <w:tc>
          <w:tcPr>
            <w:tcW w:w="804" w:type="pct"/>
            <w:tcBorders>
              <w:top w:val="nil"/>
              <w:left w:val="nil"/>
              <w:bottom w:val="single" w:sz="4" w:space="0" w:color="auto"/>
              <w:right w:val="single" w:sz="4" w:space="0" w:color="auto"/>
            </w:tcBorders>
            <w:shd w:val="clear" w:color="auto" w:fill="auto"/>
            <w:hideMark/>
          </w:tcPr>
          <w:p w14:paraId="4FDFF14E" w14:textId="38D20C8F" w:rsidR="004544C6" w:rsidRPr="004544C6" w:rsidRDefault="00316E79" w:rsidP="004544C6">
            <w:pPr>
              <w:spacing w:after="0" w:line="240" w:lineRule="auto"/>
              <w:rPr>
                <w:rFonts w:ascii="Calibri" w:eastAsia="Times New Roman" w:hAnsi="Calibri" w:cs="Calibri"/>
                <w:color w:val="000000"/>
                <w:sz w:val="18"/>
                <w:szCs w:val="18"/>
                <w:lang w:eastAsia="en-GB"/>
              </w:rPr>
            </w:pPr>
            <w:r w:rsidRPr="00316E79">
              <w:rPr>
                <w:rFonts w:ascii="Calibri" w:eastAsia="Times New Roman" w:hAnsi="Calibri" w:cs="Calibri"/>
                <w:color w:val="000000"/>
                <w:sz w:val="18"/>
                <w:szCs w:val="18"/>
                <w:lang w:eastAsia="en-GB"/>
              </w:rPr>
              <w:t>Test MI data model in place and reports based on sample data agreed with SRO. Reports generated from test cases now loaded in ADO to be quality checked on 11-Mar.</w:t>
            </w:r>
          </w:p>
        </w:tc>
        <w:tc>
          <w:tcPr>
            <w:tcW w:w="358" w:type="pct"/>
            <w:tcBorders>
              <w:top w:val="nil"/>
              <w:left w:val="nil"/>
              <w:bottom w:val="single" w:sz="4" w:space="0" w:color="auto"/>
              <w:right w:val="single" w:sz="4" w:space="0" w:color="auto"/>
            </w:tcBorders>
            <w:shd w:val="clear" w:color="auto" w:fill="auto"/>
            <w:vAlign w:val="center"/>
            <w:hideMark/>
          </w:tcPr>
          <w:p w14:paraId="5D3911A1" w14:textId="593EFAA6" w:rsidR="004544C6" w:rsidRPr="004544C6" w:rsidRDefault="00316E79" w:rsidP="004544C6">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11</w:t>
            </w:r>
            <w:r w:rsidR="004544C6" w:rsidRPr="004544C6">
              <w:rPr>
                <w:rFonts w:ascii="Calibri" w:eastAsia="Times New Roman" w:hAnsi="Calibri" w:cs="Calibri"/>
                <w:color w:val="000000"/>
                <w:sz w:val="18"/>
                <w:szCs w:val="18"/>
                <w:lang w:eastAsia="en-GB"/>
              </w:rPr>
              <w:t>/03/2024</w:t>
            </w:r>
          </w:p>
        </w:tc>
      </w:tr>
      <w:tr w:rsidR="004544C6" w:rsidRPr="004544C6" w14:paraId="3A83921F" w14:textId="77777777" w:rsidTr="00234059">
        <w:trPr>
          <w:trHeight w:val="765"/>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254A914F"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SIT F</w:t>
            </w:r>
          </w:p>
        </w:tc>
        <w:tc>
          <w:tcPr>
            <w:tcW w:w="337" w:type="pct"/>
            <w:tcBorders>
              <w:top w:val="nil"/>
              <w:left w:val="nil"/>
              <w:bottom w:val="single" w:sz="4" w:space="0" w:color="auto"/>
              <w:right w:val="single" w:sz="4" w:space="0" w:color="auto"/>
            </w:tcBorders>
            <w:shd w:val="clear" w:color="auto" w:fill="auto"/>
            <w:vAlign w:val="center"/>
            <w:hideMark/>
          </w:tcPr>
          <w:p w14:paraId="38B54EC7"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w:t>
            </w:r>
          </w:p>
        </w:tc>
        <w:tc>
          <w:tcPr>
            <w:tcW w:w="343" w:type="pct"/>
            <w:tcBorders>
              <w:top w:val="nil"/>
              <w:left w:val="nil"/>
              <w:bottom w:val="single" w:sz="4" w:space="0" w:color="auto"/>
              <w:right w:val="single" w:sz="4" w:space="0" w:color="auto"/>
            </w:tcBorders>
            <w:shd w:val="clear" w:color="auto" w:fill="auto"/>
            <w:vAlign w:val="center"/>
            <w:hideMark/>
          </w:tcPr>
          <w:p w14:paraId="1E9C0249"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Meetings</w:t>
            </w:r>
          </w:p>
        </w:tc>
        <w:tc>
          <w:tcPr>
            <w:tcW w:w="326" w:type="pct"/>
            <w:tcBorders>
              <w:top w:val="nil"/>
              <w:left w:val="nil"/>
              <w:bottom w:val="single" w:sz="4" w:space="0" w:color="auto"/>
              <w:right w:val="single" w:sz="4" w:space="0" w:color="auto"/>
            </w:tcBorders>
            <w:shd w:val="clear" w:color="auto" w:fill="auto"/>
            <w:vAlign w:val="center"/>
            <w:hideMark/>
          </w:tcPr>
          <w:p w14:paraId="621063C3" w14:textId="58978803"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A</w:t>
            </w:r>
            <w:r w:rsidR="00B629EB" w:rsidRPr="00106DAB">
              <w:rPr>
                <w:rFonts w:ascii="Calibri" w:eastAsia="Times New Roman" w:hAnsi="Calibri" w:cs="Calibri"/>
                <w:color w:val="000000"/>
                <w:sz w:val="18"/>
                <w:szCs w:val="18"/>
                <w:lang w:eastAsia="en-GB"/>
              </w:rPr>
              <w:t>ll</w:t>
            </w:r>
          </w:p>
        </w:tc>
        <w:tc>
          <w:tcPr>
            <w:tcW w:w="450" w:type="pct"/>
            <w:tcBorders>
              <w:top w:val="nil"/>
              <w:left w:val="nil"/>
              <w:bottom w:val="single" w:sz="4" w:space="0" w:color="auto"/>
              <w:right w:val="single" w:sz="4" w:space="0" w:color="auto"/>
            </w:tcBorders>
            <w:shd w:val="clear" w:color="auto" w:fill="auto"/>
            <w:vAlign w:val="center"/>
            <w:hideMark/>
          </w:tcPr>
          <w:p w14:paraId="29D0275A" w14:textId="0524DC29" w:rsidR="004544C6" w:rsidRPr="004544C6" w:rsidRDefault="00C561ED" w:rsidP="004544C6">
            <w:pPr>
              <w:spacing w:after="0" w:line="240" w:lineRule="auto"/>
              <w:jc w:val="center"/>
              <w:rPr>
                <w:rFonts w:ascii="Calibri" w:eastAsia="Times New Roman" w:hAnsi="Calibri" w:cs="Calibri"/>
                <w:color w:val="000000"/>
                <w:sz w:val="18"/>
                <w:szCs w:val="18"/>
                <w:lang w:eastAsia="en-GB"/>
              </w:rPr>
            </w:pPr>
            <w:r w:rsidRPr="00106DAB">
              <w:rPr>
                <w:rFonts w:ascii="Calibri" w:eastAsia="Times New Roman" w:hAnsi="Calibri" w:cs="Calibri"/>
                <w:color w:val="000000"/>
                <w:sz w:val="18"/>
                <w:szCs w:val="18"/>
                <w:lang w:eastAsia="en-GB"/>
              </w:rPr>
              <w:t>All</w:t>
            </w:r>
          </w:p>
        </w:tc>
        <w:tc>
          <w:tcPr>
            <w:tcW w:w="1183" w:type="pct"/>
            <w:tcBorders>
              <w:top w:val="nil"/>
              <w:left w:val="nil"/>
              <w:bottom w:val="single" w:sz="4" w:space="0" w:color="auto"/>
              <w:right w:val="single" w:sz="4" w:space="0" w:color="auto"/>
            </w:tcBorders>
            <w:shd w:val="clear" w:color="auto" w:fill="auto"/>
            <w:vAlign w:val="center"/>
            <w:hideMark/>
          </w:tcPr>
          <w:p w14:paraId="318276AC" w14:textId="77777777" w:rsidR="004544C6" w:rsidRPr="004544C6" w:rsidRDefault="004544C6" w:rsidP="004544C6">
            <w:pPr>
              <w:spacing w:after="0" w:line="240" w:lineRule="auto"/>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Test and Defect Meetings Scheduled with PPs</w:t>
            </w:r>
          </w:p>
        </w:tc>
        <w:tc>
          <w:tcPr>
            <w:tcW w:w="353" w:type="pct"/>
            <w:tcBorders>
              <w:top w:val="nil"/>
              <w:left w:val="nil"/>
              <w:bottom w:val="single" w:sz="4" w:space="0" w:color="auto"/>
              <w:right w:val="single" w:sz="4" w:space="0" w:color="auto"/>
            </w:tcBorders>
            <w:shd w:val="clear" w:color="auto" w:fill="auto"/>
            <w:vAlign w:val="center"/>
            <w:hideMark/>
          </w:tcPr>
          <w:p w14:paraId="750F6931"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c>
          <w:tcPr>
            <w:tcW w:w="363" w:type="pct"/>
            <w:tcBorders>
              <w:top w:val="nil"/>
              <w:left w:val="nil"/>
              <w:bottom w:val="single" w:sz="4" w:space="0" w:color="auto"/>
              <w:right w:val="single" w:sz="4" w:space="0" w:color="auto"/>
            </w:tcBorders>
            <w:shd w:val="clear" w:color="auto" w:fill="auto"/>
            <w:vAlign w:val="center"/>
            <w:hideMark/>
          </w:tcPr>
          <w:p w14:paraId="6B436C4B"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07/03/2024</w:t>
            </w:r>
          </w:p>
        </w:tc>
        <w:tc>
          <w:tcPr>
            <w:tcW w:w="262"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149E5DE1" w14:textId="72D9857E" w:rsidR="004544C6" w:rsidRPr="00234059" w:rsidRDefault="00316E79" w:rsidP="004544C6">
            <w:pPr>
              <w:spacing w:after="0" w:line="240" w:lineRule="auto"/>
              <w:jc w:val="center"/>
              <w:rPr>
                <w:rFonts w:ascii="Calibri" w:eastAsia="Times New Roman" w:hAnsi="Calibri" w:cs="Calibri"/>
                <w:color w:val="FFFFFF" w:themeColor="background1"/>
                <w:sz w:val="18"/>
                <w:szCs w:val="18"/>
                <w:lang w:eastAsia="en-GB"/>
              </w:rPr>
            </w:pPr>
            <w:r w:rsidRPr="00234059">
              <w:rPr>
                <w:rFonts w:ascii="Calibri" w:eastAsia="Times New Roman" w:hAnsi="Calibri" w:cs="Calibri"/>
                <w:color w:val="FFFFFF" w:themeColor="background1"/>
                <w:sz w:val="18"/>
                <w:szCs w:val="18"/>
                <w:lang w:eastAsia="en-GB"/>
              </w:rPr>
              <w:t>Complete</w:t>
            </w:r>
          </w:p>
        </w:tc>
        <w:tc>
          <w:tcPr>
            <w:tcW w:w="804" w:type="pct"/>
            <w:tcBorders>
              <w:top w:val="nil"/>
              <w:left w:val="nil"/>
              <w:bottom w:val="single" w:sz="4" w:space="0" w:color="auto"/>
              <w:right w:val="single" w:sz="4" w:space="0" w:color="auto"/>
            </w:tcBorders>
            <w:shd w:val="clear" w:color="auto" w:fill="auto"/>
            <w:hideMark/>
          </w:tcPr>
          <w:p w14:paraId="1A84321E" w14:textId="77777777" w:rsidR="004544C6" w:rsidRPr="004544C6" w:rsidRDefault="004544C6" w:rsidP="004544C6">
            <w:pPr>
              <w:spacing w:after="0" w:line="240" w:lineRule="auto"/>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c>
          <w:tcPr>
            <w:tcW w:w="358" w:type="pct"/>
            <w:tcBorders>
              <w:top w:val="nil"/>
              <w:left w:val="nil"/>
              <w:bottom w:val="single" w:sz="4" w:space="0" w:color="auto"/>
              <w:right w:val="single" w:sz="4" w:space="0" w:color="auto"/>
            </w:tcBorders>
            <w:shd w:val="clear" w:color="auto" w:fill="auto"/>
            <w:vAlign w:val="center"/>
            <w:hideMark/>
          </w:tcPr>
          <w:p w14:paraId="5C837746"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r>
      <w:tr w:rsidR="004544C6" w:rsidRPr="004544C6" w14:paraId="49D254BD" w14:textId="77777777" w:rsidTr="00234059">
        <w:trPr>
          <w:trHeight w:val="765"/>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652DD2BC"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SIT F</w:t>
            </w:r>
          </w:p>
        </w:tc>
        <w:tc>
          <w:tcPr>
            <w:tcW w:w="337" w:type="pct"/>
            <w:tcBorders>
              <w:top w:val="nil"/>
              <w:left w:val="nil"/>
              <w:bottom w:val="single" w:sz="4" w:space="0" w:color="auto"/>
              <w:right w:val="single" w:sz="4" w:space="0" w:color="auto"/>
            </w:tcBorders>
            <w:shd w:val="clear" w:color="auto" w:fill="auto"/>
            <w:vAlign w:val="center"/>
            <w:hideMark/>
          </w:tcPr>
          <w:p w14:paraId="29FA577B"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w:t>
            </w:r>
          </w:p>
        </w:tc>
        <w:tc>
          <w:tcPr>
            <w:tcW w:w="343" w:type="pct"/>
            <w:tcBorders>
              <w:top w:val="nil"/>
              <w:left w:val="nil"/>
              <w:bottom w:val="single" w:sz="4" w:space="0" w:color="auto"/>
              <w:right w:val="single" w:sz="4" w:space="0" w:color="auto"/>
            </w:tcBorders>
            <w:shd w:val="clear" w:color="auto" w:fill="auto"/>
            <w:vAlign w:val="center"/>
            <w:hideMark/>
          </w:tcPr>
          <w:p w14:paraId="03FAD3B7"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DITL</w:t>
            </w:r>
          </w:p>
        </w:tc>
        <w:tc>
          <w:tcPr>
            <w:tcW w:w="326" w:type="pct"/>
            <w:tcBorders>
              <w:top w:val="nil"/>
              <w:left w:val="nil"/>
              <w:bottom w:val="single" w:sz="4" w:space="0" w:color="auto"/>
              <w:right w:val="single" w:sz="4" w:space="0" w:color="auto"/>
            </w:tcBorders>
            <w:shd w:val="clear" w:color="auto" w:fill="auto"/>
            <w:vAlign w:val="center"/>
            <w:hideMark/>
          </w:tcPr>
          <w:p w14:paraId="4898D8A4" w14:textId="33228E40" w:rsidR="004544C6" w:rsidRPr="004544C6" w:rsidRDefault="00B629EB" w:rsidP="004544C6">
            <w:pPr>
              <w:spacing w:after="0" w:line="240" w:lineRule="auto"/>
              <w:jc w:val="center"/>
              <w:rPr>
                <w:rFonts w:ascii="Calibri" w:eastAsia="Times New Roman" w:hAnsi="Calibri" w:cs="Calibri"/>
                <w:color w:val="000000"/>
                <w:sz w:val="18"/>
                <w:szCs w:val="18"/>
                <w:lang w:eastAsia="en-GB"/>
              </w:rPr>
            </w:pPr>
            <w:r w:rsidRPr="00106DAB">
              <w:rPr>
                <w:rFonts w:ascii="Calibri" w:eastAsia="Times New Roman" w:hAnsi="Calibri" w:cs="Calibri"/>
                <w:color w:val="000000"/>
                <w:sz w:val="18"/>
                <w:szCs w:val="18"/>
                <w:lang w:eastAsia="en-GB"/>
              </w:rPr>
              <w:t>All</w:t>
            </w:r>
          </w:p>
        </w:tc>
        <w:tc>
          <w:tcPr>
            <w:tcW w:w="450" w:type="pct"/>
            <w:tcBorders>
              <w:top w:val="nil"/>
              <w:left w:val="nil"/>
              <w:bottom w:val="single" w:sz="4" w:space="0" w:color="auto"/>
              <w:right w:val="single" w:sz="4" w:space="0" w:color="auto"/>
            </w:tcBorders>
            <w:shd w:val="clear" w:color="auto" w:fill="auto"/>
            <w:vAlign w:val="center"/>
            <w:hideMark/>
          </w:tcPr>
          <w:p w14:paraId="2ABBD828" w14:textId="60645C9B" w:rsidR="004544C6" w:rsidRPr="004544C6" w:rsidRDefault="00C561ED" w:rsidP="004544C6">
            <w:pPr>
              <w:spacing w:after="0" w:line="240" w:lineRule="auto"/>
              <w:jc w:val="center"/>
              <w:rPr>
                <w:rFonts w:ascii="Calibri" w:eastAsia="Times New Roman" w:hAnsi="Calibri" w:cs="Calibri"/>
                <w:color w:val="000000"/>
                <w:sz w:val="18"/>
                <w:szCs w:val="18"/>
                <w:lang w:eastAsia="en-GB"/>
              </w:rPr>
            </w:pPr>
            <w:r w:rsidRPr="00106DAB">
              <w:rPr>
                <w:rFonts w:ascii="Calibri" w:eastAsia="Times New Roman" w:hAnsi="Calibri" w:cs="Calibri"/>
                <w:color w:val="000000"/>
                <w:sz w:val="18"/>
                <w:szCs w:val="18"/>
                <w:lang w:eastAsia="en-GB"/>
              </w:rPr>
              <w:t>All</w:t>
            </w:r>
          </w:p>
        </w:tc>
        <w:tc>
          <w:tcPr>
            <w:tcW w:w="1183" w:type="pct"/>
            <w:tcBorders>
              <w:top w:val="nil"/>
              <w:left w:val="nil"/>
              <w:bottom w:val="single" w:sz="4" w:space="0" w:color="auto"/>
              <w:right w:val="single" w:sz="4" w:space="0" w:color="auto"/>
            </w:tcBorders>
            <w:shd w:val="clear" w:color="auto" w:fill="auto"/>
            <w:vAlign w:val="center"/>
            <w:hideMark/>
          </w:tcPr>
          <w:p w14:paraId="03604270" w14:textId="77777777" w:rsidR="004544C6" w:rsidRPr="004544C6" w:rsidRDefault="004544C6" w:rsidP="004544C6">
            <w:pPr>
              <w:spacing w:after="0" w:line="240" w:lineRule="auto"/>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xml:space="preserve">Day In </w:t>
            </w:r>
            <w:proofErr w:type="gramStart"/>
            <w:r w:rsidRPr="004544C6">
              <w:rPr>
                <w:rFonts w:ascii="Calibri" w:eastAsia="Times New Roman" w:hAnsi="Calibri" w:cs="Calibri"/>
                <w:color w:val="000000"/>
                <w:sz w:val="18"/>
                <w:szCs w:val="18"/>
                <w:lang w:eastAsia="en-GB"/>
              </w:rPr>
              <w:t>The</w:t>
            </w:r>
            <w:proofErr w:type="gramEnd"/>
            <w:r w:rsidRPr="004544C6">
              <w:rPr>
                <w:rFonts w:ascii="Calibri" w:eastAsia="Times New Roman" w:hAnsi="Calibri" w:cs="Calibri"/>
                <w:color w:val="000000"/>
                <w:sz w:val="18"/>
                <w:szCs w:val="18"/>
                <w:lang w:eastAsia="en-GB"/>
              </w:rPr>
              <w:t xml:space="preserve"> Life Sessions</w:t>
            </w:r>
          </w:p>
        </w:tc>
        <w:tc>
          <w:tcPr>
            <w:tcW w:w="353" w:type="pct"/>
            <w:tcBorders>
              <w:top w:val="nil"/>
              <w:left w:val="nil"/>
              <w:bottom w:val="single" w:sz="4" w:space="0" w:color="auto"/>
              <w:right w:val="single" w:sz="4" w:space="0" w:color="auto"/>
            </w:tcBorders>
            <w:shd w:val="clear" w:color="auto" w:fill="auto"/>
            <w:vAlign w:val="center"/>
            <w:hideMark/>
          </w:tcPr>
          <w:p w14:paraId="1EE1763E"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c>
          <w:tcPr>
            <w:tcW w:w="363" w:type="pct"/>
            <w:tcBorders>
              <w:top w:val="nil"/>
              <w:left w:val="nil"/>
              <w:bottom w:val="single" w:sz="4" w:space="0" w:color="auto"/>
              <w:right w:val="single" w:sz="4" w:space="0" w:color="auto"/>
            </w:tcBorders>
            <w:shd w:val="clear" w:color="auto" w:fill="auto"/>
            <w:vAlign w:val="center"/>
            <w:hideMark/>
          </w:tcPr>
          <w:p w14:paraId="4A81DACD"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07/03/2024</w:t>
            </w:r>
          </w:p>
        </w:tc>
        <w:tc>
          <w:tcPr>
            <w:tcW w:w="262"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72B3BFBD" w14:textId="3D8B7C63" w:rsidR="004544C6" w:rsidRPr="00234059" w:rsidRDefault="00316E79" w:rsidP="004544C6">
            <w:pPr>
              <w:spacing w:after="0" w:line="240" w:lineRule="auto"/>
              <w:jc w:val="center"/>
              <w:rPr>
                <w:rFonts w:ascii="Calibri" w:eastAsia="Times New Roman" w:hAnsi="Calibri" w:cs="Calibri"/>
                <w:color w:val="FFFFFF" w:themeColor="background1"/>
                <w:sz w:val="18"/>
                <w:szCs w:val="18"/>
                <w:lang w:eastAsia="en-GB"/>
              </w:rPr>
            </w:pPr>
            <w:r w:rsidRPr="00234059">
              <w:rPr>
                <w:rFonts w:ascii="Calibri" w:eastAsia="Times New Roman" w:hAnsi="Calibri" w:cs="Calibri"/>
                <w:color w:val="FFFFFF" w:themeColor="background1"/>
                <w:sz w:val="18"/>
                <w:szCs w:val="18"/>
                <w:lang w:eastAsia="en-GB"/>
              </w:rPr>
              <w:t>Complete</w:t>
            </w:r>
          </w:p>
        </w:tc>
        <w:tc>
          <w:tcPr>
            <w:tcW w:w="804" w:type="pct"/>
            <w:tcBorders>
              <w:top w:val="nil"/>
              <w:left w:val="nil"/>
              <w:bottom w:val="single" w:sz="4" w:space="0" w:color="auto"/>
              <w:right w:val="single" w:sz="4" w:space="0" w:color="auto"/>
            </w:tcBorders>
            <w:shd w:val="clear" w:color="auto" w:fill="auto"/>
            <w:hideMark/>
          </w:tcPr>
          <w:p w14:paraId="74CFAA9F" w14:textId="77777777" w:rsidR="004544C6" w:rsidRPr="004544C6" w:rsidRDefault="004544C6" w:rsidP="004544C6">
            <w:pPr>
              <w:spacing w:after="0" w:line="240" w:lineRule="auto"/>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c>
          <w:tcPr>
            <w:tcW w:w="358" w:type="pct"/>
            <w:tcBorders>
              <w:top w:val="nil"/>
              <w:left w:val="nil"/>
              <w:bottom w:val="single" w:sz="4" w:space="0" w:color="auto"/>
              <w:right w:val="single" w:sz="4" w:space="0" w:color="auto"/>
            </w:tcBorders>
            <w:shd w:val="clear" w:color="auto" w:fill="auto"/>
            <w:vAlign w:val="center"/>
            <w:hideMark/>
          </w:tcPr>
          <w:p w14:paraId="5DD1846E"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r>
      <w:tr w:rsidR="004544C6" w:rsidRPr="004544C6" w14:paraId="0C7AD49D" w14:textId="77777777" w:rsidTr="00B629EB">
        <w:trPr>
          <w:trHeight w:val="765"/>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587A541E"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SIT F</w:t>
            </w:r>
          </w:p>
        </w:tc>
        <w:tc>
          <w:tcPr>
            <w:tcW w:w="337" w:type="pct"/>
            <w:tcBorders>
              <w:top w:val="nil"/>
              <w:left w:val="nil"/>
              <w:bottom w:val="single" w:sz="4" w:space="0" w:color="auto"/>
              <w:right w:val="single" w:sz="4" w:space="0" w:color="auto"/>
            </w:tcBorders>
            <w:shd w:val="clear" w:color="auto" w:fill="auto"/>
            <w:vAlign w:val="center"/>
            <w:hideMark/>
          </w:tcPr>
          <w:p w14:paraId="67F9F83C"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w:t>
            </w:r>
          </w:p>
        </w:tc>
        <w:tc>
          <w:tcPr>
            <w:tcW w:w="343" w:type="pct"/>
            <w:tcBorders>
              <w:top w:val="nil"/>
              <w:left w:val="nil"/>
              <w:bottom w:val="single" w:sz="4" w:space="0" w:color="auto"/>
              <w:right w:val="single" w:sz="4" w:space="0" w:color="auto"/>
            </w:tcBorders>
            <w:shd w:val="clear" w:color="auto" w:fill="auto"/>
            <w:vAlign w:val="center"/>
            <w:hideMark/>
          </w:tcPr>
          <w:p w14:paraId="7BB500DE"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CIT</w:t>
            </w:r>
          </w:p>
        </w:tc>
        <w:tc>
          <w:tcPr>
            <w:tcW w:w="326" w:type="pct"/>
            <w:tcBorders>
              <w:top w:val="nil"/>
              <w:left w:val="nil"/>
              <w:bottom w:val="single" w:sz="4" w:space="0" w:color="auto"/>
              <w:right w:val="single" w:sz="4" w:space="0" w:color="auto"/>
            </w:tcBorders>
            <w:shd w:val="clear" w:color="auto" w:fill="auto"/>
            <w:vAlign w:val="center"/>
            <w:hideMark/>
          </w:tcPr>
          <w:p w14:paraId="69EF3424"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All</w:t>
            </w:r>
          </w:p>
        </w:tc>
        <w:tc>
          <w:tcPr>
            <w:tcW w:w="450" w:type="pct"/>
            <w:tcBorders>
              <w:top w:val="nil"/>
              <w:left w:val="nil"/>
              <w:bottom w:val="single" w:sz="4" w:space="0" w:color="auto"/>
              <w:right w:val="single" w:sz="4" w:space="0" w:color="auto"/>
            </w:tcBorders>
            <w:shd w:val="clear" w:color="auto" w:fill="auto"/>
            <w:vAlign w:val="center"/>
            <w:hideMark/>
          </w:tcPr>
          <w:p w14:paraId="18B02DB6"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w:t>
            </w:r>
          </w:p>
        </w:tc>
        <w:tc>
          <w:tcPr>
            <w:tcW w:w="1183" w:type="pct"/>
            <w:tcBorders>
              <w:top w:val="nil"/>
              <w:left w:val="nil"/>
              <w:bottom w:val="single" w:sz="4" w:space="0" w:color="auto"/>
              <w:right w:val="single" w:sz="4" w:space="0" w:color="auto"/>
            </w:tcBorders>
            <w:shd w:val="clear" w:color="auto" w:fill="auto"/>
            <w:vAlign w:val="center"/>
            <w:hideMark/>
          </w:tcPr>
          <w:p w14:paraId="39D6506C" w14:textId="77777777" w:rsidR="004544C6" w:rsidRPr="004544C6" w:rsidRDefault="004544C6" w:rsidP="004544C6">
            <w:pPr>
              <w:spacing w:after="0" w:line="240" w:lineRule="auto"/>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 Overarching CIT Completion Report Approved by SITAG</w:t>
            </w:r>
          </w:p>
        </w:tc>
        <w:tc>
          <w:tcPr>
            <w:tcW w:w="353" w:type="pct"/>
            <w:tcBorders>
              <w:top w:val="nil"/>
              <w:left w:val="nil"/>
              <w:bottom w:val="single" w:sz="4" w:space="0" w:color="auto"/>
              <w:right w:val="single" w:sz="4" w:space="0" w:color="auto"/>
            </w:tcBorders>
            <w:shd w:val="clear" w:color="auto" w:fill="auto"/>
            <w:vAlign w:val="center"/>
            <w:hideMark/>
          </w:tcPr>
          <w:p w14:paraId="6DD806A3"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c>
          <w:tcPr>
            <w:tcW w:w="363" w:type="pct"/>
            <w:tcBorders>
              <w:top w:val="nil"/>
              <w:left w:val="nil"/>
              <w:bottom w:val="single" w:sz="4" w:space="0" w:color="auto"/>
              <w:right w:val="single" w:sz="4" w:space="0" w:color="auto"/>
            </w:tcBorders>
            <w:shd w:val="clear" w:color="auto" w:fill="auto"/>
            <w:vAlign w:val="center"/>
            <w:hideMark/>
          </w:tcPr>
          <w:p w14:paraId="13839F64"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08/03/2024</w:t>
            </w:r>
          </w:p>
        </w:tc>
        <w:tc>
          <w:tcPr>
            <w:tcW w:w="262"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3B8682B0"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Green</w:t>
            </w:r>
          </w:p>
        </w:tc>
        <w:tc>
          <w:tcPr>
            <w:tcW w:w="804" w:type="pct"/>
            <w:tcBorders>
              <w:top w:val="nil"/>
              <w:left w:val="nil"/>
              <w:bottom w:val="single" w:sz="4" w:space="0" w:color="auto"/>
              <w:right w:val="single" w:sz="4" w:space="0" w:color="auto"/>
            </w:tcBorders>
            <w:shd w:val="clear" w:color="auto" w:fill="auto"/>
            <w:hideMark/>
          </w:tcPr>
          <w:p w14:paraId="26D80892" w14:textId="77777777" w:rsidR="0005726F" w:rsidRPr="004544C6" w:rsidRDefault="004544C6" w:rsidP="004544C6">
            <w:pPr>
              <w:spacing w:after="0" w:line="240" w:lineRule="auto"/>
              <w:rPr>
                <w:rFonts w:ascii="Calibri" w:eastAsia="Times New Roman" w:hAnsi="Calibri" w:cs="Calibri"/>
                <w:b/>
                <w:bCs/>
                <w:color w:val="000000"/>
                <w:sz w:val="18"/>
                <w:szCs w:val="18"/>
                <w:lang w:eastAsia="en-GB"/>
              </w:rPr>
            </w:pPr>
            <w:r w:rsidRPr="004544C6">
              <w:rPr>
                <w:rFonts w:ascii="Calibri" w:eastAsia="Times New Roman" w:hAnsi="Calibri" w:cs="Calibri"/>
                <w:b/>
                <w:bCs/>
                <w:color w:val="000000"/>
                <w:sz w:val="18"/>
                <w:szCs w:val="18"/>
                <w:lang w:eastAsia="en-GB"/>
              </w:rPr>
              <w:t> </w:t>
            </w:r>
          </w:p>
          <w:p w14:paraId="2949E9E2" w14:textId="5981BB5C" w:rsidR="0005726F" w:rsidRPr="0005726F" w:rsidRDefault="0005726F" w:rsidP="0005726F">
            <w:pPr>
              <w:spacing w:after="0" w:line="240" w:lineRule="auto"/>
              <w:rPr>
                <w:rFonts w:ascii="Calibri" w:eastAsia="Times New Roman" w:hAnsi="Calibri" w:cs="Calibri"/>
                <w:color w:val="000000"/>
                <w:sz w:val="18"/>
                <w:szCs w:val="18"/>
                <w:lang w:eastAsia="en-GB"/>
              </w:rPr>
            </w:pPr>
            <w:proofErr w:type="spellStart"/>
            <w:r w:rsidRPr="0005726F">
              <w:rPr>
                <w:rFonts w:ascii="Calibri" w:eastAsia="Times New Roman" w:hAnsi="Calibri" w:cs="Calibri"/>
                <w:color w:val="000000"/>
                <w:sz w:val="18"/>
                <w:szCs w:val="18"/>
                <w:lang w:eastAsia="en-GB"/>
              </w:rPr>
              <w:t>eSITAG</w:t>
            </w:r>
            <w:proofErr w:type="spellEnd"/>
            <w:r w:rsidRPr="0005726F">
              <w:rPr>
                <w:rFonts w:ascii="Calibri" w:eastAsia="Times New Roman" w:hAnsi="Calibri" w:cs="Calibri"/>
                <w:color w:val="000000"/>
                <w:sz w:val="18"/>
                <w:szCs w:val="18"/>
                <w:lang w:eastAsia="en-GB"/>
              </w:rPr>
              <w:t xml:space="preserve"> on 11</w:t>
            </w:r>
            <w:r w:rsidR="00234059">
              <w:rPr>
                <w:rFonts w:ascii="Calibri" w:eastAsia="Times New Roman" w:hAnsi="Calibri" w:cs="Calibri"/>
                <w:color w:val="000000"/>
                <w:sz w:val="18"/>
                <w:szCs w:val="18"/>
                <w:lang w:eastAsia="en-GB"/>
              </w:rPr>
              <w:t>-</w:t>
            </w:r>
            <w:r w:rsidRPr="0005726F">
              <w:rPr>
                <w:rFonts w:ascii="Calibri" w:eastAsia="Times New Roman" w:hAnsi="Calibri" w:cs="Calibri"/>
                <w:color w:val="000000"/>
                <w:sz w:val="18"/>
                <w:szCs w:val="18"/>
                <w:lang w:eastAsia="en-GB"/>
              </w:rPr>
              <w:t>Mar</w:t>
            </w:r>
          </w:p>
          <w:p w14:paraId="32507F18" w14:textId="3721CD91" w:rsidR="004544C6" w:rsidRPr="004544C6" w:rsidRDefault="004544C6" w:rsidP="004544C6">
            <w:pPr>
              <w:spacing w:after="0" w:line="240" w:lineRule="auto"/>
              <w:rPr>
                <w:rFonts w:ascii="Calibri" w:eastAsia="Times New Roman" w:hAnsi="Calibri" w:cs="Calibri"/>
                <w:b/>
                <w:bCs/>
                <w:color w:val="000000"/>
                <w:sz w:val="18"/>
                <w:szCs w:val="18"/>
                <w:lang w:eastAsia="en-GB"/>
              </w:rPr>
            </w:pPr>
          </w:p>
        </w:tc>
        <w:tc>
          <w:tcPr>
            <w:tcW w:w="358" w:type="pct"/>
            <w:tcBorders>
              <w:top w:val="nil"/>
              <w:left w:val="nil"/>
              <w:bottom w:val="single" w:sz="4" w:space="0" w:color="auto"/>
              <w:right w:val="single" w:sz="4" w:space="0" w:color="auto"/>
            </w:tcBorders>
            <w:shd w:val="clear" w:color="auto" w:fill="auto"/>
            <w:vAlign w:val="center"/>
            <w:hideMark/>
          </w:tcPr>
          <w:p w14:paraId="55287770" w14:textId="45952B1E" w:rsidR="004544C6" w:rsidRPr="004544C6" w:rsidRDefault="00316E79" w:rsidP="004544C6">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11/03/2024</w:t>
            </w:r>
            <w:r w:rsidR="004544C6" w:rsidRPr="004544C6">
              <w:rPr>
                <w:rFonts w:ascii="Calibri" w:eastAsia="Times New Roman" w:hAnsi="Calibri" w:cs="Calibri"/>
                <w:color w:val="000000"/>
                <w:sz w:val="18"/>
                <w:szCs w:val="18"/>
                <w:lang w:eastAsia="en-GB"/>
              </w:rPr>
              <w:t> </w:t>
            </w:r>
          </w:p>
        </w:tc>
      </w:tr>
      <w:tr w:rsidR="004544C6" w:rsidRPr="004544C6" w14:paraId="6D72EBEC" w14:textId="77777777" w:rsidTr="00234059">
        <w:trPr>
          <w:trHeight w:val="765"/>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5F3B451A"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SIT F</w:t>
            </w:r>
          </w:p>
        </w:tc>
        <w:tc>
          <w:tcPr>
            <w:tcW w:w="337" w:type="pct"/>
            <w:tcBorders>
              <w:top w:val="nil"/>
              <w:left w:val="nil"/>
              <w:bottom w:val="single" w:sz="4" w:space="0" w:color="auto"/>
              <w:right w:val="single" w:sz="4" w:space="0" w:color="auto"/>
            </w:tcBorders>
            <w:shd w:val="clear" w:color="auto" w:fill="auto"/>
            <w:vAlign w:val="center"/>
            <w:hideMark/>
          </w:tcPr>
          <w:p w14:paraId="7FD6EDE1"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 / PP</w:t>
            </w:r>
          </w:p>
        </w:tc>
        <w:tc>
          <w:tcPr>
            <w:tcW w:w="343" w:type="pct"/>
            <w:tcBorders>
              <w:top w:val="nil"/>
              <w:left w:val="nil"/>
              <w:bottom w:val="single" w:sz="4" w:space="0" w:color="auto"/>
              <w:right w:val="single" w:sz="4" w:space="0" w:color="auto"/>
            </w:tcBorders>
            <w:shd w:val="clear" w:color="auto" w:fill="auto"/>
            <w:vAlign w:val="center"/>
            <w:hideMark/>
          </w:tcPr>
          <w:p w14:paraId="7370BF1B"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ADO</w:t>
            </w:r>
          </w:p>
        </w:tc>
        <w:tc>
          <w:tcPr>
            <w:tcW w:w="326" w:type="pct"/>
            <w:tcBorders>
              <w:top w:val="nil"/>
              <w:left w:val="nil"/>
              <w:bottom w:val="single" w:sz="4" w:space="0" w:color="auto"/>
              <w:right w:val="single" w:sz="4" w:space="0" w:color="auto"/>
            </w:tcBorders>
            <w:shd w:val="clear" w:color="auto" w:fill="auto"/>
            <w:vAlign w:val="center"/>
            <w:hideMark/>
          </w:tcPr>
          <w:p w14:paraId="47605E14" w14:textId="60C04096" w:rsidR="004544C6" w:rsidRPr="004544C6" w:rsidRDefault="00B629EB" w:rsidP="004544C6">
            <w:pPr>
              <w:spacing w:after="0" w:line="240" w:lineRule="auto"/>
              <w:jc w:val="center"/>
              <w:rPr>
                <w:rFonts w:ascii="Calibri" w:eastAsia="Times New Roman" w:hAnsi="Calibri" w:cs="Calibri"/>
                <w:color w:val="000000"/>
                <w:sz w:val="18"/>
                <w:szCs w:val="18"/>
                <w:lang w:eastAsia="en-GB"/>
              </w:rPr>
            </w:pPr>
            <w:r w:rsidRPr="00106DAB">
              <w:rPr>
                <w:rFonts w:ascii="Calibri" w:eastAsia="Times New Roman" w:hAnsi="Calibri" w:cs="Calibri"/>
                <w:color w:val="000000"/>
                <w:sz w:val="18"/>
                <w:szCs w:val="18"/>
                <w:lang w:eastAsia="en-GB"/>
              </w:rPr>
              <w:t>All</w:t>
            </w:r>
          </w:p>
        </w:tc>
        <w:tc>
          <w:tcPr>
            <w:tcW w:w="450" w:type="pct"/>
            <w:tcBorders>
              <w:top w:val="nil"/>
              <w:left w:val="nil"/>
              <w:bottom w:val="single" w:sz="4" w:space="0" w:color="auto"/>
              <w:right w:val="single" w:sz="4" w:space="0" w:color="auto"/>
            </w:tcBorders>
            <w:shd w:val="clear" w:color="auto" w:fill="auto"/>
            <w:vAlign w:val="center"/>
            <w:hideMark/>
          </w:tcPr>
          <w:p w14:paraId="5705F510" w14:textId="6136459C" w:rsidR="004544C6" w:rsidRPr="004544C6" w:rsidRDefault="00C561ED" w:rsidP="004544C6">
            <w:pPr>
              <w:spacing w:after="0" w:line="240" w:lineRule="auto"/>
              <w:jc w:val="center"/>
              <w:rPr>
                <w:rFonts w:ascii="Calibri" w:eastAsia="Times New Roman" w:hAnsi="Calibri" w:cs="Calibri"/>
                <w:color w:val="000000"/>
                <w:sz w:val="18"/>
                <w:szCs w:val="18"/>
                <w:lang w:eastAsia="en-GB"/>
              </w:rPr>
            </w:pPr>
            <w:r w:rsidRPr="00106DAB">
              <w:rPr>
                <w:rFonts w:ascii="Calibri" w:eastAsia="Times New Roman" w:hAnsi="Calibri" w:cs="Calibri"/>
                <w:color w:val="000000"/>
                <w:sz w:val="18"/>
                <w:szCs w:val="18"/>
                <w:lang w:eastAsia="en-GB"/>
              </w:rPr>
              <w:t>All</w:t>
            </w:r>
          </w:p>
        </w:tc>
        <w:tc>
          <w:tcPr>
            <w:tcW w:w="1183" w:type="pct"/>
            <w:tcBorders>
              <w:top w:val="nil"/>
              <w:left w:val="nil"/>
              <w:bottom w:val="single" w:sz="4" w:space="0" w:color="auto"/>
              <w:right w:val="single" w:sz="4" w:space="0" w:color="auto"/>
            </w:tcBorders>
            <w:shd w:val="clear" w:color="auto" w:fill="auto"/>
            <w:vAlign w:val="center"/>
            <w:hideMark/>
          </w:tcPr>
          <w:p w14:paraId="1A9751D0" w14:textId="77777777" w:rsidR="004544C6" w:rsidRPr="004544C6" w:rsidRDefault="004544C6" w:rsidP="004544C6">
            <w:pPr>
              <w:spacing w:after="0" w:line="240" w:lineRule="auto"/>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Test Management Tool Training Complete</w:t>
            </w:r>
          </w:p>
        </w:tc>
        <w:tc>
          <w:tcPr>
            <w:tcW w:w="353" w:type="pct"/>
            <w:tcBorders>
              <w:top w:val="nil"/>
              <w:left w:val="nil"/>
              <w:bottom w:val="single" w:sz="4" w:space="0" w:color="auto"/>
              <w:right w:val="single" w:sz="4" w:space="0" w:color="auto"/>
            </w:tcBorders>
            <w:shd w:val="clear" w:color="auto" w:fill="auto"/>
            <w:vAlign w:val="center"/>
            <w:hideMark/>
          </w:tcPr>
          <w:p w14:paraId="3A2A5ABA"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c>
          <w:tcPr>
            <w:tcW w:w="363" w:type="pct"/>
            <w:tcBorders>
              <w:top w:val="nil"/>
              <w:left w:val="nil"/>
              <w:bottom w:val="single" w:sz="4" w:space="0" w:color="auto"/>
              <w:right w:val="single" w:sz="4" w:space="0" w:color="auto"/>
            </w:tcBorders>
            <w:shd w:val="clear" w:color="auto" w:fill="auto"/>
            <w:vAlign w:val="center"/>
            <w:hideMark/>
          </w:tcPr>
          <w:p w14:paraId="05E753F6"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08/03/2024</w:t>
            </w:r>
          </w:p>
        </w:tc>
        <w:tc>
          <w:tcPr>
            <w:tcW w:w="262"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168CB54C" w14:textId="2DDCCFE4" w:rsidR="004544C6" w:rsidRPr="004544C6" w:rsidRDefault="00234059" w:rsidP="004544C6">
            <w:pPr>
              <w:spacing w:after="0" w:line="240" w:lineRule="auto"/>
              <w:jc w:val="center"/>
              <w:rPr>
                <w:rFonts w:ascii="Calibri" w:eastAsia="Times New Roman" w:hAnsi="Calibri" w:cs="Calibri"/>
                <w:color w:val="000000"/>
                <w:sz w:val="18"/>
                <w:szCs w:val="18"/>
                <w:lang w:eastAsia="en-GB"/>
              </w:rPr>
            </w:pPr>
            <w:r w:rsidRPr="00234059">
              <w:rPr>
                <w:rFonts w:ascii="Calibri" w:eastAsia="Times New Roman" w:hAnsi="Calibri" w:cs="Calibri"/>
                <w:color w:val="FFFFFF" w:themeColor="background1"/>
                <w:sz w:val="18"/>
                <w:szCs w:val="18"/>
                <w:lang w:eastAsia="en-GB"/>
              </w:rPr>
              <w:t>Complete</w:t>
            </w:r>
          </w:p>
        </w:tc>
        <w:tc>
          <w:tcPr>
            <w:tcW w:w="804" w:type="pct"/>
            <w:tcBorders>
              <w:top w:val="nil"/>
              <w:left w:val="nil"/>
              <w:bottom w:val="single" w:sz="4" w:space="0" w:color="auto"/>
              <w:right w:val="single" w:sz="4" w:space="0" w:color="auto"/>
            </w:tcBorders>
            <w:shd w:val="clear" w:color="auto" w:fill="auto"/>
            <w:hideMark/>
          </w:tcPr>
          <w:p w14:paraId="2F13EF8A" w14:textId="77777777" w:rsidR="004544C6" w:rsidRPr="004544C6" w:rsidRDefault="004544C6" w:rsidP="004544C6">
            <w:pPr>
              <w:spacing w:after="0" w:line="240" w:lineRule="auto"/>
              <w:rPr>
                <w:rFonts w:ascii="Calibri" w:eastAsia="Times New Roman" w:hAnsi="Calibri" w:cs="Calibri"/>
                <w:b/>
                <w:bCs/>
                <w:color w:val="000000"/>
                <w:sz w:val="18"/>
                <w:szCs w:val="18"/>
                <w:lang w:eastAsia="en-GB"/>
              </w:rPr>
            </w:pPr>
            <w:r w:rsidRPr="004544C6">
              <w:rPr>
                <w:rFonts w:ascii="Calibri" w:eastAsia="Times New Roman" w:hAnsi="Calibri" w:cs="Calibri"/>
                <w:b/>
                <w:bCs/>
                <w:color w:val="000000"/>
                <w:sz w:val="18"/>
                <w:szCs w:val="18"/>
                <w:lang w:eastAsia="en-GB"/>
              </w:rPr>
              <w:t> </w:t>
            </w:r>
          </w:p>
        </w:tc>
        <w:tc>
          <w:tcPr>
            <w:tcW w:w="358" w:type="pct"/>
            <w:tcBorders>
              <w:top w:val="nil"/>
              <w:left w:val="nil"/>
              <w:bottom w:val="single" w:sz="4" w:space="0" w:color="auto"/>
              <w:right w:val="single" w:sz="4" w:space="0" w:color="auto"/>
            </w:tcBorders>
            <w:shd w:val="clear" w:color="auto" w:fill="auto"/>
            <w:vAlign w:val="center"/>
            <w:hideMark/>
          </w:tcPr>
          <w:p w14:paraId="2AD94D30"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r>
      <w:tr w:rsidR="004544C6" w:rsidRPr="004544C6" w14:paraId="75183A7C" w14:textId="77777777" w:rsidTr="00234059">
        <w:trPr>
          <w:trHeight w:val="765"/>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2B428BD6"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SIT F</w:t>
            </w:r>
          </w:p>
        </w:tc>
        <w:tc>
          <w:tcPr>
            <w:tcW w:w="337" w:type="pct"/>
            <w:tcBorders>
              <w:top w:val="nil"/>
              <w:left w:val="nil"/>
              <w:bottom w:val="single" w:sz="4" w:space="0" w:color="auto"/>
              <w:right w:val="single" w:sz="4" w:space="0" w:color="auto"/>
            </w:tcBorders>
            <w:shd w:val="clear" w:color="auto" w:fill="auto"/>
            <w:vAlign w:val="center"/>
            <w:hideMark/>
          </w:tcPr>
          <w:p w14:paraId="32FB6A82"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w:t>
            </w:r>
          </w:p>
        </w:tc>
        <w:tc>
          <w:tcPr>
            <w:tcW w:w="343" w:type="pct"/>
            <w:tcBorders>
              <w:top w:val="nil"/>
              <w:left w:val="nil"/>
              <w:bottom w:val="single" w:sz="4" w:space="0" w:color="auto"/>
              <w:right w:val="single" w:sz="4" w:space="0" w:color="auto"/>
            </w:tcBorders>
            <w:shd w:val="clear" w:color="auto" w:fill="auto"/>
            <w:vAlign w:val="center"/>
            <w:hideMark/>
          </w:tcPr>
          <w:p w14:paraId="7231C7ED"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ADO</w:t>
            </w:r>
          </w:p>
        </w:tc>
        <w:tc>
          <w:tcPr>
            <w:tcW w:w="326" w:type="pct"/>
            <w:tcBorders>
              <w:top w:val="nil"/>
              <w:left w:val="nil"/>
              <w:bottom w:val="single" w:sz="4" w:space="0" w:color="auto"/>
              <w:right w:val="single" w:sz="4" w:space="0" w:color="auto"/>
            </w:tcBorders>
            <w:shd w:val="clear" w:color="auto" w:fill="auto"/>
            <w:vAlign w:val="center"/>
            <w:hideMark/>
          </w:tcPr>
          <w:p w14:paraId="7ACFD2F8" w14:textId="5C8507F2"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A</w:t>
            </w:r>
            <w:r w:rsidR="00B629EB" w:rsidRPr="00106DAB">
              <w:rPr>
                <w:rFonts w:ascii="Calibri" w:eastAsia="Times New Roman" w:hAnsi="Calibri" w:cs="Calibri"/>
                <w:color w:val="000000"/>
                <w:sz w:val="18"/>
                <w:szCs w:val="18"/>
                <w:lang w:eastAsia="en-GB"/>
              </w:rPr>
              <w:t>ll</w:t>
            </w:r>
          </w:p>
        </w:tc>
        <w:tc>
          <w:tcPr>
            <w:tcW w:w="450" w:type="pct"/>
            <w:tcBorders>
              <w:top w:val="nil"/>
              <w:left w:val="nil"/>
              <w:bottom w:val="single" w:sz="4" w:space="0" w:color="auto"/>
              <w:right w:val="single" w:sz="4" w:space="0" w:color="auto"/>
            </w:tcBorders>
            <w:shd w:val="clear" w:color="auto" w:fill="auto"/>
            <w:vAlign w:val="center"/>
            <w:hideMark/>
          </w:tcPr>
          <w:p w14:paraId="11DD6850" w14:textId="10611198" w:rsidR="004544C6" w:rsidRPr="004544C6" w:rsidRDefault="00C561ED" w:rsidP="004544C6">
            <w:pPr>
              <w:spacing w:after="0" w:line="240" w:lineRule="auto"/>
              <w:jc w:val="center"/>
              <w:rPr>
                <w:rFonts w:ascii="Calibri" w:eastAsia="Times New Roman" w:hAnsi="Calibri" w:cs="Calibri"/>
                <w:color w:val="000000"/>
                <w:sz w:val="18"/>
                <w:szCs w:val="18"/>
                <w:lang w:eastAsia="en-GB"/>
              </w:rPr>
            </w:pPr>
            <w:r w:rsidRPr="00106DAB">
              <w:rPr>
                <w:rFonts w:ascii="Calibri" w:eastAsia="Times New Roman" w:hAnsi="Calibri" w:cs="Calibri"/>
                <w:color w:val="000000"/>
                <w:sz w:val="18"/>
                <w:szCs w:val="18"/>
                <w:lang w:eastAsia="en-GB"/>
              </w:rPr>
              <w:t>All</w:t>
            </w:r>
          </w:p>
        </w:tc>
        <w:tc>
          <w:tcPr>
            <w:tcW w:w="1183" w:type="pct"/>
            <w:tcBorders>
              <w:top w:val="nil"/>
              <w:left w:val="nil"/>
              <w:bottom w:val="single" w:sz="4" w:space="0" w:color="auto"/>
              <w:right w:val="single" w:sz="4" w:space="0" w:color="auto"/>
            </w:tcBorders>
            <w:shd w:val="clear" w:color="auto" w:fill="auto"/>
            <w:vAlign w:val="center"/>
            <w:hideMark/>
          </w:tcPr>
          <w:p w14:paraId="75F76E0C" w14:textId="77777777" w:rsidR="004544C6" w:rsidRPr="004544C6" w:rsidRDefault="004544C6" w:rsidP="004544C6">
            <w:pPr>
              <w:spacing w:after="0" w:line="240" w:lineRule="auto"/>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Tests loaded in ADO</w:t>
            </w:r>
          </w:p>
        </w:tc>
        <w:tc>
          <w:tcPr>
            <w:tcW w:w="353" w:type="pct"/>
            <w:tcBorders>
              <w:top w:val="nil"/>
              <w:left w:val="nil"/>
              <w:bottom w:val="single" w:sz="4" w:space="0" w:color="auto"/>
              <w:right w:val="single" w:sz="4" w:space="0" w:color="auto"/>
            </w:tcBorders>
            <w:shd w:val="clear" w:color="auto" w:fill="auto"/>
            <w:vAlign w:val="center"/>
            <w:hideMark/>
          </w:tcPr>
          <w:p w14:paraId="3045A9E9"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c>
          <w:tcPr>
            <w:tcW w:w="363" w:type="pct"/>
            <w:tcBorders>
              <w:top w:val="nil"/>
              <w:left w:val="nil"/>
              <w:bottom w:val="single" w:sz="4" w:space="0" w:color="auto"/>
              <w:right w:val="single" w:sz="4" w:space="0" w:color="auto"/>
            </w:tcBorders>
            <w:shd w:val="clear" w:color="auto" w:fill="auto"/>
            <w:vAlign w:val="center"/>
            <w:hideMark/>
          </w:tcPr>
          <w:p w14:paraId="7B942AAE"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08/03/2024</w:t>
            </w:r>
          </w:p>
        </w:tc>
        <w:tc>
          <w:tcPr>
            <w:tcW w:w="262"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7E3649A5" w14:textId="6C554030" w:rsidR="004544C6" w:rsidRPr="004544C6" w:rsidRDefault="00234059" w:rsidP="004544C6">
            <w:pPr>
              <w:spacing w:after="0" w:line="240" w:lineRule="auto"/>
              <w:jc w:val="center"/>
              <w:rPr>
                <w:rFonts w:ascii="Calibri" w:eastAsia="Times New Roman" w:hAnsi="Calibri" w:cs="Calibri"/>
                <w:color w:val="000000"/>
                <w:sz w:val="18"/>
                <w:szCs w:val="18"/>
                <w:lang w:eastAsia="en-GB"/>
              </w:rPr>
            </w:pPr>
            <w:r w:rsidRPr="00234059">
              <w:rPr>
                <w:rFonts w:ascii="Calibri" w:eastAsia="Times New Roman" w:hAnsi="Calibri" w:cs="Calibri"/>
                <w:color w:val="FFFFFF" w:themeColor="background1"/>
                <w:sz w:val="18"/>
                <w:szCs w:val="18"/>
                <w:lang w:eastAsia="en-GB"/>
              </w:rPr>
              <w:t>Complete</w:t>
            </w:r>
          </w:p>
        </w:tc>
        <w:tc>
          <w:tcPr>
            <w:tcW w:w="804" w:type="pct"/>
            <w:tcBorders>
              <w:top w:val="nil"/>
              <w:left w:val="nil"/>
              <w:bottom w:val="single" w:sz="4" w:space="0" w:color="auto"/>
              <w:right w:val="single" w:sz="4" w:space="0" w:color="auto"/>
            </w:tcBorders>
            <w:shd w:val="clear" w:color="auto" w:fill="auto"/>
            <w:hideMark/>
          </w:tcPr>
          <w:p w14:paraId="03B449A3" w14:textId="77777777" w:rsidR="004544C6" w:rsidRPr="004544C6" w:rsidRDefault="004544C6" w:rsidP="004544C6">
            <w:pPr>
              <w:spacing w:after="0" w:line="240" w:lineRule="auto"/>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c>
          <w:tcPr>
            <w:tcW w:w="358" w:type="pct"/>
            <w:tcBorders>
              <w:top w:val="nil"/>
              <w:left w:val="nil"/>
              <w:bottom w:val="single" w:sz="4" w:space="0" w:color="auto"/>
              <w:right w:val="single" w:sz="4" w:space="0" w:color="auto"/>
            </w:tcBorders>
            <w:shd w:val="clear" w:color="auto" w:fill="auto"/>
            <w:vAlign w:val="center"/>
            <w:hideMark/>
          </w:tcPr>
          <w:p w14:paraId="3679AE15"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r>
    </w:tbl>
    <w:p w14:paraId="141BA545" w14:textId="4B2EF8B3" w:rsidR="00771ACF" w:rsidRPr="00106DC6" w:rsidRDefault="00771ACF" w:rsidP="00771ACF">
      <w:pPr>
        <w:pStyle w:val="Caption"/>
        <w:rPr>
          <w:sz w:val="16"/>
          <w:szCs w:val="16"/>
        </w:rPr>
      </w:pPr>
      <w:bookmarkStart w:id="46" w:name="_Toc160812735"/>
      <w:r w:rsidRPr="00106DC6">
        <w:rPr>
          <w:sz w:val="16"/>
          <w:szCs w:val="16"/>
        </w:rPr>
        <w:t xml:space="preserve">Table </w:t>
      </w:r>
      <w:r w:rsidRPr="00106DC6">
        <w:rPr>
          <w:sz w:val="16"/>
          <w:szCs w:val="16"/>
        </w:rPr>
        <w:fldChar w:fldCharType="begin"/>
      </w:r>
      <w:r w:rsidRPr="00106DC6">
        <w:rPr>
          <w:sz w:val="16"/>
          <w:szCs w:val="16"/>
        </w:rPr>
        <w:instrText xml:space="preserve"> SEQ Table \* ARABIC </w:instrText>
      </w:r>
      <w:r w:rsidRPr="00106DC6">
        <w:rPr>
          <w:sz w:val="16"/>
          <w:szCs w:val="16"/>
        </w:rPr>
        <w:fldChar w:fldCharType="separate"/>
      </w:r>
      <w:r w:rsidR="007639D2">
        <w:rPr>
          <w:noProof/>
          <w:sz w:val="16"/>
          <w:szCs w:val="16"/>
        </w:rPr>
        <w:t>4</w:t>
      </w:r>
      <w:r w:rsidRPr="00106DC6">
        <w:rPr>
          <w:sz w:val="16"/>
          <w:szCs w:val="16"/>
        </w:rPr>
        <w:fldChar w:fldCharType="end"/>
      </w:r>
      <w:r w:rsidRPr="00106DC6">
        <w:rPr>
          <w:sz w:val="16"/>
          <w:szCs w:val="16"/>
        </w:rPr>
        <w:t xml:space="preserve">: SI </w:t>
      </w:r>
      <w:r w:rsidR="004F439E">
        <w:rPr>
          <w:sz w:val="16"/>
          <w:szCs w:val="16"/>
        </w:rPr>
        <w:t xml:space="preserve">owned </w:t>
      </w:r>
      <w:r w:rsidRPr="00106DC6">
        <w:rPr>
          <w:sz w:val="16"/>
          <w:szCs w:val="16"/>
        </w:rPr>
        <w:t xml:space="preserve">SIT Functional </w:t>
      </w:r>
      <w:r w:rsidR="004F439E">
        <w:rPr>
          <w:sz w:val="16"/>
          <w:szCs w:val="16"/>
        </w:rPr>
        <w:t>Readiness Work Off Items</w:t>
      </w:r>
      <w:bookmarkEnd w:id="46"/>
    </w:p>
    <w:p w14:paraId="0CAFF72D" w14:textId="77777777" w:rsidR="007A1660" w:rsidRDefault="007A1660" w:rsidP="00874FA9">
      <w:pPr>
        <w:pStyle w:val="MHHSBody"/>
      </w:pPr>
    </w:p>
    <w:p w14:paraId="7B9AB6ED" w14:textId="77777777" w:rsidR="007A1660" w:rsidRDefault="007A1660" w:rsidP="00874FA9">
      <w:pPr>
        <w:pStyle w:val="MHHSBody"/>
      </w:pPr>
    </w:p>
    <w:p w14:paraId="3CFC432B" w14:textId="77777777" w:rsidR="007A1660" w:rsidRDefault="007A1660" w:rsidP="00874FA9">
      <w:pPr>
        <w:pStyle w:val="MHHSBody"/>
      </w:pPr>
    </w:p>
    <w:p w14:paraId="6CC443C6" w14:textId="562974B7" w:rsidR="00302053" w:rsidRDefault="00302053">
      <w:pPr>
        <w:spacing w:after="160" w:line="259" w:lineRule="auto"/>
      </w:pPr>
      <w:r>
        <w:br w:type="page"/>
      </w:r>
    </w:p>
    <w:p w14:paraId="2A7631FF" w14:textId="77777777" w:rsidR="0057626F" w:rsidRDefault="00893E92" w:rsidP="00893E92">
      <w:pPr>
        <w:pStyle w:val="Heading1"/>
      </w:pPr>
      <w:bookmarkStart w:id="47" w:name="_Toc160122220"/>
      <w:bookmarkStart w:id="48" w:name="_Toc159578172"/>
      <w:r w:rsidRPr="00FD7922">
        <w:lastRenderedPageBreak/>
        <w:t>SIT</w:t>
      </w:r>
      <w:r w:rsidR="003B7953">
        <w:t xml:space="preserve"> </w:t>
      </w:r>
      <w:r w:rsidRPr="00FD7922">
        <w:t>F</w:t>
      </w:r>
      <w:r w:rsidR="00F3096B">
        <w:t>unctional</w:t>
      </w:r>
      <w:r w:rsidRPr="00FD7922">
        <w:t xml:space="preserve"> Preparation</w:t>
      </w:r>
      <w:r w:rsidR="00C00A71">
        <w:t xml:space="preserve"> </w:t>
      </w:r>
      <w:r w:rsidR="00F3096B">
        <w:t>–</w:t>
      </w:r>
      <w:r w:rsidR="00C00A71">
        <w:t xml:space="preserve"> </w:t>
      </w:r>
      <w:r w:rsidRPr="00FD7922">
        <w:t xml:space="preserve">Milestones, </w:t>
      </w:r>
      <w:r w:rsidR="00C00A71">
        <w:t>S</w:t>
      </w:r>
      <w:r w:rsidRPr="00FD7922">
        <w:t xml:space="preserve">tatuses &amp; </w:t>
      </w:r>
      <w:r w:rsidR="00C00A71">
        <w:t>W</w:t>
      </w:r>
      <w:r w:rsidRPr="00FD7922">
        <w:t xml:space="preserve">ork-off </w:t>
      </w:r>
      <w:proofErr w:type="gramStart"/>
      <w:r w:rsidR="00C00A71">
        <w:t>P</w:t>
      </w:r>
      <w:r w:rsidRPr="00FD7922">
        <w:t>lans</w:t>
      </w:r>
      <w:bookmarkEnd w:id="47"/>
      <w:proofErr w:type="gramEnd"/>
    </w:p>
    <w:p w14:paraId="29497471" w14:textId="78DF9A30" w:rsidR="004021BC" w:rsidRPr="0094747B" w:rsidRDefault="00893E92" w:rsidP="004021BC">
      <w:pPr>
        <w:pStyle w:val="Heading2"/>
        <w:ind w:left="576"/>
        <w:rPr>
          <w:rFonts w:eastAsiaTheme="minorEastAsia"/>
        </w:rPr>
      </w:pPr>
      <w:r w:rsidRPr="00FD7922">
        <w:t xml:space="preserve"> </w:t>
      </w:r>
      <w:bookmarkStart w:id="49" w:name="_Toc160122221"/>
      <w:bookmarkEnd w:id="48"/>
      <w:r w:rsidR="004B1476" w:rsidRPr="004B1476">
        <w:rPr>
          <w:rFonts w:eastAsiaTheme="minorEastAsia"/>
        </w:rPr>
        <w:t>SIT Functional Preparation – Milestones, Statuses &amp; Work-off Plans</w:t>
      </w:r>
      <w:r w:rsidR="004B1476">
        <w:rPr>
          <w:rFonts w:eastAsiaTheme="minorEastAsia"/>
        </w:rPr>
        <w:t xml:space="preserve"> (</w:t>
      </w:r>
      <w:r w:rsidR="00E56E38">
        <w:rPr>
          <w:rFonts w:eastAsiaTheme="minorEastAsia"/>
        </w:rPr>
        <w:t>Part I)</w:t>
      </w:r>
      <w:bookmarkEnd w:id="49"/>
    </w:p>
    <w:p w14:paraId="5CB41D49" w14:textId="6082D87D" w:rsidR="003B7953" w:rsidRDefault="007D15A7" w:rsidP="003B7953">
      <w:pPr>
        <w:pStyle w:val="MHHSBody"/>
        <w:keepNext/>
      </w:pPr>
      <w:r w:rsidRPr="007D15A7">
        <w:drawing>
          <wp:inline distT="0" distB="0" distL="0" distR="0" wp14:anchorId="16B8259B" wp14:editId="6C1D4ADE">
            <wp:extent cx="9630410" cy="3971925"/>
            <wp:effectExtent l="0" t="0" r="8890" b="9525"/>
            <wp:docPr id="3881261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26157" name="Picture 1" descr="A screenshot of a computer&#10;&#10;Description automatically generated"/>
                    <pic:cNvPicPr/>
                  </pic:nvPicPr>
                  <pic:blipFill>
                    <a:blip r:embed="rId39"/>
                    <a:stretch>
                      <a:fillRect/>
                    </a:stretch>
                  </pic:blipFill>
                  <pic:spPr>
                    <a:xfrm>
                      <a:off x="0" y="0"/>
                      <a:ext cx="9630410" cy="3971925"/>
                    </a:xfrm>
                    <a:prstGeom prst="rect">
                      <a:avLst/>
                    </a:prstGeom>
                  </pic:spPr>
                </pic:pic>
              </a:graphicData>
            </a:graphic>
          </wp:inline>
        </w:drawing>
      </w:r>
    </w:p>
    <w:p w14:paraId="426F2E5E" w14:textId="4C573443" w:rsidR="00374820" w:rsidRPr="00106DC6" w:rsidRDefault="00374820" w:rsidP="00374820">
      <w:pPr>
        <w:pStyle w:val="Caption"/>
        <w:rPr>
          <w:sz w:val="16"/>
          <w:szCs w:val="16"/>
        </w:rPr>
      </w:pPr>
      <w:bookmarkStart w:id="50" w:name="_Toc160812736"/>
      <w:r w:rsidRPr="00106DC6">
        <w:rPr>
          <w:sz w:val="16"/>
          <w:szCs w:val="16"/>
        </w:rPr>
        <w:t xml:space="preserve">Table </w:t>
      </w:r>
      <w:r w:rsidRPr="00106DC6">
        <w:rPr>
          <w:sz w:val="16"/>
          <w:szCs w:val="16"/>
        </w:rPr>
        <w:fldChar w:fldCharType="begin"/>
      </w:r>
      <w:r w:rsidRPr="00106DC6">
        <w:rPr>
          <w:sz w:val="16"/>
          <w:szCs w:val="16"/>
        </w:rPr>
        <w:instrText xml:space="preserve"> SEQ Table \* ARABIC </w:instrText>
      </w:r>
      <w:r w:rsidRPr="00106DC6">
        <w:rPr>
          <w:sz w:val="16"/>
          <w:szCs w:val="16"/>
        </w:rPr>
        <w:fldChar w:fldCharType="separate"/>
      </w:r>
      <w:r w:rsidR="007639D2">
        <w:rPr>
          <w:noProof/>
          <w:sz w:val="16"/>
          <w:szCs w:val="16"/>
        </w:rPr>
        <w:t>5</w:t>
      </w:r>
      <w:r w:rsidRPr="00106DC6">
        <w:rPr>
          <w:sz w:val="16"/>
          <w:szCs w:val="16"/>
        </w:rPr>
        <w:fldChar w:fldCharType="end"/>
      </w:r>
      <w:r w:rsidRPr="00106DC6">
        <w:rPr>
          <w:sz w:val="16"/>
          <w:szCs w:val="16"/>
        </w:rPr>
        <w:t xml:space="preserve">: </w:t>
      </w:r>
      <w:r w:rsidRPr="003B7953">
        <w:rPr>
          <w:sz w:val="16"/>
          <w:szCs w:val="16"/>
        </w:rPr>
        <w:t>SIT F</w:t>
      </w:r>
      <w:r>
        <w:rPr>
          <w:sz w:val="16"/>
          <w:szCs w:val="16"/>
        </w:rPr>
        <w:t>unctional</w:t>
      </w:r>
      <w:r w:rsidRPr="003B7953">
        <w:rPr>
          <w:sz w:val="16"/>
          <w:szCs w:val="16"/>
        </w:rPr>
        <w:t xml:space="preserve"> Milestones</w:t>
      </w:r>
      <w:r>
        <w:rPr>
          <w:sz w:val="16"/>
          <w:szCs w:val="16"/>
        </w:rPr>
        <w:t xml:space="preserve"> Pt I </w:t>
      </w:r>
      <w:r w:rsidRPr="003B7953">
        <w:rPr>
          <w:sz w:val="16"/>
          <w:szCs w:val="16"/>
        </w:rPr>
        <w:t xml:space="preserve">(as of </w:t>
      </w:r>
      <w:r w:rsidR="001A1883">
        <w:rPr>
          <w:sz w:val="16"/>
          <w:szCs w:val="16"/>
        </w:rPr>
        <w:t>0</w:t>
      </w:r>
      <w:r w:rsidR="005D07DC">
        <w:rPr>
          <w:sz w:val="16"/>
          <w:szCs w:val="16"/>
        </w:rPr>
        <w:t>8</w:t>
      </w:r>
      <w:r w:rsidRPr="003B7953">
        <w:rPr>
          <w:sz w:val="16"/>
          <w:szCs w:val="16"/>
        </w:rPr>
        <w:t>-</w:t>
      </w:r>
      <w:r w:rsidR="001A1883">
        <w:rPr>
          <w:sz w:val="16"/>
          <w:szCs w:val="16"/>
        </w:rPr>
        <w:t>Mar</w:t>
      </w:r>
      <w:r w:rsidRPr="003B7953">
        <w:rPr>
          <w:sz w:val="16"/>
          <w:szCs w:val="16"/>
        </w:rPr>
        <w:t>-24</w:t>
      </w:r>
      <w:r w:rsidR="005D07DC">
        <w:rPr>
          <w:sz w:val="16"/>
          <w:szCs w:val="16"/>
        </w:rPr>
        <w:t xml:space="preserve"> at 4pm</w:t>
      </w:r>
      <w:r w:rsidRPr="003B7953">
        <w:rPr>
          <w:sz w:val="16"/>
          <w:szCs w:val="16"/>
        </w:rPr>
        <w:t>)</w:t>
      </w:r>
      <w:bookmarkEnd w:id="50"/>
    </w:p>
    <w:p w14:paraId="12EA5297" w14:textId="77777777" w:rsidR="00374820" w:rsidRPr="00374820" w:rsidRDefault="00374820" w:rsidP="00374820"/>
    <w:p w14:paraId="0699F1AB" w14:textId="03FA67BA" w:rsidR="004E4EB7" w:rsidRDefault="004E4EB7">
      <w:pPr>
        <w:spacing w:after="160" w:line="259" w:lineRule="auto"/>
      </w:pPr>
      <w:r>
        <w:br w:type="page"/>
      </w:r>
    </w:p>
    <w:p w14:paraId="25C9D906" w14:textId="2E925F96" w:rsidR="00E56E38" w:rsidRDefault="00E56E38" w:rsidP="00E56E38">
      <w:pPr>
        <w:pStyle w:val="Heading2"/>
        <w:ind w:left="576"/>
      </w:pPr>
      <w:bookmarkStart w:id="51" w:name="_Toc160122222"/>
      <w:r w:rsidRPr="004B1476">
        <w:rPr>
          <w:rFonts w:eastAsiaTheme="minorEastAsia"/>
        </w:rPr>
        <w:lastRenderedPageBreak/>
        <w:t>SIT Functional Preparation – Milestones, Statuses &amp; Work-off Plans</w:t>
      </w:r>
      <w:r>
        <w:rPr>
          <w:rFonts w:eastAsiaTheme="minorEastAsia"/>
        </w:rPr>
        <w:t xml:space="preserve"> (Part II)</w:t>
      </w:r>
      <w:bookmarkEnd w:id="51"/>
    </w:p>
    <w:p w14:paraId="33955C15" w14:textId="45B1FD3E" w:rsidR="004E4EB7" w:rsidRDefault="000D67BE" w:rsidP="00874FA9">
      <w:pPr>
        <w:pStyle w:val="MHHSBody"/>
      </w:pPr>
      <w:r w:rsidRPr="000D67BE">
        <w:rPr>
          <w:noProof/>
        </w:rPr>
        <w:t xml:space="preserve"> </w:t>
      </w:r>
      <w:r w:rsidR="0047149F" w:rsidRPr="0047149F">
        <w:rPr>
          <w:noProof/>
        </w:rPr>
        <w:drawing>
          <wp:inline distT="0" distB="0" distL="0" distR="0" wp14:anchorId="584D183A" wp14:editId="0AD69F22">
            <wp:extent cx="9630410" cy="4163695"/>
            <wp:effectExtent l="0" t="0" r="8890" b="8255"/>
            <wp:docPr id="5657104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10436" name="Picture 1" descr="A screenshot of a computer&#10;&#10;Description automatically generated"/>
                    <pic:cNvPicPr/>
                  </pic:nvPicPr>
                  <pic:blipFill>
                    <a:blip r:embed="rId40"/>
                    <a:stretch>
                      <a:fillRect/>
                    </a:stretch>
                  </pic:blipFill>
                  <pic:spPr>
                    <a:xfrm>
                      <a:off x="0" y="0"/>
                      <a:ext cx="9630410" cy="4163695"/>
                    </a:xfrm>
                    <a:prstGeom prst="rect">
                      <a:avLst/>
                    </a:prstGeom>
                  </pic:spPr>
                </pic:pic>
              </a:graphicData>
            </a:graphic>
          </wp:inline>
        </w:drawing>
      </w:r>
    </w:p>
    <w:p w14:paraId="71EA7A02" w14:textId="47812644" w:rsidR="00374820" w:rsidRPr="00106DC6" w:rsidRDefault="00374820" w:rsidP="00374820">
      <w:pPr>
        <w:pStyle w:val="Caption"/>
        <w:rPr>
          <w:sz w:val="16"/>
          <w:szCs w:val="16"/>
        </w:rPr>
      </w:pPr>
      <w:bookmarkStart w:id="52" w:name="_Toc160812737"/>
      <w:r w:rsidRPr="00106DC6">
        <w:rPr>
          <w:sz w:val="16"/>
          <w:szCs w:val="16"/>
        </w:rPr>
        <w:t xml:space="preserve">Table </w:t>
      </w:r>
      <w:r w:rsidRPr="00106DC6">
        <w:rPr>
          <w:sz w:val="16"/>
          <w:szCs w:val="16"/>
        </w:rPr>
        <w:fldChar w:fldCharType="begin"/>
      </w:r>
      <w:r w:rsidRPr="00106DC6">
        <w:rPr>
          <w:sz w:val="16"/>
          <w:szCs w:val="16"/>
        </w:rPr>
        <w:instrText xml:space="preserve"> SEQ Table \* ARABIC </w:instrText>
      </w:r>
      <w:r w:rsidRPr="00106DC6">
        <w:rPr>
          <w:sz w:val="16"/>
          <w:szCs w:val="16"/>
        </w:rPr>
        <w:fldChar w:fldCharType="separate"/>
      </w:r>
      <w:r w:rsidR="007639D2">
        <w:rPr>
          <w:noProof/>
          <w:sz w:val="16"/>
          <w:szCs w:val="16"/>
        </w:rPr>
        <w:t>6</w:t>
      </w:r>
      <w:r w:rsidRPr="00106DC6">
        <w:rPr>
          <w:sz w:val="16"/>
          <w:szCs w:val="16"/>
        </w:rPr>
        <w:fldChar w:fldCharType="end"/>
      </w:r>
      <w:r w:rsidRPr="00106DC6">
        <w:rPr>
          <w:sz w:val="16"/>
          <w:szCs w:val="16"/>
        </w:rPr>
        <w:t xml:space="preserve">: </w:t>
      </w:r>
      <w:r w:rsidRPr="003B7953">
        <w:rPr>
          <w:sz w:val="16"/>
          <w:szCs w:val="16"/>
        </w:rPr>
        <w:t>SIT F</w:t>
      </w:r>
      <w:r>
        <w:rPr>
          <w:sz w:val="16"/>
          <w:szCs w:val="16"/>
        </w:rPr>
        <w:t>unctional</w:t>
      </w:r>
      <w:r w:rsidRPr="003B7953">
        <w:rPr>
          <w:sz w:val="16"/>
          <w:szCs w:val="16"/>
        </w:rPr>
        <w:t xml:space="preserve"> Milestones</w:t>
      </w:r>
      <w:r>
        <w:rPr>
          <w:sz w:val="16"/>
          <w:szCs w:val="16"/>
        </w:rPr>
        <w:t xml:space="preserve"> Pt II </w:t>
      </w:r>
      <w:r w:rsidRPr="003B7953">
        <w:rPr>
          <w:sz w:val="16"/>
          <w:szCs w:val="16"/>
        </w:rPr>
        <w:t xml:space="preserve">(as of </w:t>
      </w:r>
      <w:r w:rsidR="001B4E8F">
        <w:rPr>
          <w:sz w:val="16"/>
          <w:szCs w:val="16"/>
        </w:rPr>
        <w:t>0</w:t>
      </w:r>
      <w:r w:rsidR="002D1DB6">
        <w:rPr>
          <w:sz w:val="16"/>
          <w:szCs w:val="16"/>
        </w:rPr>
        <w:t>8</w:t>
      </w:r>
      <w:r w:rsidRPr="003B7953">
        <w:rPr>
          <w:sz w:val="16"/>
          <w:szCs w:val="16"/>
        </w:rPr>
        <w:t>-</w:t>
      </w:r>
      <w:r w:rsidR="001B4E8F">
        <w:rPr>
          <w:sz w:val="16"/>
          <w:szCs w:val="16"/>
        </w:rPr>
        <w:t>Mar</w:t>
      </w:r>
      <w:r w:rsidRPr="003B7953">
        <w:rPr>
          <w:sz w:val="16"/>
          <w:szCs w:val="16"/>
        </w:rPr>
        <w:t>-24</w:t>
      </w:r>
      <w:r w:rsidR="002D1DB6">
        <w:rPr>
          <w:sz w:val="16"/>
          <w:szCs w:val="16"/>
        </w:rPr>
        <w:t xml:space="preserve"> at 4pm</w:t>
      </w:r>
      <w:r w:rsidRPr="003B7953">
        <w:rPr>
          <w:sz w:val="16"/>
          <w:szCs w:val="16"/>
        </w:rPr>
        <w:t>)</w:t>
      </w:r>
      <w:bookmarkEnd w:id="52"/>
    </w:p>
    <w:p w14:paraId="3BE0FD5E" w14:textId="77777777" w:rsidR="002B4EA4" w:rsidRDefault="002B4EA4" w:rsidP="00874FA9">
      <w:pPr>
        <w:pStyle w:val="MHHSBody"/>
      </w:pPr>
    </w:p>
    <w:p w14:paraId="14D0C1B8" w14:textId="77777777" w:rsidR="005D2F88" w:rsidRDefault="005D2F88">
      <w:pPr>
        <w:spacing w:after="160" w:line="259" w:lineRule="auto"/>
      </w:pPr>
      <w:r>
        <w:br w:type="page"/>
      </w:r>
    </w:p>
    <w:p w14:paraId="21162C46" w14:textId="77777777" w:rsidR="004E4EB7" w:rsidRDefault="004E4EB7" w:rsidP="00874FA9">
      <w:pPr>
        <w:pStyle w:val="MHHSBody"/>
        <w:sectPr w:rsidR="004E4EB7" w:rsidSect="00EE6CCA">
          <w:pgSz w:w="16838" w:h="11906" w:orient="landscape" w:code="9"/>
          <w:pgMar w:top="680" w:right="992" w:bottom="680" w:left="680" w:header="567" w:footer="448" w:gutter="0"/>
          <w:cols w:space="720"/>
          <w:docGrid w:linePitch="360"/>
        </w:sectPr>
      </w:pPr>
    </w:p>
    <w:p w14:paraId="01D1D994" w14:textId="4ABD524E" w:rsidR="0087667F" w:rsidRDefault="0087667F" w:rsidP="001357E7">
      <w:pPr>
        <w:pStyle w:val="Heading1"/>
      </w:pPr>
      <w:bookmarkStart w:id="53" w:name="_Toc160122223"/>
      <w:r>
        <w:lastRenderedPageBreak/>
        <w:t>Risks &amp; Issues</w:t>
      </w:r>
      <w:bookmarkEnd w:id="53"/>
    </w:p>
    <w:p w14:paraId="166FDEE1" w14:textId="166AC575" w:rsidR="0087667F" w:rsidRPr="009531B9" w:rsidRDefault="0087667F" w:rsidP="0087667F">
      <w:pPr>
        <w:rPr>
          <w:rFonts w:ascii="Arial" w:hAnsi="Arial" w:cs="Arial"/>
        </w:rPr>
      </w:pPr>
      <w:r>
        <w:rPr>
          <w:rFonts w:ascii="Arial" w:hAnsi="Arial" w:cs="Arial"/>
        </w:rPr>
        <w:t xml:space="preserve">There are no </w:t>
      </w:r>
      <w:r w:rsidR="002547D3">
        <w:rPr>
          <w:rFonts w:ascii="Arial" w:hAnsi="Arial" w:cs="Arial"/>
        </w:rPr>
        <w:t xml:space="preserve">newly identified Risks or Issues at this stage.  Please see </w:t>
      </w:r>
      <w:r w:rsidR="009870F6">
        <w:rPr>
          <w:rFonts w:ascii="Arial" w:hAnsi="Arial" w:cs="Arial"/>
        </w:rPr>
        <w:t>[</w:t>
      </w:r>
      <w:r w:rsidR="002547D3">
        <w:rPr>
          <w:rFonts w:ascii="Arial" w:hAnsi="Arial" w:cs="Arial"/>
        </w:rPr>
        <w:t>REF-</w:t>
      </w:r>
      <w:r w:rsidR="00096317">
        <w:rPr>
          <w:rFonts w:ascii="Arial" w:hAnsi="Arial" w:cs="Arial"/>
        </w:rPr>
        <w:t>07</w:t>
      </w:r>
      <w:proofErr w:type="gramStart"/>
      <w:r w:rsidR="009870F6">
        <w:rPr>
          <w:rFonts w:ascii="Arial" w:hAnsi="Arial" w:cs="Arial"/>
        </w:rPr>
        <w:t xml:space="preserve">] </w:t>
      </w:r>
      <w:r w:rsidR="00096317">
        <w:rPr>
          <w:rFonts w:ascii="Arial" w:hAnsi="Arial" w:cs="Arial"/>
        </w:rPr>
        <w:t xml:space="preserve"> (</w:t>
      </w:r>
      <w:proofErr w:type="gramEnd"/>
      <w:r w:rsidR="00096317">
        <w:rPr>
          <w:rFonts w:ascii="Arial" w:hAnsi="Arial" w:cs="Arial"/>
        </w:rPr>
        <w:t>RAID Log)</w:t>
      </w:r>
    </w:p>
    <w:p w14:paraId="5D8A1C63" w14:textId="77777777" w:rsidR="0087667F" w:rsidRPr="0087667F" w:rsidRDefault="0087667F" w:rsidP="0087667F">
      <w:pPr>
        <w:pStyle w:val="MHHSBody"/>
      </w:pPr>
    </w:p>
    <w:p w14:paraId="63E7C149" w14:textId="5BF2847F" w:rsidR="00665361" w:rsidRDefault="001357E7" w:rsidP="001357E7">
      <w:pPr>
        <w:pStyle w:val="Heading1"/>
      </w:pPr>
      <w:bookmarkStart w:id="54" w:name="_Toc160122224"/>
      <w:r>
        <w:t xml:space="preserve">SI </w:t>
      </w:r>
      <w:r w:rsidR="00851604">
        <w:t>SIT Functional</w:t>
      </w:r>
      <w:r w:rsidR="009C5544">
        <w:t xml:space="preserve"> Readiness </w:t>
      </w:r>
      <w:r>
        <w:t>Recommendation</w:t>
      </w:r>
      <w:bookmarkEnd w:id="54"/>
    </w:p>
    <w:p w14:paraId="791315C1" w14:textId="6C3068A5" w:rsidR="007335E8" w:rsidRDefault="000E2A77" w:rsidP="001357E7">
      <w:pPr>
        <w:rPr>
          <w:rFonts w:ascii="Arial" w:hAnsi="Arial" w:cs="Arial"/>
        </w:rPr>
      </w:pPr>
      <w:r>
        <w:rPr>
          <w:rFonts w:ascii="Arial" w:hAnsi="Arial" w:cs="Arial"/>
        </w:rPr>
        <w:t xml:space="preserve">Based on the content of this this </w:t>
      </w:r>
      <w:r w:rsidR="00681FDA">
        <w:rPr>
          <w:rFonts w:ascii="Arial" w:hAnsi="Arial" w:cs="Arial"/>
        </w:rPr>
        <w:t xml:space="preserve">report at the time of writing </w:t>
      </w:r>
      <w:r w:rsidR="00447D0D">
        <w:rPr>
          <w:rFonts w:ascii="Arial" w:hAnsi="Arial" w:cs="Arial"/>
        </w:rPr>
        <w:t xml:space="preserve">the </w:t>
      </w:r>
      <w:r w:rsidR="00681FDA">
        <w:rPr>
          <w:rFonts w:ascii="Arial" w:hAnsi="Arial" w:cs="Arial"/>
        </w:rPr>
        <w:t xml:space="preserve">MHHS SI </w:t>
      </w:r>
      <w:r w:rsidR="00947829" w:rsidRPr="172A6DC8">
        <w:rPr>
          <w:rFonts w:ascii="Arial" w:hAnsi="Arial" w:cs="Arial"/>
        </w:rPr>
        <w:t xml:space="preserve">recommendation </w:t>
      </w:r>
      <w:r w:rsidR="00FC2046">
        <w:rPr>
          <w:rFonts w:ascii="Arial" w:hAnsi="Arial" w:cs="Arial"/>
        </w:rPr>
        <w:t xml:space="preserve">is </w:t>
      </w:r>
      <w:r w:rsidR="00947829" w:rsidRPr="172A6DC8">
        <w:rPr>
          <w:rFonts w:ascii="Arial" w:hAnsi="Arial" w:cs="Arial"/>
        </w:rPr>
        <w:t xml:space="preserve">to proceed </w:t>
      </w:r>
      <w:r w:rsidR="006039EC">
        <w:rPr>
          <w:rFonts w:ascii="Arial" w:hAnsi="Arial" w:cs="Arial"/>
        </w:rPr>
        <w:t xml:space="preserve">with </w:t>
      </w:r>
      <w:r w:rsidR="00947829" w:rsidRPr="172A6DC8">
        <w:rPr>
          <w:rFonts w:ascii="Arial" w:hAnsi="Arial" w:cs="Arial"/>
        </w:rPr>
        <w:t xml:space="preserve">SIT </w:t>
      </w:r>
      <w:r w:rsidR="00851604">
        <w:rPr>
          <w:rFonts w:ascii="Arial" w:hAnsi="Arial" w:cs="Arial"/>
        </w:rPr>
        <w:t xml:space="preserve">Functional </w:t>
      </w:r>
      <w:r w:rsidR="00947829" w:rsidRPr="172A6DC8">
        <w:rPr>
          <w:rFonts w:ascii="Arial" w:hAnsi="Arial" w:cs="Arial"/>
        </w:rPr>
        <w:t>execution</w:t>
      </w:r>
      <w:r w:rsidR="00FC2046">
        <w:rPr>
          <w:rFonts w:ascii="Arial" w:hAnsi="Arial" w:cs="Arial"/>
        </w:rPr>
        <w:t xml:space="preserve"> start</w:t>
      </w:r>
      <w:r w:rsidR="006039EC">
        <w:rPr>
          <w:rFonts w:ascii="Arial" w:hAnsi="Arial" w:cs="Arial"/>
        </w:rPr>
        <w:t>,</w:t>
      </w:r>
      <w:r w:rsidR="00FC2046">
        <w:rPr>
          <w:rFonts w:ascii="Arial" w:hAnsi="Arial" w:cs="Arial"/>
        </w:rPr>
        <w:t xml:space="preserve"> </w:t>
      </w:r>
      <w:r w:rsidR="005C4471">
        <w:rPr>
          <w:rFonts w:ascii="Arial" w:hAnsi="Arial" w:cs="Arial"/>
        </w:rPr>
        <w:t xml:space="preserve">subject to the completion of all outstanding </w:t>
      </w:r>
      <w:r w:rsidR="00CC6321" w:rsidRPr="009531B9">
        <w:rPr>
          <w:rFonts w:ascii="Arial" w:hAnsi="Arial" w:cs="Arial"/>
        </w:rPr>
        <w:t xml:space="preserve">Work Off Plan </w:t>
      </w:r>
      <w:r w:rsidR="009531B9">
        <w:rPr>
          <w:rFonts w:ascii="Arial" w:hAnsi="Arial" w:cs="Arial"/>
        </w:rPr>
        <w:t>i</w:t>
      </w:r>
      <w:r w:rsidR="00CC6321" w:rsidRPr="009531B9">
        <w:rPr>
          <w:rFonts w:ascii="Arial" w:hAnsi="Arial" w:cs="Arial"/>
        </w:rPr>
        <w:t xml:space="preserve">tems in the </w:t>
      </w:r>
      <w:r w:rsidR="009531B9" w:rsidRPr="009531B9">
        <w:rPr>
          <w:rFonts w:ascii="Arial" w:hAnsi="Arial" w:cs="Arial"/>
        </w:rPr>
        <w:t>SIT Functional Status</w:t>
      </w:r>
      <w:r w:rsidR="009531B9">
        <w:rPr>
          <w:rFonts w:ascii="Arial" w:hAnsi="Arial" w:cs="Arial"/>
        </w:rPr>
        <w:t xml:space="preserve"> reports in Section </w:t>
      </w:r>
      <w:r w:rsidR="00EC3705">
        <w:rPr>
          <w:rFonts w:ascii="Arial" w:hAnsi="Arial" w:cs="Arial"/>
        </w:rPr>
        <w:t>2</w:t>
      </w:r>
      <w:r w:rsidR="009531B9">
        <w:rPr>
          <w:rFonts w:ascii="Arial" w:hAnsi="Arial" w:cs="Arial"/>
        </w:rPr>
        <w:t xml:space="preserve"> above.</w:t>
      </w:r>
    </w:p>
    <w:p w14:paraId="5E8665A1" w14:textId="77777777" w:rsidR="00342208" w:rsidRDefault="00342208" w:rsidP="001357E7">
      <w:pPr>
        <w:rPr>
          <w:rFonts w:ascii="Arial" w:hAnsi="Arial" w:cs="Arial"/>
        </w:rPr>
      </w:pPr>
    </w:p>
    <w:p w14:paraId="400DE370" w14:textId="6FDB14A7" w:rsidR="00342208" w:rsidRDefault="00342208">
      <w:pPr>
        <w:spacing w:after="160" w:line="259" w:lineRule="auto"/>
        <w:rPr>
          <w:rFonts w:ascii="Arial" w:hAnsi="Arial" w:cs="Arial"/>
        </w:rPr>
      </w:pPr>
      <w:r>
        <w:rPr>
          <w:rFonts w:ascii="Arial" w:hAnsi="Arial" w:cs="Arial"/>
        </w:rPr>
        <w:br w:type="page"/>
      </w:r>
    </w:p>
    <w:p w14:paraId="78813A97" w14:textId="77777777" w:rsidR="000952AD" w:rsidRDefault="000952AD" w:rsidP="000952AD">
      <w:pPr>
        <w:pStyle w:val="Heading1"/>
        <w:numPr>
          <w:ilvl w:val="0"/>
          <w:numId w:val="0"/>
        </w:numPr>
        <w:ind w:left="432"/>
      </w:pPr>
      <w:bookmarkStart w:id="55" w:name="_Toc159182917"/>
      <w:bookmarkStart w:id="56" w:name="_Toc160122225"/>
      <w:r w:rsidRPr="00295605">
        <w:lastRenderedPageBreak/>
        <w:t>Appendix</w:t>
      </w:r>
      <w:bookmarkEnd w:id="55"/>
      <w:r>
        <w:t xml:space="preserve"> A – SIT Functional Readiness Tracker</w:t>
      </w:r>
      <w:bookmarkEnd w:id="56"/>
    </w:p>
    <w:p w14:paraId="7AD52FAB" w14:textId="6EE93320" w:rsidR="00041730" w:rsidRDefault="00276447" w:rsidP="7A9E201D">
      <w:pPr>
        <w:pStyle w:val="MHHSBody"/>
        <w:spacing w:after="160" w:line="259" w:lineRule="auto"/>
        <w:ind w:left="432"/>
        <w:rPr>
          <w:i/>
          <w:iCs/>
          <w:color w:val="020728" w:themeColor="accent6" w:themeShade="1A"/>
        </w:rPr>
      </w:pPr>
      <w:r w:rsidRPr="0008742A">
        <w:rPr>
          <w:i/>
          <w:iCs/>
          <w:color w:val="020728" w:themeColor="accent6" w:themeShade="1A"/>
        </w:rPr>
        <w:t xml:space="preserve">See </w:t>
      </w:r>
      <w:r>
        <w:rPr>
          <w:i/>
          <w:iCs/>
          <w:color w:val="020728" w:themeColor="accent6" w:themeShade="1A"/>
        </w:rPr>
        <w:t xml:space="preserve">embedded spreadsheet, </w:t>
      </w:r>
      <w:r w:rsidRPr="00276447">
        <w:rPr>
          <w:i/>
          <w:iCs/>
          <w:color w:val="020728" w:themeColor="accent6" w:themeShade="1A"/>
        </w:rPr>
        <w:t>SIT Functional Readiness Tracker</w:t>
      </w:r>
      <w:r>
        <w:rPr>
          <w:i/>
          <w:iCs/>
          <w:color w:val="020728" w:themeColor="accent6" w:themeShade="1A"/>
        </w:rPr>
        <w:t xml:space="preserve"> that contains </w:t>
      </w:r>
      <w:r w:rsidR="00FD6469">
        <w:rPr>
          <w:i/>
          <w:iCs/>
          <w:color w:val="020728" w:themeColor="accent6" w:themeShade="1A"/>
        </w:rPr>
        <w:t xml:space="preserve">the </w:t>
      </w:r>
      <w:r w:rsidR="00077CF0">
        <w:rPr>
          <w:i/>
          <w:iCs/>
          <w:color w:val="020728" w:themeColor="accent6" w:themeShade="1A"/>
        </w:rPr>
        <w:t>lower-level</w:t>
      </w:r>
      <w:r w:rsidR="00FD6469">
        <w:rPr>
          <w:i/>
          <w:iCs/>
          <w:color w:val="020728" w:themeColor="accent6" w:themeShade="1A"/>
        </w:rPr>
        <w:t xml:space="preserve"> </w:t>
      </w:r>
      <w:r w:rsidR="00B0637F">
        <w:rPr>
          <w:i/>
          <w:iCs/>
          <w:color w:val="020728" w:themeColor="accent6" w:themeShade="1A"/>
        </w:rPr>
        <w:t xml:space="preserve">evidence to support the </w:t>
      </w:r>
      <w:r w:rsidR="00D12EE7">
        <w:rPr>
          <w:i/>
          <w:iCs/>
          <w:color w:val="020728" w:themeColor="accent6" w:themeShade="1A"/>
        </w:rPr>
        <w:t xml:space="preserve">figures </w:t>
      </w:r>
      <w:r w:rsidR="00BD1187">
        <w:rPr>
          <w:i/>
          <w:iCs/>
          <w:color w:val="020728" w:themeColor="accent6" w:themeShade="1A"/>
        </w:rPr>
        <w:t>shown in Section</w:t>
      </w:r>
      <w:r w:rsidR="00B9141E">
        <w:rPr>
          <w:i/>
          <w:iCs/>
          <w:color w:val="020728" w:themeColor="accent6" w:themeShade="1A"/>
        </w:rPr>
        <w:t>s</w:t>
      </w:r>
      <w:r w:rsidR="00BD1187">
        <w:rPr>
          <w:i/>
          <w:iCs/>
          <w:color w:val="020728" w:themeColor="accent6" w:themeShade="1A"/>
        </w:rPr>
        <w:t xml:space="preserve"> 2</w:t>
      </w:r>
      <w:r w:rsidR="00B9141E">
        <w:rPr>
          <w:i/>
          <w:iCs/>
          <w:color w:val="020728" w:themeColor="accent6" w:themeShade="1A"/>
        </w:rPr>
        <w:t xml:space="preserve"> and 5</w:t>
      </w:r>
    </w:p>
    <w:p w14:paraId="37B6D446" w14:textId="47F12ADC" w:rsidR="00F22396" w:rsidRPr="00895921" w:rsidRDefault="008721A4" w:rsidP="7A9E201D">
      <w:pPr>
        <w:pStyle w:val="MHHSBody"/>
        <w:spacing w:after="160" w:line="259" w:lineRule="auto"/>
        <w:ind w:left="432"/>
        <w:rPr>
          <w:i/>
          <w:color w:val="020728" w:themeColor="accent6" w:themeShade="1A"/>
        </w:rPr>
      </w:pPr>
      <w:r>
        <w:rPr>
          <w:i/>
          <w:color w:val="020728" w:themeColor="accent6" w:themeShade="1A"/>
        </w:rPr>
        <w:object w:dxaOrig="1543" w:dyaOrig="998" w14:anchorId="0A060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pt;height:50.1pt" o:ole="">
            <v:imagedata r:id="rId41" o:title=""/>
          </v:shape>
          <o:OLEObject Type="Embed" ProgID="Excel.Sheet.12" ShapeID="_x0000_i1027" DrawAspect="Icon" ObjectID="_1771427188" r:id="rId42"/>
        </w:object>
      </w:r>
    </w:p>
    <w:sectPr w:rsidR="00F22396" w:rsidRPr="00895921" w:rsidSect="00EE6CCA">
      <w:pgSz w:w="11906" w:h="16838" w:code="9"/>
      <w:pgMar w:top="992" w:right="680" w:bottom="680" w:left="680" w:header="567" w:footer="4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F7738" w14:textId="77777777" w:rsidR="00EE6CCA" w:rsidRDefault="00EE6CCA" w:rsidP="007F1A2A">
      <w:pPr>
        <w:spacing w:after="0" w:line="240" w:lineRule="auto"/>
      </w:pPr>
      <w:r>
        <w:separator/>
      </w:r>
    </w:p>
  </w:endnote>
  <w:endnote w:type="continuationSeparator" w:id="0">
    <w:p w14:paraId="6CAFA965" w14:textId="77777777" w:rsidR="00EE6CCA" w:rsidRDefault="00EE6CCA" w:rsidP="007F1A2A">
      <w:pPr>
        <w:spacing w:after="0" w:line="240" w:lineRule="auto"/>
      </w:pPr>
      <w:r>
        <w:continuationSeparator/>
      </w:r>
    </w:p>
  </w:endnote>
  <w:endnote w:type="continuationNotice" w:id="1">
    <w:p w14:paraId="3B1C10DB" w14:textId="77777777" w:rsidR="00EE6CCA" w:rsidRDefault="00EE6C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494500"/>
      <w:docPartObj>
        <w:docPartGallery w:val="Page Numbers (Bottom of Page)"/>
        <w:docPartUnique/>
      </w:docPartObj>
    </w:sdtPr>
    <w:sdtContent>
      <w:sdt>
        <w:sdtPr>
          <w:id w:val="-1769616900"/>
          <w:docPartObj>
            <w:docPartGallery w:val="Page Numbers (Top of Page)"/>
            <w:docPartUnique/>
          </w:docPartObj>
        </w:sdtPr>
        <w:sdtContent>
          <w:p w14:paraId="3AFB62C1" w14:textId="319758D8" w:rsidR="001E03F6" w:rsidRPr="00EC05FE" w:rsidRDefault="001E03F6" w:rsidP="00EC05FE">
            <w:pPr>
              <w:pStyle w:val="Footer"/>
              <w:tabs>
                <w:tab w:val="clear" w:pos="9360"/>
                <w:tab w:val="right" w:pos="10490"/>
              </w:tabs>
            </w:pPr>
            <w:r w:rsidRPr="008345BA">
              <w:t xml:space="preserve">© </w:t>
            </w:r>
            <w:r w:rsidR="008645DE">
              <w:t>Elexon Limited</w:t>
            </w:r>
            <w:r w:rsidRPr="008345BA">
              <w:t xml:space="preserve"> </w:t>
            </w:r>
            <w:r>
              <w:rPr>
                <w:color w:val="2B579A"/>
                <w:shd w:val="clear" w:color="auto" w:fill="E6E6E6"/>
              </w:rPr>
              <w:fldChar w:fldCharType="begin"/>
            </w:r>
            <w:r>
              <w:instrText xml:space="preserve"> DATE \@ "yyyy" \* MERGEFORMAT </w:instrText>
            </w:r>
            <w:r>
              <w:rPr>
                <w:color w:val="2B579A"/>
                <w:shd w:val="clear" w:color="auto" w:fill="E6E6E6"/>
              </w:rPr>
              <w:fldChar w:fldCharType="separate"/>
            </w:r>
            <w:r w:rsidR="007639D2">
              <w:rPr>
                <w:noProof/>
              </w:rPr>
              <w:t>2024</w:t>
            </w:r>
            <w:r>
              <w:rPr>
                <w:color w:val="2B579A"/>
                <w:shd w:val="clear" w:color="auto" w:fill="E6E6E6"/>
              </w:rPr>
              <w:fldChar w:fldCharType="end"/>
            </w:r>
            <w:r>
              <w:tab/>
            </w:r>
            <w:r>
              <w:tab/>
            </w:r>
            <w:r w:rsidRPr="008345BA">
              <w:t>Pa</w:t>
            </w:r>
            <w:r w:rsidRPr="00947A89">
              <w:t xml:space="preserve">ge </w:t>
            </w:r>
            <w:r w:rsidRPr="00947A89">
              <w:fldChar w:fldCharType="begin"/>
            </w:r>
            <w:r w:rsidRPr="00947A89">
              <w:instrText xml:space="preserve"> PAGE </w:instrText>
            </w:r>
            <w:r w:rsidRPr="00947A89">
              <w:fldChar w:fldCharType="separate"/>
            </w:r>
            <w:r w:rsidR="006C7835">
              <w:rPr>
                <w:noProof/>
              </w:rPr>
              <w:t>11</w:t>
            </w:r>
            <w:r w:rsidRPr="00947A89">
              <w:fldChar w:fldCharType="end"/>
            </w:r>
            <w:r w:rsidRPr="00947A89">
              <w:t xml:space="preserve"> of </w:t>
            </w:r>
            <w:r w:rsidRPr="00947A89">
              <w:fldChar w:fldCharType="begin"/>
            </w:r>
            <w:r w:rsidRPr="00947A89">
              <w:instrText xml:space="preserve"> NUMPAGES  </w:instrText>
            </w:r>
            <w:r w:rsidRPr="00947A89">
              <w:fldChar w:fldCharType="separate"/>
            </w:r>
            <w:r w:rsidR="00EE0203">
              <w:rPr>
                <w:noProof/>
              </w:rPr>
              <w:t>12</w:t>
            </w:r>
            <w:r w:rsidRPr="00947A89">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764A" w14:textId="67872666" w:rsidR="00F027A4" w:rsidRDefault="00A963DA" w:rsidP="006B1803">
    <w:pPr>
      <w:pStyle w:val="Footer"/>
      <w:tabs>
        <w:tab w:val="right" w:pos="10490"/>
      </w:tabs>
    </w:pPr>
    <w:r>
      <w:rPr>
        <w:noProof/>
        <w:color w:val="2B579A"/>
        <w:shd w:val="clear" w:color="auto" w:fill="E6E6E6"/>
        <w:lang w:eastAsia="en-GB"/>
      </w:rPr>
      <w:drawing>
        <wp:anchor distT="0" distB="0" distL="114300" distR="114300" simplePos="0" relativeHeight="251658240" behindDoc="1" locked="0" layoutInCell="1" allowOverlap="1" wp14:anchorId="5A64D199" wp14:editId="3CA174C2">
          <wp:simplePos x="0" y="0"/>
          <wp:positionH relativeFrom="column">
            <wp:posOffset>5296784</wp:posOffset>
          </wp:positionH>
          <wp:positionV relativeFrom="paragraph">
            <wp:posOffset>142875</wp:posOffset>
          </wp:positionV>
          <wp:extent cx="1429200" cy="450000"/>
          <wp:effectExtent l="0" t="0" r="0" b="7620"/>
          <wp:wrapNone/>
          <wp:docPr id="1349118926" name="Picture 1349118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9200" cy="450000"/>
                  </a:xfrm>
                  <a:prstGeom prst="rect">
                    <a:avLst/>
                  </a:prstGeom>
                </pic:spPr>
              </pic:pic>
            </a:graphicData>
          </a:graphic>
          <wp14:sizeRelH relativeFrom="margin">
            <wp14:pctWidth>0</wp14:pctWidth>
          </wp14:sizeRelH>
          <wp14:sizeRelV relativeFrom="margin">
            <wp14:pctHeight>0</wp14:pctHeight>
          </wp14:sizeRelV>
        </wp:anchor>
      </w:drawing>
    </w:r>
    <w:r w:rsidR="001E03F6" w:rsidRPr="008345BA">
      <w:t xml:space="preserve">© </w:t>
    </w:r>
    <w:r w:rsidR="008645DE">
      <w:t>Elexon Limited</w:t>
    </w:r>
    <w:r w:rsidR="00D16734">
      <w:t xml:space="preserve"> </w:t>
    </w:r>
    <w:r w:rsidR="001E03F6">
      <w:rPr>
        <w:color w:val="2B579A"/>
        <w:shd w:val="clear" w:color="auto" w:fill="E6E6E6"/>
      </w:rPr>
      <w:fldChar w:fldCharType="begin"/>
    </w:r>
    <w:r w:rsidR="001E03F6">
      <w:instrText xml:space="preserve"> DATE \@ "yyyy" \* MERGEFORMAT </w:instrText>
    </w:r>
    <w:r w:rsidR="001E03F6">
      <w:rPr>
        <w:color w:val="2B579A"/>
        <w:shd w:val="clear" w:color="auto" w:fill="E6E6E6"/>
      </w:rPr>
      <w:fldChar w:fldCharType="separate"/>
    </w:r>
    <w:r w:rsidR="007639D2">
      <w:rPr>
        <w:noProof/>
      </w:rPr>
      <w:t>2024</w:t>
    </w:r>
    <w:r w:rsidR="001E03F6">
      <w:rPr>
        <w:color w:val="2B579A"/>
        <w:shd w:val="clear" w:color="auto" w:fill="E6E6E6"/>
      </w:rPr>
      <w:fldChar w:fldCharType="end"/>
    </w:r>
    <w:r w:rsidR="006B1803">
      <w:tab/>
    </w:r>
    <w:r w:rsidR="006B1803">
      <w:tab/>
    </w:r>
    <w:r w:rsidR="006B1803">
      <w:tab/>
    </w:r>
  </w:p>
  <w:p w14:paraId="535EFADA" w14:textId="68EAE4A8" w:rsidR="001E03F6" w:rsidRPr="00EC05FE" w:rsidRDefault="006B1803" w:rsidP="006B1803">
    <w:pPr>
      <w:pStyle w:val="Footer"/>
      <w:tabs>
        <w:tab w:val="clear" w:pos="9360"/>
        <w:tab w:val="right" w:pos="10490"/>
      </w:tabs>
      <w:jc w:val="right"/>
    </w:pPr>
    <w:r>
      <w:tab/>
    </w:r>
    <w:r>
      <w:tab/>
    </w:r>
    <w:r w:rsidR="001E03F6">
      <w:tab/>
    </w:r>
    <w:r w:rsidR="001E03F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FA1A2" w14:textId="77777777" w:rsidR="00EE6CCA" w:rsidRDefault="00EE6CCA" w:rsidP="007F1A2A">
      <w:pPr>
        <w:spacing w:after="0" w:line="240" w:lineRule="auto"/>
      </w:pPr>
      <w:r>
        <w:separator/>
      </w:r>
    </w:p>
  </w:footnote>
  <w:footnote w:type="continuationSeparator" w:id="0">
    <w:p w14:paraId="71D10D0E" w14:textId="77777777" w:rsidR="00EE6CCA" w:rsidRDefault="00EE6CCA" w:rsidP="007F1A2A">
      <w:pPr>
        <w:spacing w:after="0" w:line="240" w:lineRule="auto"/>
      </w:pPr>
      <w:r>
        <w:continuationSeparator/>
      </w:r>
    </w:p>
  </w:footnote>
  <w:footnote w:type="continuationNotice" w:id="1">
    <w:p w14:paraId="10D5D75D" w14:textId="77777777" w:rsidR="00EE6CCA" w:rsidRDefault="00EE6C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54EF" w14:textId="590967AC" w:rsidR="001E03F6" w:rsidRDefault="00D16734" w:rsidP="00EC05FE">
    <w:pPr>
      <w:pStyle w:val="Header"/>
      <w:rPr>
        <w:noProof/>
      </w:rPr>
    </w:pPr>
    <w:r>
      <w:rPr>
        <w:noProof/>
        <w:color w:val="2B579A"/>
        <w:shd w:val="clear" w:color="auto" w:fill="E6E6E6"/>
        <w:lang w:eastAsia="en-GB"/>
      </w:rPr>
      <w:drawing>
        <wp:inline distT="0" distB="0" distL="0" distR="0" wp14:anchorId="58DB1656" wp14:editId="16464DF0">
          <wp:extent cx="1713600" cy="540000"/>
          <wp:effectExtent l="0" t="0" r="1270" b="0"/>
          <wp:docPr id="1788333005" name="Picture 178833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00" cy="540000"/>
                  </a:xfrm>
                  <a:prstGeom prst="rect">
                    <a:avLst/>
                  </a:prstGeom>
                </pic:spPr>
              </pic:pic>
            </a:graphicData>
          </a:graphic>
        </wp:inline>
      </w:drawing>
    </w:r>
  </w:p>
  <w:p w14:paraId="4F56211A" w14:textId="77777777" w:rsidR="001E03F6" w:rsidRDefault="001E03F6" w:rsidP="00EC05FE">
    <w:pPr>
      <w:pStyle w:val="Header"/>
      <w:rPr>
        <w:noProof/>
      </w:rPr>
    </w:pPr>
  </w:p>
  <w:p w14:paraId="507A4038" w14:textId="428D40CD" w:rsidR="001E03F6" w:rsidRDefault="001E03F6" w:rsidP="00EC05FE">
    <w:pPr>
      <w:pStyle w:val="Header"/>
      <w:rPr>
        <w:noProof/>
      </w:rPr>
    </w:pPr>
  </w:p>
  <w:p w14:paraId="405E6E79" w14:textId="77777777" w:rsidR="001E03F6" w:rsidRPr="00EC05FE" w:rsidRDefault="001E03F6" w:rsidP="00EC0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1ACA6A30"/>
    <w:multiLevelType w:val="hybridMultilevel"/>
    <w:tmpl w:val="E5929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2BE935DC"/>
    <w:multiLevelType w:val="multilevel"/>
    <w:tmpl w:val="989CFF52"/>
    <w:lvl w:ilvl="0">
      <w:start w:val="1"/>
      <w:numFmt w:val="decimal"/>
      <w:pStyle w:val="Heading1"/>
      <w:lvlText w:val="%1"/>
      <w:lvlJc w:val="left"/>
      <w:pPr>
        <w:ind w:left="432" w:hanging="432"/>
      </w:pPr>
    </w:lvl>
    <w:lvl w:ilvl="1">
      <w:start w:val="1"/>
      <w:numFmt w:val="decimal"/>
      <w:pStyle w:val="Heading2"/>
      <w:lvlText w:val="%1.%2"/>
      <w:lvlJc w:val="left"/>
      <w:pPr>
        <w:ind w:left="2277" w:hanging="576"/>
      </w:pPr>
    </w:lvl>
    <w:lvl w:ilvl="2">
      <w:start w:val="1"/>
      <w:numFmt w:val="decimal"/>
      <w:pStyle w:val="Heading3"/>
      <w:lvlText w:val="%1.%2.%3"/>
      <w:lvlJc w:val="left"/>
      <w:pPr>
        <w:ind w:left="1571"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326B7D33"/>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6" w15:restartNumberingAfterBreak="0">
    <w:nsid w:val="33C54040"/>
    <w:multiLevelType w:val="hybridMultilevel"/>
    <w:tmpl w:val="4BEAD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5C140A"/>
    <w:multiLevelType w:val="hybridMultilevel"/>
    <w:tmpl w:val="0F765E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F41F9B"/>
    <w:multiLevelType w:val="hybridMultilevel"/>
    <w:tmpl w:val="7598C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B7634E"/>
    <w:multiLevelType w:val="hybridMultilevel"/>
    <w:tmpl w:val="E90E55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875C97"/>
    <w:multiLevelType w:val="hybridMultilevel"/>
    <w:tmpl w:val="C83E81F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2" w15:restartNumberingAfterBreak="0">
    <w:nsid w:val="70D60292"/>
    <w:multiLevelType w:val="hybridMultilevel"/>
    <w:tmpl w:val="AE24313A"/>
    <w:lvl w:ilvl="0" w:tplc="C5DC014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16cid:durableId="1761024720">
    <w:abstractNumId w:val="0"/>
  </w:num>
  <w:num w:numId="2" w16cid:durableId="1554464011">
    <w:abstractNumId w:val="3"/>
  </w:num>
  <w:num w:numId="3" w16cid:durableId="654065253">
    <w:abstractNumId w:val="2"/>
  </w:num>
  <w:num w:numId="4" w16cid:durableId="1944144929">
    <w:abstractNumId w:val="13"/>
  </w:num>
  <w:num w:numId="5" w16cid:durableId="1353070744">
    <w:abstractNumId w:val="7"/>
  </w:num>
  <w:num w:numId="6" w16cid:durableId="1450585353">
    <w:abstractNumId w:val="4"/>
  </w:num>
  <w:num w:numId="7" w16cid:durableId="2034648530">
    <w:abstractNumId w:val="5"/>
  </w:num>
  <w:num w:numId="8" w16cid:durableId="278221130">
    <w:abstractNumId w:val="11"/>
  </w:num>
  <w:num w:numId="9" w16cid:durableId="340544240">
    <w:abstractNumId w:val="1"/>
  </w:num>
  <w:num w:numId="10" w16cid:durableId="1382828468">
    <w:abstractNumId w:val="8"/>
  </w:num>
  <w:num w:numId="11" w16cid:durableId="15506060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798301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53584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534194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346196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33463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698459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932063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40561263">
    <w:abstractNumId w:val="4"/>
  </w:num>
  <w:num w:numId="20" w16cid:durableId="1972323621">
    <w:abstractNumId w:val="12"/>
  </w:num>
  <w:num w:numId="21" w16cid:durableId="1090544249">
    <w:abstractNumId w:val="4"/>
  </w:num>
  <w:num w:numId="22" w16cid:durableId="1984194237">
    <w:abstractNumId w:val="4"/>
  </w:num>
  <w:num w:numId="23" w16cid:durableId="297302221">
    <w:abstractNumId w:val="6"/>
  </w:num>
  <w:num w:numId="24" w16cid:durableId="48386725">
    <w:abstractNumId w:val="9"/>
  </w:num>
  <w:num w:numId="25" w16cid:durableId="2046128260">
    <w:abstractNumId w:val="10"/>
  </w:num>
  <w:num w:numId="26" w16cid:durableId="933637212">
    <w:abstractNumId w:val="4"/>
  </w:num>
  <w:num w:numId="27" w16cid:durableId="1774856535">
    <w:abstractNumId w:val="4"/>
  </w:num>
  <w:num w:numId="28" w16cid:durableId="1494836961">
    <w:abstractNumId w:val="4"/>
  </w:num>
  <w:num w:numId="29" w16cid:durableId="1693334278">
    <w:abstractNumId w:val="4"/>
  </w:num>
  <w:num w:numId="30" w16cid:durableId="286477305">
    <w:abstractNumId w:val="4"/>
  </w:num>
  <w:num w:numId="31" w16cid:durableId="70926088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ElexonBasic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00263"/>
    <w:rsid w:val="0000077E"/>
    <w:rsid w:val="00000952"/>
    <w:rsid w:val="00000EF6"/>
    <w:rsid w:val="000010E3"/>
    <w:rsid w:val="00001261"/>
    <w:rsid w:val="000012D7"/>
    <w:rsid w:val="00001330"/>
    <w:rsid w:val="000013BB"/>
    <w:rsid w:val="00001852"/>
    <w:rsid w:val="0000197D"/>
    <w:rsid w:val="00001A63"/>
    <w:rsid w:val="0000226B"/>
    <w:rsid w:val="000022C9"/>
    <w:rsid w:val="0000230F"/>
    <w:rsid w:val="00002585"/>
    <w:rsid w:val="00002750"/>
    <w:rsid w:val="000029F6"/>
    <w:rsid w:val="00002AA4"/>
    <w:rsid w:val="00002BA7"/>
    <w:rsid w:val="00003573"/>
    <w:rsid w:val="000037C6"/>
    <w:rsid w:val="00003E74"/>
    <w:rsid w:val="00003FAB"/>
    <w:rsid w:val="000044CC"/>
    <w:rsid w:val="000046C4"/>
    <w:rsid w:val="0000480D"/>
    <w:rsid w:val="00004E2E"/>
    <w:rsid w:val="00004FB1"/>
    <w:rsid w:val="0000505E"/>
    <w:rsid w:val="0000528E"/>
    <w:rsid w:val="00005861"/>
    <w:rsid w:val="000059C4"/>
    <w:rsid w:val="00005ACD"/>
    <w:rsid w:val="00005D49"/>
    <w:rsid w:val="00005EFD"/>
    <w:rsid w:val="00005F97"/>
    <w:rsid w:val="00006196"/>
    <w:rsid w:val="000062CF"/>
    <w:rsid w:val="000064EF"/>
    <w:rsid w:val="00006561"/>
    <w:rsid w:val="0000687D"/>
    <w:rsid w:val="000069AF"/>
    <w:rsid w:val="00006C09"/>
    <w:rsid w:val="00006C18"/>
    <w:rsid w:val="00006C5A"/>
    <w:rsid w:val="00006CA2"/>
    <w:rsid w:val="00006CBA"/>
    <w:rsid w:val="00006D9F"/>
    <w:rsid w:val="00006EDA"/>
    <w:rsid w:val="00007050"/>
    <w:rsid w:val="000070B9"/>
    <w:rsid w:val="000071F6"/>
    <w:rsid w:val="00007337"/>
    <w:rsid w:val="000077B0"/>
    <w:rsid w:val="00007CF4"/>
    <w:rsid w:val="00007F0B"/>
    <w:rsid w:val="000107EA"/>
    <w:rsid w:val="00010904"/>
    <w:rsid w:val="00010A8C"/>
    <w:rsid w:val="00010E5F"/>
    <w:rsid w:val="00010E8F"/>
    <w:rsid w:val="00010F0E"/>
    <w:rsid w:val="00010F6B"/>
    <w:rsid w:val="00011021"/>
    <w:rsid w:val="00011278"/>
    <w:rsid w:val="00011546"/>
    <w:rsid w:val="000115AB"/>
    <w:rsid w:val="000117E1"/>
    <w:rsid w:val="00011980"/>
    <w:rsid w:val="00011BDB"/>
    <w:rsid w:val="00011DA5"/>
    <w:rsid w:val="000120D8"/>
    <w:rsid w:val="000121D2"/>
    <w:rsid w:val="000122E4"/>
    <w:rsid w:val="00012C14"/>
    <w:rsid w:val="00012D50"/>
    <w:rsid w:val="00013549"/>
    <w:rsid w:val="00013C6D"/>
    <w:rsid w:val="00013DD1"/>
    <w:rsid w:val="0001409F"/>
    <w:rsid w:val="00014156"/>
    <w:rsid w:val="00014616"/>
    <w:rsid w:val="00014D37"/>
    <w:rsid w:val="00014E81"/>
    <w:rsid w:val="00015721"/>
    <w:rsid w:val="00015855"/>
    <w:rsid w:val="00015CFB"/>
    <w:rsid w:val="00015F57"/>
    <w:rsid w:val="00016566"/>
    <w:rsid w:val="000168C9"/>
    <w:rsid w:val="00016A3C"/>
    <w:rsid w:val="00016DD8"/>
    <w:rsid w:val="0001701B"/>
    <w:rsid w:val="0001754F"/>
    <w:rsid w:val="00017BDC"/>
    <w:rsid w:val="00017C82"/>
    <w:rsid w:val="00017CFB"/>
    <w:rsid w:val="00017D73"/>
    <w:rsid w:val="00020204"/>
    <w:rsid w:val="00020518"/>
    <w:rsid w:val="00020682"/>
    <w:rsid w:val="00020746"/>
    <w:rsid w:val="00020748"/>
    <w:rsid w:val="0002083B"/>
    <w:rsid w:val="0002140A"/>
    <w:rsid w:val="00021807"/>
    <w:rsid w:val="000219C2"/>
    <w:rsid w:val="00021C40"/>
    <w:rsid w:val="00021DE4"/>
    <w:rsid w:val="0002234E"/>
    <w:rsid w:val="000223C6"/>
    <w:rsid w:val="00022B14"/>
    <w:rsid w:val="00022F63"/>
    <w:rsid w:val="0002359B"/>
    <w:rsid w:val="000237E8"/>
    <w:rsid w:val="0002380F"/>
    <w:rsid w:val="00023CC0"/>
    <w:rsid w:val="00023E79"/>
    <w:rsid w:val="00023F60"/>
    <w:rsid w:val="00024419"/>
    <w:rsid w:val="0002448C"/>
    <w:rsid w:val="00024B38"/>
    <w:rsid w:val="00024B9C"/>
    <w:rsid w:val="00025278"/>
    <w:rsid w:val="0002575F"/>
    <w:rsid w:val="000257B5"/>
    <w:rsid w:val="00025CA4"/>
    <w:rsid w:val="00026103"/>
    <w:rsid w:val="0002626C"/>
    <w:rsid w:val="0002679F"/>
    <w:rsid w:val="00026CD7"/>
    <w:rsid w:val="00026E59"/>
    <w:rsid w:val="00026EB3"/>
    <w:rsid w:val="0002774C"/>
    <w:rsid w:val="00027840"/>
    <w:rsid w:val="00027D7F"/>
    <w:rsid w:val="00027DB8"/>
    <w:rsid w:val="000301E3"/>
    <w:rsid w:val="00030352"/>
    <w:rsid w:val="00030403"/>
    <w:rsid w:val="0003083D"/>
    <w:rsid w:val="00030957"/>
    <w:rsid w:val="000309D1"/>
    <w:rsid w:val="00030C12"/>
    <w:rsid w:val="00030C9F"/>
    <w:rsid w:val="00030CC4"/>
    <w:rsid w:val="00030D1E"/>
    <w:rsid w:val="000310CB"/>
    <w:rsid w:val="0003111F"/>
    <w:rsid w:val="00031146"/>
    <w:rsid w:val="0003127F"/>
    <w:rsid w:val="00031393"/>
    <w:rsid w:val="000314CC"/>
    <w:rsid w:val="000316F9"/>
    <w:rsid w:val="00031AA9"/>
    <w:rsid w:val="00031BFA"/>
    <w:rsid w:val="00031D6C"/>
    <w:rsid w:val="00031E45"/>
    <w:rsid w:val="00032404"/>
    <w:rsid w:val="00032AC4"/>
    <w:rsid w:val="00032C5A"/>
    <w:rsid w:val="00033B77"/>
    <w:rsid w:val="00033BF6"/>
    <w:rsid w:val="00033F45"/>
    <w:rsid w:val="00034116"/>
    <w:rsid w:val="000341A8"/>
    <w:rsid w:val="0003429D"/>
    <w:rsid w:val="00034324"/>
    <w:rsid w:val="00034755"/>
    <w:rsid w:val="00034BB3"/>
    <w:rsid w:val="00034DDE"/>
    <w:rsid w:val="00035063"/>
    <w:rsid w:val="0003552D"/>
    <w:rsid w:val="0003574F"/>
    <w:rsid w:val="00035E87"/>
    <w:rsid w:val="000362B5"/>
    <w:rsid w:val="00036E79"/>
    <w:rsid w:val="00036FB4"/>
    <w:rsid w:val="00037106"/>
    <w:rsid w:val="00037A87"/>
    <w:rsid w:val="00037C61"/>
    <w:rsid w:val="00037C95"/>
    <w:rsid w:val="00040594"/>
    <w:rsid w:val="000405A0"/>
    <w:rsid w:val="00040647"/>
    <w:rsid w:val="000407EC"/>
    <w:rsid w:val="00040C55"/>
    <w:rsid w:val="00040F2B"/>
    <w:rsid w:val="000411B9"/>
    <w:rsid w:val="00041292"/>
    <w:rsid w:val="000412A9"/>
    <w:rsid w:val="00041366"/>
    <w:rsid w:val="000414D9"/>
    <w:rsid w:val="00041730"/>
    <w:rsid w:val="00041D2A"/>
    <w:rsid w:val="00041FFA"/>
    <w:rsid w:val="00042D89"/>
    <w:rsid w:val="00043584"/>
    <w:rsid w:val="000435B7"/>
    <w:rsid w:val="00043791"/>
    <w:rsid w:val="0004380E"/>
    <w:rsid w:val="000439B5"/>
    <w:rsid w:val="00043A40"/>
    <w:rsid w:val="00043D2C"/>
    <w:rsid w:val="000442CD"/>
    <w:rsid w:val="00044353"/>
    <w:rsid w:val="00044696"/>
    <w:rsid w:val="0004470E"/>
    <w:rsid w:val="00044E12"/>
    <w:rsid w:val="000454AF"/>
    <w:rsid w:val="00045663"/>
    <w:rsid w:val="00045D3A"/>
    <w:rsid w:val="00045E16"/>
    <w:rsid w:val="0004655B"/>
    <w:rsid w:val="00046784"/>
    <w:rsid w:val="00046E41"/>
    <w:rsid w:val="00046EC8"/>
    <w:rsid w:val="0004701D"/>
    <w:rsid w:val="00047325"/>
    <w:rsid w:val="00047621"/>
    <w:rsid w:val="00047931"/>
    <w:rsid w:val="00047AF8"/>
    <w:rsid w:val="00047C41"/>
    <w:rsid w:val="00047D79"/>
    <w:rsid w:val="00050176"/>
    <w:rsid w:val="00050265"/>
    <w:rsid w:val="0005048A"/>
    <w:rsid w:val="000504F8"/>
    <w:rsid w:val="000505DC"/>
    <w:rsid w:val="000507E3"/>
    <w:rsid w:val="000512C3"/>
    <w:rsid w:val="000514F3"/>
    <w:rsid w:val="000518E3"/>
    <w:rsid w:val="00051B75"/>
    <w:rsid w:val="00052021"/>
    <w:rsid w:val="000521B1"/>
    <w:rsid w:val="00052270"/>
    <w:rsid w:val="00052438"/>
    <w:rsid w:val="0005266E"/>
    <w:rsid w:val="000527E8"/>
    <w:rsid w:val="00052B2A"/>
    <w:rsid w:val="00053072"/>
    <w:rsid w:val="000530A6"/>
    <w:rsid w:val="00053184"/>
    <w:rsid w:val="000538D5"/>
    <w:rsid w:val="00053A51"/>
    <w:rsid w:val="00053B5E"/>
    <w:rsid w:val="00053DAF"/>
    <w:rsid w:val="000544A0"/>
    <w:rsid w:val="000546AA"/>
    <w:rsid w:val="000549F4"/>
    <w:rsid w:val="00054D5D"/>
    <w:rsid w:val="00054EA0"/>
    <w:rsid w:val="00054F5D"/>
    <w:rsid w:val="00054F96"/>
    <w:rsid w:val="000552B9"/>
    <w:rsid w:val="00056298"/>
    <w:rsid w:val="000563AB"/>
    <w:rsid w:val="0005685F"/>
    <w:rsid w:val="00056959"/>
    <w:rsid w:val="00056C3F"/>
    <w:rsid w:val="00056CB9"/>
    <w:rsid w:val="00056D48"/>
    <w:rsid w:val="00057226"/>
    <w:rsid w:val="0005726F"/>
    <w:rsid w:val="0005752A"/>
    <w:rsid w:val="0005764B"/>
    <w:rsid w:val="000576B8"/>
    <w:rsid w:val="00057761"/>
    <w:rsid w:val="00057D42"/>
    <w:rsid w:val="00057E34"/>
    <w:rsid w:val="00057EB2"/>
    <w:rsid w:val="0006055D"/>
    <w:rsid w:val="0006055F"/>
    <w:rsid w:val="00060D18"/>
    <w:rsid w:val="00060F62"/>
    <w:rsid w:val="0006106A"/>
    <w:rsid w:val="000613C6"/>
    <w:rsid w:val="00061481"/>
    <w:rsid w:val="0006159F"/>
    <w:rsid w:val="00061761"/>
    <w:rsid w:val="00061800"/>
    <w:rsid w:val="00061BBB"/>
    <w:rsid w:val="00062009"/>
    <w:rsid w:val="000620E4"/>
    <w:rsid w:val="0006276B"/>
    <w:rsid w:val="0006279D"/>
    <w:rsid w:val="00062D26"/>
    <w:rsid w:val="00062D96"/>
    <w:rsid w:val="00062E68"/>
    <w:rsid w:val="00062EEA"/>
    <w:rsid w:val="0006389B"/>
    <w:rsid w:val="000638D9"/>
    <w:rsid w:val="00063BF8"/>
    <w:rsid w:val="00063C86"/>
    <w:rsid w:val="0006429F"/>
    <w:rsid w:val="000644AE"/>
    <w:rsid w:val="000648B5"/>
    <w:rsid w:val="00065032"/>
    <w:rsid w:val="0006525D"/>
    <w:rsid w:val="000652B7"/>
    <w:rsid w:val="00065347"/>
    <w:rsid w:val="000656E8"/>
    <w:rsid w:val="000657A8"/>
    <w:rsid w:val="0006586A"/>
    <w:rsid w:val="00065ABF"/>
    <w:rsid w:val="00065EFF"/>
    <w:rsid w:val="00065F59"/>
    <w:rsid w:val="000669F8"/>
    <w:rsid w:val="00066E5C"/>
    <w:rsid w:val="000670B6"/>
    <w:rsid w:val="000670BA"/>
    <w:rsid w:val="000674E2"/>
    <w:rsid w:val="00067D4F"/>
    <w:rsid w:val="000700A6"/>
    <w:rsid w:val="00070594"/>
    <w:rsid w:val="0007098C"/>
    <w:rsid w:val="00070A57"/>
    <w:rsid w:val="00070AA7"/>
    <w:rsid w:val="00070D2B"/>
    <w:rsid w:val="00070DCA"/>
    <w:rsid w:val="000710A7"/>
    <w:rsid w:val="00071DFF"/>
    <w:rsid w:val="00071FEF"/>
    <w:rsid w:val="00072821"/>
    <w:rsid w:val="00072CDD"/>
    <w:rsid w:val="00072ED2"/>
    <w:rsid w:val="00072FCC"/>
    <w:rsid w:val="00073043"/>
    <w:rsid w:val="000732C2"/>
    <w:rsid w:val="0007396F"/>
    <w:rsid w:val="00073990"/>
    <w:rsid w:val="00073FE5"/>
    <w:rsid w:val="0007460F"/>
    <w:rsid w:val="0007472F"/>
    <w:rsid w:val="000748A1"/>
    <w:rsid w:val="00074AA8"/>
    <w:rsid w:val="00074AFE"/>
    <w:rsid w:val="00074B91"/>
    <w:rsid w:val="00074BFA"/>
    <w:rsid w:val="0007510D"/>
    <w:rsid w:val="0007574E"/>
    <w:rsid w:val="000759B4"/>
    <w:rsid w:val="00075C65"/>
    <w:rsid w:val="00075C95"/>
    <w:rsid w:val="00075DB4"/>
    <w:rsid w:val="0007608B"/>
    <w:rsid w:val="00076413"/>
    <w:rsid w:val="000765E4"/>
    <w:rsid w:val="00076849"/>
    <w:rsid w:val="0007689F"/>
    <w:rsid w:val="00076DB1"/>
    <w:rsid w:val="00077CF0"/>
    <w:rsid w:val="00080930"/>
    <w:rsid w:val="0008100A"/>
    <w:rsid w:val="0008139D"/>
    <w:rsid w:val="0008199A"/>
    <w:rsid w:val="00081BA8"/>
    <w:rsid w:val="00082646"/>
    <w:rsid w:val="000828EB"/>
    <w:rsid w:val="00082A74"/>
    <w:rsid w:val="00082EE3"/>
    <w:rsid w:val="00082FA3"/>
    <w:rsid w:val="0008333D"/>
    <w:rsid w:val="00083477"/>
    <w:rsid w:val="00083A29"/>
    <w:rsid w:val="00084199"/>
    <w:rsid w:val="0008439F"/>
    <w:rsid w:val="0008443E"/>
    <w:rsid w:val="0008449B"/>
    <w:rsid w:val="000845C3"/>
    <w:rsid w:val="00084857"/>
    <w:rsid w:val="00084B2D"/>
    <w:rsid w:val="00084FBB"/>
    <w:rsid w:val="00085529"/>
    <w:rsid w:val="0008552B"/>
    <w:rsid w:val="00085574"/>
    <w:rsid w:val="00085E5C"/>
    <w:rsid w:val="00085E62"/>
    <w:rsid w:val="000860C6"/>
    <w:rsid w:val="00086364"/>
    <w:rsid w:val="0008659A"/>
    <w:rsid w:val="00086A04"/>
    <w:rsid w:val="00086BDE"/>
    <w:rsid w:val="00086DF0"/>
    <w:rsid w:val="00086F22"/>
    <w:rsid w:val="00087140"/>
    <w:rsid w:val="00087530"/>
    <w:rsid w:val="0008754A"/>
    <w:rsid w:val="00087613"/>
    <w:rsid w:val="0008761B"/>
    <w:rsid w:val="0008766D"/>
    <w:rsid w:val="00087D01"/>
    <w:rsid w:val="00087F57"/>
    <w:rsid w:val="00090807"/>
    <w:rsid w:val="000908C8"/>
    <w:rsid w:val="00090A21"/>
    <w:rsid w:val="00090BB0"/>
    <w:rsid w:val="00090F95"/>
    <w:rsid w:val="0009123F"/>
    <w:rsid w:val="00091468"/>
    <w:rsid w:val="00091A74"/>
    <w:rsid w:val="00091AB1"/>
    <w:rsid w:val="00092599"/>
    <w:rsid w:val="000929D5"/>
    <w:rsid w:val="00092BAD"/>
    <w:rsid w:val="00092BE4"/>
    <w:rsid w:val="00092C3B"/>
    <w:rsid w:val="00093154"/>
    <w:rsid w:val="000931C3"/>
    <w:rsid w:val="000931FE"/>
    <w:rsid w:val="000934B3"/>
    <w:rsid w:val="000935C3"/>
    <w:rsid w:val="000939A0"/>
    <w:rsid w:val="000940E6"/>
    <w:rsid w:val="00094318"/>
    <w:rsid w:val="00094333"/>
    <w:rsid w:val="000948BE"/>
    <w:rsid w:val="000949CF"/>
    <w:rsid w:val="00094AFF"/>
    <w:rsid w:val="00094CEA"/>
    <w:rsid w:val="00094E2B"/>
    <w:rsid w:val="00094EE1"/>
    <w:rsid w:val="00095109"/>
    <w:rsid w:val="00095273"/>
    <w:rsid w:val="000952AD"/>
    <w:rsid w:val="00095547"/>
    <w:rsid w:val="000956FC"/>
    <w:rsid w:val="00095D17"/>
    <w:rsid w:val="00095F74"/>
    <w:rsid w:val="000960CE"/>
    <w:rsid w:val="00096317"/>
    <w:rsid w:val="00096C17"/>
    <w:rsid w:val="00096DB0"/>
    <w:rsid w:val="00097105"/>
    <w:rsid w:val="00097513"/>
    <w:rsid w:val="000975C9"/>
    <w:rsid w:val="00097625"/>
    <w:rsid w:val="00097A76"/>
    <w:rsid w:val="00097B94"/>
    <w:rsid w:val="00097D5C"/>
    <w:rsid w:val="00097E73"/>
    <w:rsid w:val="00097EC0"/>
    <w:rsid w:val="000A03E9"/>
    <w:rsid w:val="000A05F3"/>
    <w:rsid w:val="000A078F"/>
    <w:rsid w:val="000A0A03"/>
    <w:rsid w:val="000A0B35"/>
    <w:rsid w:val="000A0F07"/>
    <w:rsid w:val="000A13DE"/>
    <w:rsid w:val="000A1479"/>
    <w:rsid w:val="000A1A68"/>
    <w:rsid w:val="000A1B6D"/>
    <w:rsid w:val="000A1C19"/>
    <w:rsid w:val="000A1C40"/>
    <w:rsid w:val="000A1E38"/>
    <w:rsid w:val="000A1E67"/>
    <w:rsid w:val="000A1F3E"/>
    <w:rsid w:val="000A235E"/>
    <w:rsid w:val="000A2423"/>
    <w:rsid w:val="000A243C"/>
    <w:rsid w:val="000A2445"/>
    <w:rsid w:val="000A2872"/>
    <w:rsid w:val="000A2D51"/>
    <w:rsid w:val="000A2EAE"/>
    <w:rsid w:val="000A31A2"/>
    <w:rsid w:val="000A3828"/>
    <w:rsid w:val="000A3867"/>
    <w:rsid w:val="000A423C"/>
    <w:rsid w:val="000A42D2"/>
    <w:rsid w:val="000A4434"/>
    <w:rsid w:val="000A46D8"/>
    <w:rsid w:val="000A4B48"/>
    <w:rsid w:val="000A4BB0"/>
    <w:rsid w:val="000A5745"/>
    <w:rsid w:val="000A5776"/>
    <w:rsid w:val="000A57E6"/>
    <w:rsid w:val="000A5E7B"/>
    <w:rsid w:val="000A71A5"/>
    <w:rsid w:val="000A72AB"/>
    <w:rsid w:val="000A77B2"/>
    <w:rsid w:val="000A7921"/>
    <w:rsid w:val="000A7E58"/>
    <w:rsid w:val="000A7F46"/>
    <w:rsid w:val="000B00F8"/>
    <w:rsid w:val="000B032A"/>
    <w:rsid w:val="000B03C5"/>
    <w:rsid w:val="000B05D2"/>
    <w:rsid w:val="000B0690"/>
    <w:rsid w:val="000B0C16"/>
    <w:rsid w:val="000B0C29"/>
    <w:rsid w:val="000B0D0F"/>
    <w:rsid w:val="000B1268"/>
    <w:rsid w:val="000B12DA"/>
    <w:rsid w:val="000B1448"/>
    <w:rsid w:val="000B15E5"/>
    <w:rsid w:val="000B1981"/>
    <w:rsid w:val="000B1DB7"/>
    <w:rsid w:val="000B1FB6"/>
    <w:rsid w:val="000B207F"/>
    <w:rsid w:val="000B2093"/>
    <w:rsid w:val="000B21B4"/>
    <w:rsid w:val="000B2257"/>
    <w:rsid w:val="000B22CE"/>
    <w:rsid w:val="000B2362"/>
    <w:rsid w:val="000B2DE1"/>
    <w:rsid w:val="000B2FCA"/>
    <w:rsid w:val="000B3169"/>
    <w:rsid w:val="000B3288"/>
    <w:rsid w:val="000B340F"/>
    <w:rsid w:val="000B34A8"/>
    <w:rsid w:val="000B356F"/>
    <w:rsid w:val="000B3757"/>
    <w:rsid w:val="000B3785"/>
    <w:rsid w:val="000B4808"/>
    <w:rsid w:val="000B4DF3"/>
    <w:rsid w:val="000B4EE9"/>
    <w:rsid w:val="000B582D"/>
    <w:rsid w:val="000B5ACD"/>
    <w:rsid w:val="000B65C5"/>
    <w:rsid w:val="000B6682"/>
    <w:rsid w:val="000B6E0C"/>
    <w:rsid w:val="000B6E6E"/>
    <w:rsid w:val="000B6F3B"/>
    <w:rsid w:val="000B712D"/>
    <w:rsid w:val="000B72AA"/>
    <w:rsid w:val="000B730A"/>
    <w:rsid w:val="000B7990"/>
    <w:rsid w:val="000B7E05"/>
    <w:rsid w:val="000C014E"/>
    <w:rsid w:val="000C0B5D"/>
    <w:rsid w:val="000C11D3"/>
    <w:rsid w:val="000C14E0"/>
    <w:rsid w:val="000C18EC"/>
    <w:rsid w:val="000C1A3D"/>
    <w:rsid w:val="000C1A8F"/>
    <w:rsid w:val="000C1C2C"/>
    <w:rsid w:val="000C2080"/>
    <w:rsid w:val="000C25C1"/>
    <w:rsid w:val="000C281F"/>
    <w:rsid w:val="000C344E"/>
    <w:rsid w:val="000C345A"/>
    <w:rsid w:val="000C36D6"/>
    <w:rsid w:val="000C3748"/>
    <w:rsid w:val="000C375B"/>
    <w:rsid w:val="000C37DC"/>
    <w:rsid w:val="000C39FE"/>
    <w:rsid w:val="000C3BBD"/>
    <w:rsid w:val="000C3C62"/>
    <w:rsid w:val="000C3EF4"/>
    <w:rsid w:val="000C46A1"/>
    <w:rsid w:val="000C46D4"/>
    <w:rsid w:val="000C4945"/>
    <w:rsid w:val="000C4D56"/>
    <w:rsid w:val="000C593E"/>
    <w:rsid w:val="000C5A18"/>
    <w:rsid w:val="000C5A69"/>
    <w:rsid w:val="000C5F09"/>
    <w:rsid w:val="000C647C"/>
    <w:rsid w:val="000C6808"/>
    <w:rsid w:val="000C6898"/>
    <w:rsid w:val="000C69E7"/>
    <w:rsid w:val="000C6A25"/>
    <w:rsid w:val="000C6BBE"/>
    <w:rsid w:val="000C6D2D"/>
    <w:rsid w:val="000C6FA1"/>
    <w:rsid w:val="000C70CD"/>
    <w:rsid w:val="000C76C0"/>
    <w:rsid w:val="000C7AAF"/>
    <w:rsid w:val="000C7DA6"/>
    <w:rsid w:val="000C7FB3"/>
    <w:rsid w:val="000D0081"/>
    <w:rsid w:val="000D00A1"/>
    <w:rsid w:val="000D00F4"/>
    <w:rsid w:val="000D029F"/>
    <w:rsid w:val="000D09FB"/>
    <w:rsid w:val="000D0B93"/>
    <w:rsid w:val="000D0D31"/>
    <w:rsid w:val="000D17A7"/>
    <w:rsid w:val="000D1837"/>
    <w:rsid w:val="000D1BCB"/>
    <w:rsid w:val="000D1E6D"/>
    <w:rsid w:val="000D2480"/>
    <w:rsid w:val="000D2A40"/>
    <w:rsid w:val="000D2D9B"/>
    <w:rsid w:val="000D2F67"/>
    <w:rsid w:val="000D305A"/>
    <w:rsid w:val="000D33FF"/>
    <w:rsid w:val="000D39D7"/>
    <w:rsid w:val="000D3B0C"/>
    <w:rsid w:val="000D43CA"/>
    <w:rsid w:val="000D4543"/>
    <w:rsid w:val="000D4C0D"/>
    <w:rsid w:val="000D4DB1"/>
    <w:rsid w:val="000D4DC3"/>
    <w:rsid w:val="000D5C87"/>
    <w:rsid w:val="000D5DE5"/>
    <w:rsid w:val="000D67BE"/>
    <w:rsid w:val="000D6AFB"/>
    <w:rsid w:val="000D6DB2"/>
    <w:rsid w:val="000D7155"/>
    <w:rsid w:val="000D782F"/>
    <w:rsid w:val="000D7CBE"/>
    <w:rsid w:val="000E01BE"/>
    <w:rsid w:val="000E03AA"/>
    <w:rsid w:val="000E03AD"/>
    <w:rsid w:val="000E0AF6"/>
    <w:rsid w:val="000E0D49"/>
    <w:rsid w:val="000E1293"/>
    <w:rsid w:val="000E18B3"/>
    <w:rsid w:val="000E1A90"/>
    <w:rsid w:val="000E1F74"/>
    <w:rsid w:val="000E2470"/>
    <w:rsid w:val="000E2601"/>
    <w:rsid w:val="000E2A77"/>
    <w:rsid w:val="000E33DD"/>
    <w:rsid w:val="000E398C"/>
    <w:rsid w:val="000E4EFF"/>
    <w:rsid w:val="000E522C"/>
    <w:rsid w:val="000E55DA"/>
    <w:rsid w:val="000E569E"/>
    <w:rsid w:val="000E5995"/>
    <w:rsid w:val="000E5D0B"/>
    <w:rsid w:val="000E5FBB"/>
    <w:rsid w:val="000E60BB"/>
    <w:rsid w:val="000E62E4"/>
    <w:rsid w:val="000E662C"/>
    <w:rsid w:val="000E687C"/>
    <w:rsid w:val="000E6905"/>
    <w:rsid w:val="000E6AFA"/>
    <w:rsid w:val="000E774A"/>
    <w:rsid w:val="000F0811"/>
    <w:rsid w:val="000F0B92"/>
    <w:rsid w:val="000F0BF4"/>
    <w:rsid w:val="000F0DFD"/>
    <w:rsid w:val="000F101C"/>
    <w:rsid w:val="000F11E8"/>
    <w:rsid w:val="000F11FD"/>
    <w:rsid w:val="000F1581"/>
    <w:rsid w:val="000F19A9"/>
    <w:rsid w:val="000F1B15"/>
    <w:rsid w:val="000F264E"/>
    <w:rsid w:val="000F2660"/>
    <w:rsid w:val="000F2723"/>
    <w:rsid w:val="000F28B2"/>
    <w:rsid w:val="000F28CA"/>
    <w:rsid w:val="000F2A2F"/>
    <w:rsid w:val="000F2DF1"/>
    <w:rsid w:val="000F30B7"/>
    <w:rsid w:val="000F34BF"/>
    <w:rsid w:val="000F35DB"/>
    <w:rsid w:val="000F3E4D"/>
    <w:rsid w:val="000F3F5B"/>
    <w:rsid w:val="000F40A6"/>
    <w:rsid w:val="000F40DF"/>
    <w:rsid w:val="000F42C8"/>
    <w:rsid w:val="000F49D7"/>
    <w:rsid w:val="000F4D35"/>
    <w:rsid w:val="000F4EC7"/>
    <w:rsid w:val="000F4F7C"/>
    <w:rsid w:val="000F5070"/>
    <w:rsid w:val="000F5590"/>
    <w:rsid w:val="000F6142"/>
    <w:rsid w:val="000F652E"/>
    <w:rsid w:val="000F65B7"/>
    <w:rsid w:val="000F674F"/>
    <w:rsid w:val="000F6AE0"/>
    <w:rsid w:val="000F6D9D"/>
    <w:rsid w:val="000F7524"/>
    <w:rsid w:val="000F798D"/>
    <w:rsid w:val="000F7A32"/>
    <w:rsid w:val="00100361"/>
    <w:rsid w:val="00100566"/>
    <w:rsid w:val="00100F22"/>
    <w:rsid w:val="00101149"/>
    <w:rsid w:val="00101315"/>
    <w:rsid w:val="0010137B"/>
    <w:rsid w:val="00101478"/>
    <w:rsid w:val="001015E2"/>
    <w:rsid w:val="001017E7"/>
    <w:rsid w:val="00101908"/>
    <w:rsid w:val="00101C96"/>
    <w:rsid w:val="00101FF3"/>
    <w:rsid w:val="0010203E"/>
    <w:rsid w:val="00102A63"/>
    <w:rsid w:val="00102F71"/>
    <w:rsid w:val="0010332A"/>
    <w:rsid w:val="001038D1"/>
    <w:rsid w:val="00103D65"/>
    <w:rsid w:val="00103DE9"/>
    <w:rsid w:val="00104440"/>
    <w:rsid w:val="0010456F"/>
    <w:rsid w:val="00104A11"/>
    <w:rsid w:val="00104AE1"/>
    <w:rsid w:val="00104BBB"/>
    <w:rsid w:val="00105092"/>
    <w:rsid w:val="00105123"/>
    <w:rsid w:val="00105314"/>
    <w:rsid w:val="0010555E"/>
    <w:rsid w:val="001056FA"/>
    <w:rsid w:val="00105C25"/>
    <w:rsid w:val="00105F0C"/>
    <w:rsid w:val="00106022"/>
    <w:rsid w:val="00106094"/>
    <w:rsid w:val="001061E4"/>
    <w:rsid w:val="001063CD"/>
    <w:rsid w:val="001063D6"/>
    <w:rsid w:val="00106660"/>
    <w:rsid w:val="001067B3"/>
    <w:rsid w:val="00106A4C"/>
    <w:rsid w:val="00106DAB"/>
    <w:rsid w:val="00106DC6"/>
    <w:rsid w:val="0010702C"/>
    <w:rsid w:val="0010764E"/>
    <w:rsid w:val="00107826"/>
    <w:rsid w:val="00107921"/>
    <w:rsid w:val="00107DBC"/>
    <w:rsid w:val="00107E49"/>
    <w:rsid w:val="00110047"/>
    <w:rsid w:val="0011017A"/>
    <w:rsid w:val="00110207"/>
    <w:rsid w:val="0011022B"/>
    <w:rsid w:val="001104B3"/>
    <w:rsid w:val="00110539"/>
    <w:rsid w:val="001106A3"/>
    <w:rsid w:val="00110B5A"/>
    <w:rsid w:val="00110C9E"/>
    <w:rsid w:val="00110FE7"/>
    <w:rsid w:val="0011139E"/>
    <w:rsid w:val="00111B26"/>
    <w:rsid w:val="00111E54"/>
    <w:rsid w:val="00111F19"/>
    <w:rsid w:val="00111F85"/>
    <w:rsid w:val="001120E3"/>
    <w:rsid w:val="00112354"/>
    <w:rsid w:val="00112BBF"/>
    <w:rsid w:val="00112D34"/>
    <w:rsid w:val="00112F54"/>
    <w:rsid w:val="00113198"/>
    <w:rsid w:val="0011325F"/>
    <w:rsid w:val="00113307"/>
    <w:rsid w:val="001133DF"/>
    <w:rsid w:val="001134FB"/>
    <w:rsid w:val="001138CB"/>
    <w:rsid w:val="00113BD9"/>
    <w:rsid w:val="00113CC1"/>
    <w:rsid w:val="00114029"/>
    <w:rsid w:val="001145A8"/>
    <w:rsid w:val="001146D9"/>
    <w:rsid w:val="00114C1A"/>
    <w:rsid w:val="00114D2B"/>
    <w:rsid w:val="00115423"/>
    <w:rsid w:val="0011553E"/>
    <w:rsid w:val="00115822"/>
    <w:rsid w:val="00115A30"/>
    <w:rsid w:val="00116609"/>
    <w:rsid w:val="00116E3E"/>
    <w:rsid w:val="00116FCC"/>
    <w:rsid w:val="001171BE"/>
    <w:rsid w:val="001172DF"/>
    <w:rsid w:val="001174FF"/>
    <w:rsid w:val="00117FFE"/>
    <w:rsid w:val="001200B2"/>
    <w:rsid w:val="001200FE"/>
    <w:rsid w:val="001204B0"/>
    <w:rsid w:val="001204F1"/>
    <w:rsid w:val="00120611"/>
    <w:rsid w:val="001207EE"/>
    <w:rsid w:val="00120816"/>
    <w:rsid w:val="00120B06"/>
    <w:rsid w:val="00120E1D"/>
    <w:rsid w:val="00120EDF"/>
    <w:rsid w:val="0012129E"/>
    <w:rsid w:val="0012164C"/>
    <w:rsid w:val="001217FD"/>
    <w:rsid w:val="00121881"/>
    <w:rsid w:val="00121CD6"/>
    <w:rsid w:val="001228FA"/>
    <w:rsid w:val="001229FF"/>
    <w:rsid w:val="00122D87"/>
    <w:rsid w:val="001231A0"/>
    <w:rsid w:val="001232E6"/>
    <w:rsid w:val="00123E2E"/>
    <w:rsid w:val="00124823"/>
    <w:rsid w:val="00124BAC"/>
    <w:rsid w:val="00124C9C"/>
    <w:rsid w:val="00124DD1"/>
    <w:rsid w:val="00124DE9"/>
    <w:rsid w:val="00125474"/>
    <w:rsid w:val="00125582"/>
    <w:rsid w:val="001258AA"/>
    <w:rsid w:val="001265F9"/>
    <w:rsid w:val="0012684B"/>
    <w:rsid w:val="00126C0F"/>
    <w:rsid w:val="00126E6A"/>
    <w:rsid w:val="00126F71"/>
    <w:rsid w:val="001272EA"/>
    <w:rsid w:val="00127416"/>
    <w:rsid w:val="00130267"/>
    <w:rsid w:val="00130499"/>
    <w:rsid w:val="001308A7"/>
    <w:rsid w:val="00130D63"/>
    <w:rsid w:val="00131AAE"/>
    <w:rsid w:val="00131AED"/>
    <w:rsid w:val="00131CD4"/>
    <w:rsid w:val="0013237F"/>
    <w:rsid w:val="0013286E"/>
    <w:rsid w:val="00132A1C"/>
    <w:rsid w:val="00132F82"/>
    <w:rsid w:val="001332C9"/>
    <w:rsid w:val="00133673"/>
    <w:rsid w:val="00133927"/>
    <w:rsid w:val="0013483F"/>
    <w:rsid w:val="00134A79"/>
    <w:rsid w:val="00134BEC"/>
    <w:rsid w:val="00134E29"/>
    <w:rsid w:val="00134E96"/>
    <w:rsid w:val="0013523E"/>
    <w:rsid w:val="001356C9"/>
    <w:rsid w:val="0013573C"/>
    <w:rsid w:val="001357E7"/>
    <w:rsid w:val="00135CB1"/>
    <w:rsid w:val="001361CF"/>
    <w:rsid w:val="00136620"/>
    <w:rsid w:val="00136D73"/>
    <w:rsid w:val="001371F3"/>
    <w:rsid w:val="001374E7"/>
    <w:rsid w:val="00137853"/>
    <w:rsid w:val="00137EC6"/>
    <w:rsid w:val="00140184"/>
    <w:rsid w:val="001402D5"/>
    <w:rsid w:val="00140683"/>
    <w:rsid w:val="0014088F"/>
    <w:rsid w:val="00140F2E"/>
    <w:rsid w:val="00140F70"/>
    <w:rsid w:val="00140FAE"/>
    <w:rsid w:val="00141368"/>
    <w:rsid w:val="001414C7"/>
    <w:rsid w:val="00141761"/>
    <w:rsid w:val="001417B1"/>
    <w:rsid w:val="00141B63"/>
    <w:rsid w:val="00141B89"/>
    <w:rsid w:val="00141BF0"/>
    <w:rsid w:val="001420D8"/>
    <w:rsid w:val="00142724"/>
    <w:rsid w:val="00142743"/>
    <w:rsid w:val="001428D9"/>
    <w:rsid w:val="00142D24"/>
    <w:rsid w:val="00143871"/>
    <w:rsid w:val="00143EC9"/>
    <w:rsid w:val="00143F1D"/>
    <w:rsid w:val="001442B7"/>
    <w:rsid w:val="00144591"/>
    <w:rsid w:val="00144AF0"/>
    <w:rsid w:val="00144D8D"/>
    <w:rsid w:val="001458D3"/>
    <w:rsid w:val="001461B3"/>
    <w:rsid w:val="00146874"/>
    <w:rsid w:val="00146923"/>
    <w:rsid w:val="00147203"/>
    <w:rsid w:val="001472F5"/>
    <w:rsid w:val="001475D9"/>
    <w:rsid w:val="001478E0"/>
    <w:rsid w:val="00147A93"/>
    <w:rsid w:val="00147FE4"/>
    <w:rsid w:val="00150235"/>
    <w:rsid w:val="001503E9"/>
    <w:rsid w:val="0015050B"/>
    <w:rsid w:val="001507BE"/>
    <w:rsid w:val="00150822"/>
    <w:rsid w:val="00150E52"/>
    <w:rsid w:val="00150EFC"/>
    <w:rsid w:val="00151248"/>
    <w:rsid w:val="001513BD"/>
    <w:rsid w:val="00151823"/>
    <w:rsid w:val="00151BA7"/>
    <w:rsid w:val="00151BFB"/>
    <w:rsid w:val="0015233D"/>
    <w:rsid w:val="00152AEA"/>
    <w:rsid w:val="00153060"/>
    <w:rsid w:val="001533EF"/>
    <w:rsid w:val="0015345F"/>
    <w:rsid w:val="0015353D"/>
    <w:rsid w:val="001536EF"/>
    <w:rsid w:val="00153AF6"/>
    <w:rsid w:val="00153E9E"/>
    <w:rsid w:val="0015435F"/>
    <w:rsid w:val="001543DF"/>
    <w:rsid w:val="0015455E"/>
    <w:rsid w:val="00154689"/>
    <w:rsid w:val="001549DD"/>
    <w:rsid w:val="0015587F"/>
    <w:rsid w:val="00155D3A"/>
    <w:rsid w:val="00156080"/>
    <w:rsid w:val="0015659A"/>
    <w:rsid w:val="00156A9A"/>
    <w:rsid w:val="00156F89"/>
    <w:rsid w:val="001579EF"/>
    <w:rsid w:val="001579FE"/>
    <w:rsid w:val="00157A69"/>
    <w:rsid w:val="00157AB8"/>
    <w:rsid w:val="00157D6E"/>
    <w:rsid w:val="0016001B"/>
    <w:rsid w:val="001601C0"/>
    <w:rsid w:val="0016041F"/>
    <w:rsid w:val="001607EE"/>
    <w:rsid w:val="001609D9"/>
    <w:rsid w:val="001609E1"/>
    <w:rsid w:val="001610F6"/>
    <w:rsid w:val="00161206"/>
    <w:rsid w:val="0016128E"/>
    <w:rsid w:val="001614EE"/>
    <w:rsid w:val="0016157C"/>
    <w:rsid w:val="00161FD8"/>
    <w:rsid w:val="001621EE"/>
    <w:rsid w:val="0016254B"/>
    <w:rsid w:val="00162A9C"/>
    <w:rsid w:val="00162AFD"/>
    <w:rsid w:val="00162C97"/>
    <w:rsid w:val="00162DCE"/>
    <w:rsid w:val="00162F99"/>
    <w:rsid w:val="00163355"/>
    <w:rsid w:val="00163B43"/>
    <w:rsid w:val="00163B96"/>
    <w:rsid w:val="00163E8E"/>
    <w:rsid w:val="00164242"/>
    <w:rsid w:val="001646FC"/>
    <w:rsid w:val="0016496E"/>
    <w:rsid w:val="001649DA"/>
    <w:rsid w:val="00164AD5"/>
    <w:rsid w:val="00164C57"/>
    <w:rsid w:val="00164F1F"/>
    <w:rsid w:val="00165015"/>
    <w:rsid w:val="0016529C"/>
    <w:rsid w:val="001653D8"/>
    <w:rsid w:val="00165A94"/>
    <w:rsid w:val="00165C81"/>
    <w:rsid w:val="0016628E"/>
    <w:rsid w:val="0016659D"/>
    <w:rsid w:val="0016677C"/>
    <w:rsid w:val="00166DBA"/>
    <w:rsid w:val="00167017"/>
    <w:rsid w:val="00167022"/>
    <w:rsid w:val="0016713B"/>
    <w:rsid w:val="0016718D"/>
    <w:rsid w:val="001674E7"/>
    <w:rsid w:val="001676DC"/>
    <w:rsid w:val="00167762"/>
    <w:rsid w:val="00167998"/>
    <w:rsid w:val="00170986"/>
    <w:rsid w:val="00170B0B"/>
    <w:rsid w:val="00170C90"/>
    <w:rsid w:val="00170E40"/>
    <w:rsid w:val="0017182F"/>
    <w:rsid w:val="00171A73"/>
    <w:rsid w:val="0017252B"/>
    <w:rsid w:val="0017257D"/>
    <w:rsid w:val="00172D20"/>
    <w:rsid w:val="00172D5D"/>
    <w:rsid w:val="00172E28"/>
    <w:rsid w:val="001731A3"/>
    <w:rsid w:val="00173211"/>
    <w:rsid w:val="0017347B"/>
    <w:rsid w:val="001734C8"/>
    <w:rsid w:val="001738B2"/>
    <w:rsid w:val="001738CB"/>
    <w:rsid w:val="001738D7"/>
    <w:rsid w:val="001742D2"/>
    <w:rsid w:val="001742E5"/>
    <w:rsid w:val="0017533E"/>
    <w:rsid w:val="001754B5"/>
    <w:rsid w:val="0017566D"/>
    <w:rsid w:val="001758C9"/>
    <w:rsid w:val="00175968"/>
    <w:rsid w:val="00175C89"/>
    <w:rsid w:val="00175CB0"/>
    <w:rsid w:val="00175D35"/>
    <w:rsid w:val="001766C9"/>
    <w:rsid w:val="00176B07"/>
    <w:rsid w:val="00176C79"/>
    <w:rsid w:val="00177513"/>
    <w:rsid w:val="0017795C"/>
    <w:rsid w:val="00177A3C"/>
    <w:rsid w:val="00177BB0"/>
    <w:rsid w:val="00177CDA"/>
    <w:rsid w:val="00180283"/>
    <w:rsid w:val="00180425"/>
    <w:rsid w:val="001804E4"/>
    <w:rsid w:val="00180B1A"/>
    <w:rsid w:val="00180B93"/>
    <w:rsid w:val="001817DE"/>
    <w:rsid w:val="00181923"/>
    <w:rsid w:val="00181D1A"/>
    <w:rsid w:val="00181F0E"/>
    <w:rsid w:val="0018205C"/>
    <w:rsid w:val="0018221E"/>
    <w:rsid w:val="00182814"/>
    <w:rsid w:val="00182A4C"/>
    <w:rsid w:val="00182F70"/>
    <w:rsid w:val="001833AD"/>
    <w:rsid w:val="0018347A"/>
    <w:rsid w:val="001834D0"/>
    <w:rsid w:val="0018388B"/>
    <w:rsid w:val="00183FDC"/>
    <w:rsid w:val="0018449E"/>
    <w:rsid w:val="001848A5"/>
    <w:rsid w:val="00184BC9"/>
    <w:rsid w:val="0018537C"/>
    <w:rsid w:val="001853A2"/>
    <w:rsid w:val="0018569E"/>
    <w:rsid w:val="00185856"/>
    <w:rsid w:val="001860B8"/>
    <w:rsid w:val="0018639B"/>
    <w:rsid w:val="001867F9"/>
    <w:rsid w:val="001869B8"/>
    <w:rsid w:val="001871F1"/>
    <w:rsid w:val="00187560"/>
    <w:rsid w:val="001875E5"/>
    <w:rsid w:val="00187702"/>
    <w:rsid w:val="0018772D"/>
    <w:rsid w:val="001901DB"/>
    <w:rsid w:val="0019025B"/>
    <w:rsid w:val="0019049A"/>
    <w:rsid w:val="00190584"/>
    <w:rsid w:val="001906ED"/>
    <w:rsid w:val="00190B9F"/>
    <w:rsid w:val="00190BA7"/>
    <w:rsid w:val="00190DB0"/>
    <w:rsid w:val="00191080"/>
    <w:rsid w:val="001912C4"/>
    <w:rsid w:val="0019155C"/>
    <w:rsid w:val="00192C46"/>
    <w:rsid w:val="00192FBE"/>
    <w:rsid w:val="001932A9"/>
    <w:rsid w:val="001933E7"/>
    <w:rsid w:val="0019349B"/>
    <w:rsid w:val="00193A58"/>
    <w:rsid w:val="00193C50"/>
    <w:rsid w:val="00193EBC"/>
    <w:rsid w:val="00194259"/>
    <w:rsid w:val="00194300"/>
    <w:rsid w:val="001945A1"/>
    <w:rsid w:val="00194A58"/>
    <w:rsid w:val="00194B9D"/>
    <w:rsid w:val="00194CD9"/>
    <w:rsid w:val="00194DF2"/>
    <w:rsid w:val="00194ECA"/>
    <w:rsid w:val="0019559C"/>
    <w:rsid w:val="00195B45"/>
    <w:rsid w:val="00195E8A"/>
    <w:rsid w:val="00196760"/>
    <w:rsid w:val="00196961"/>
    <w:rsid w:val="00196E92"/>
    <w:rsid w:val="001975D1"/>
    <w:rsid w:val="001975E7"/>
    <w:rsid w:val="0019791D"/>
    <w:rsid w:val="001979BE"/>
    <w:rsid w:val="00197A78"/>
    <w:rsid w:val="00197B13"/>
    <w:rsid w:val="001A01A2"/>
    <w:rsid w:val="001A0216"/>
    <w:rsid w:val="001A043A"/>
    <w:rsid w:val="001A0770"/>
    <w:rsid w:val="001A0887"/>
    <w:rsid w:val="001A0ADB"/>
    <w:rsid w:val="001A0D17"/>
    <w:rsid w:val="001A12DB"/>
    <w:rsid w:val="001A166B"/>
    <w:rsid w:val="001A1883"/>
    <w:rsid w:val="001A1DE1"/>
    <w:rsid w:val="001A2783"/>
    <w:rsid w:val="001A2F1C"/>
    <w:rsid w:val="001A3206"/>
    <w:rsid w:val="001A337C"/>
    <w:rsid w:val="001A33FE"/>
    <w:rsid w:val="001A3465"/>
    <w:rsid w:val="001A412E"/>
    <w:rsid w:val="001A440A"/>
    <w:rsid w:val="001A4B7A"/>
    <w:rsid w:val="001A4B89"/>
    <w:rsid w:val="001A4CDE"/>
    <w:rsid w:val="001A549D"/>
    <w:rsid w:val="001A5B0C"/>
    <w:rsid w:val="001A5C08"/>
    <w:rsid w:val="001A5DE7"/>
    <w:rsid w:val="001A6465"/>
    <w:rsid w:val="001A6710"/>
    <w:rsid w:val="001A68B5"/>
    <w:rsid w:val="001A6AC0"/>
    <w:rsid w:val="001A7023"/>
    <w:rsid w:val="001A75D6"/>
    <w:rsid w:val="001A7611"/>
    <w:rsid w:val="001A767F"/>
    <w:rsid w:val="001A7A4D"/>
    <w:rsid w:val="001A7B7D"/>
    <w:rsid w:val="001A7BA9"/>
    <w:rsid w:val="001A7D66"/>
    <w:rsid w:val="001A7DC2"/>
    <w:rsid w:val="001A7EAD"/>
    <w:rsid w:val="001B0CE8"/>
    <w:rsid w:val="001B0D16"/>
    <w:rsid w:val="001B0DE8"/>
    <w:rsid w:val="001B0E73"/>
    <w:rsid w:val="001B0EA8"/>
    <w:rsid w:val="001B1680"/>
    <w:rsid w:val="001B172F"/>
    <w:rsid w:val="001B1A31"/>
    <w:rsid w:val="001B222A"/>
    <w:rsid w:val="001B29E4"/>
    <w:rsid w:val="001B2ACC"/>
    <w:rsid w:val="001B322C"/>
    <w:rsid w:val="001B332E"/>
    <w:rsid w:val="001B33DD"/>
    <w:rsid w:val="001B3596"/>
    <w:rsid w:val="001B3A8B"/>
    <w:rsid w:val="001B3AD5"/>
    <w:rsid w:val="001B3AEF"/>
    <w:rsid w:val="001B404D"/>
    <w:rsid w:val="001B47C7"/>
    <w:rsid w:val="001B4E8F"/>
    <w:rsid w:val="001B50D8"/>
    <w:rsid w:val="001B572F"/>
    <w:rsid w:val="001B5FE6"/>
    <w:rsid w:val="001B6140"/>
    <w:rsid w:val="001B6CFD"/>
    <w:rsid w:val="001B706D"/>
    <w:rsid w:val="001B78CC"/>
    <w:rsid w:val="001B79CA"/>
    <w:rsid w:val="001B7A1A"/>
    <w:rsid w:val="001B7AF6"/>
    <w:rsid w:val="001B7E6B"/>
    <w:rsid w:val="001C000B"/>
    <w:rsid w:val="001C0180"/>
    <w:rsid w:val="001C055C"/>
    <w:rsid w:val="001C08E8"/>
    <w:rsid w:val="001C0C2B"/>
    <w:rsid w:val="001C103D"/>
    <w:rsid w:val="001C12D1"/>
    <w:rsid w:val="001C15C1"/>
    <w:rsid w:val="001C16CA"/>
    <w:rsid w:val="001C1803"/>
    <w:rsid w:val="001C18AB"/>
    <w:rsid w:val="001C21BA"/>
    <w:rsid w:val="001C21E7"/>
    <w:rsid w:val="001C2227"/>
    <w:rsid w:val="001C2A33"/>
    <w:rsid w:val="001C351D"/>
    <w:rsid w:val="001C38BE"/>
    <w:rsid w:val="001C3AA4"/>
    <w:rsid w:val="001C41A6"/>
    <w:rsid w:val="001C43C8"/>
    <w:rsid w:val="001C4478"/>
    <w:rsid w:val="001C4636"/>
    <w:rsid w:val="001C4768"/>
    <w:rsid w:val="001C53C1"/>
    <w:rsid w:val="001C53D3"/>
    <w:rsid w:val="001C559C"/>
    <w:rsid w:val="001C5CA7"/>
    <w:rsid w:val="001C5DCB"/>
    <w:rsid w:val="001C66AB"/>
    <w:rsid w:val="001C6713"/>
    <w:rsid w:val="001C6977"/>
    <w:rsid w:val="001C6C9D"/>
    <w:rsid w:val="001C7601"/>
    <w:rsid w:val="001C7890"/>
    <w:rsid w:val="001C7BCB"/>
    <w:rsid w:val="001C7E9D"/>
    <w:rsid w:val="001D04DC"/>
    <w:rsid w:val="001D0EF0"/>
    <w:rsid w:val="001D106D"/>
    <w:rsid w:val="001D14ED"/>
    <w:rsid w:val="001D1656"/>
    <w:rsid w:val="001D1761"/>
    <w:rsid w:val="001D1F22"/>
    <w:rsid w:val="001D20F5"/>
    <w:rsid w:val="001D251A"/>
    <w:rsid w:val="001D273E"/>
    <w:rsid w:val="001D2994"/>
    <w:rsid w:val="001D2D1D"/>
    <w:rsid w:val="001D2F28"/>
    <w:rsid w:val="001D3167"/>
    <w:rsid w:val="001D33C3"/>
    <w:rsid w:val="001D36C1"/>
    <w:rsid w:val="001D381D"/>
    <w:rsid w:val="001D38F9"/>
    <w:rsid w:val="001D4390"/>
    <w:rsid w:val="001D45B8"/>
    <w:rsid w:val="001D4AB6"/>
    <w:rsid w:val="001D4BAF"/>
    <w:rsid w:val="001D51E1"/>
    <w:rsid w:val="001D53DA"/>
    <w:rsid w:val="001D547E"/>
    <w:rsid w:val="001D5659"/>
    <w:rsid w:val="001D5821"/>
    <w:rsid w:val="001D58BD"/>
    <w:rsid w:val="001D632A"/>
    <w:rsid w:val="001D6386"/>
    <w:rsid w:val="001D6433"/>
    <w:rsid w:val="001D655C"/>
    <w:rsid w:val="001D6C97"/>
    <w:rsid w:val="001D7B04"/>
    <w:rsid w:val="001D7FA6"/>
    <w:rsid w:val="001D7FC4"/>
    <w:rsid w:val="001DB1E2"/>
    <w:rsid w:val="001E00C5"/>
    <w:rsid w:val="001E00E5"/>
    <w:rsid w:val="001E03F6"/>
    <w:rsid w:val="001E04B8"/>
    <w:rsid w:val="001E04E7"/>
    <w:rsid w:val="001E0790"/>
    <w:rsid w:val="001E11FD"/>
    <w:rsid w:val="001E1A37"/>
    <w:rsid w:val="001E1D99"/>
    <w:rsid w:val="001E21C0"/>
    <w:rsid w:val="001E2250"/>
    <w:rsid w:val="001E2682"/>
    <w:rsid w:val="001E2BEC"/>
    <w:rsid w:val="001E2C9A"/>
    <w:rsid w:val="001E2D5F"/>
    <w:rsid w:val="001E2F17"/>
    <w:rsid w:val="001E315F"/>
    <w:rsid w:val="001E31CA"/>
    <w:rsid w:val="001E326A"/>
    <w:rsid w:val="001E3647"/>
    <w:rsid w:val="001E3A56"/>
    <w:rsid w:val="001E3C04"/>
    <w:rsid w:val="001E43FE"/>
    <w:rsid w:val="001E4457"/>
    <w:rsid w:val="001E47C4"/>
    <w:rsid w:val="001E4E18"/>
    <w:rsid w:val="001E50B5"/>
    <w:rsid w:val="001E5662"/>
    <w:rsid w:val="001E572C"/>
    <w:rsid w:val="001E57B1"/>
    <w:rsid w:val="001E5A2E"/>
    <w:rsid w:val="001E5CAF"/>
    <w:rsid w:val="001E5E4C"/>
    <w:rsid w:val="001E6045"/>
    <w:rsid w:val="001E60A7"/>
    <w:rsid w:val="001E6192"/>
    <w:rsid w:val="001E6398"/>
    <w:rsid w:val="001E63CC"/>
    <w:rsid w:val="001E68A1"/>
    <w:rsid w:val="001E691A"/>
    <w:rsid w:val="001E6D6E"/>
    <w:rsid w:val="001E7368"/>
    <w:rsid w:val="001E7974"/>
    <w:rsid w:val="001E79FA"/>
    <w:rsid w:val="001E7AC1"/>
    <w:rsid w:val="001E7B76"/>
    <w:rsid w:val="001E7E64"/>
    <w:rsid w:val="001F01AB"/>
    <w:rsid w:val="001F0223"/>
    <w:rsid w:val="001F0B27"/>
    <w:rsid w:val="001F0DC6"/>
    <w:rsid w:val="001F0EC7"/>
    <w:rsid w:val="001F1487"/>
    <w:rsid w:val="001F14BD"/>
    <w:rsid w:val="001F14C7"/>
    <w:rsid w:val="001F1BAD"/>
    <w:rsid w:val="001F1BF4"/>
    <w:rsid w:val="001F1E57"/>
    <w:rsid w:val="001F2574"/>
    <w:rsid w:val="001F2761"/>
    <w:rsid w:val="001F2A55"/>
    <w:rsid w:val="001F2C01"/>
    <w:rsid w:val="001F2C1E"/>
    <w:rsid w:val="001F32C2"/>
    <w:rsid w:val="001F33F0"/>
    <w:rsid w:val="001F3756"/>
    <w:rsid w:val="001F39E0"/>
    <w:rsid w:val="001F39E6"/>
    <w:rsid w:val="001F3C3E"/>
    <w:rsid w:val="001F3F3E"/>
    <w:rsid w:val="001F4A75"/>
    <w:rsid w:val="001F4D62"/>
    <w:rsid w:val="001F4FA4"/>
    <w:rsid w:val="001F538F"/>
    <w:rsid w:val="001F56A1"/>
    <w:rsid w:val="001F5954"/>
    <w:rsid w:val="001F6383"/>
    <w:rsid w:val="001F6C7B"/>
    <w:rsid w:val="001F6E7F"/>
    <w:rsid w:val="001F6F51"/>
    <w:rsid w:val="001F72DC"/>
    <w:rsid w:val="001F79AC"/>
    <w:rsid w:val="001F7A2F"/>
    <w:rsid w:val="001F7AAD"/>
    <w:rsid w:val="001F7B47"/>
    <w:rsid w:val="001F7B60"/>
    <w:rsid w:val="001F7DAB"/>
    <w:rsid w:val="00200481"/>
    <w:rsid w:val="00200CF1"/>
    <w:rsid w:val="00200F35"/>
    <w:rsid w:val="002013B8"/>
    <w:rsid w:val="00201A5D"/>
    <w:rsid w:val="00201E14"/>
    <w:rsid w:val="0020208D"/>
    <w:rsid w:val="00202135"/>
    <w:rsid w:val="00202211"/>
    <w:rsid w:val="0020241C"/>
    <w:rsid w:val="00202518"/>
    <w:rsid w:val="00202CFF"/>
    <w:rsid w:val="00202F20"/>
    <w:rsid w:val="00203734"/>
    <w:rsid w:val="00203748"/>
    <w:rsid w:val="002039EC"/>
    <w:rsid w:val="00203EFA"/>
    <w:rsid w:val="00204100"/>
    <w:rsid w:val="00204280"/>
    <w:rsid w:val="00204A1B"/>
    <w:rsid w:val="0020537E"/>
    <w:rsid w:val="002059E6"/>
    <w:rsid w:val="00205D41"/>
    <w:rsid w:val="0020618D"/>
    <w:rsid w:val="002061A8"/>
    <w:rsid w:val="0020637C"/>
    <w:rsid w:val="002063CD"/>
    <w:rsid w:val="002068FE"/>
    <w:rsid w:val="00206975"/>
    <w:rsid w:val="002069B8"/>
    <w:rsid w:val="00206FC5"/>
    <w:rsid w:val="002076AE"/>
    <w:rsid w:val="002079F1"/>
    <w:rsid w:val="00207A49"/>
    <w:rsid w:val="00210297"/>
    <w:rsid w:val="00210DC7"/>
    <w:rsid w:val="00210DFD"/>
    <w:rsid w:val="00211058"/>
    <w:rsid w:val="00211800"/>
    <w:rsid w:val="002118B5"/>
    <w:rsid w:val="002119BB"/>
    <w:rsid w:val="00211C5B"/>
    <w:rsid w:val="00212605"/>
    <w:rsid w:val="0021267E"/>
    <w:rsid w:val="00212761"/>
    <w:rsid w:val="0021305C"/>
    <w:rsid w:val="00213092"/>
    <w:rsid w:val="002130B1"/>
    <w:rsid w:val="002134B3"/>
    <w:rsid w:val="0021368E"/>
    <w:rsid w:val="002137F3"/>
    <w:rsid w:val="00213CE3"/>
    <w:rsid w:val="00213D0B"/>
    <w:rsid w:val="00214069"/>
    <w:rsid w:val="00214202"/>
    <w:rsid w:val="00214295"/>
    <w:rsid w:val="002147BB"/>
    <w:rsid w:val="00214EFD"/>
    <w:rsid w:val="0021505B"/>
    <w:rsid w:val="0021515A"/>
    <w:rsid w:val="0021534E"/>
    <w:rsid w:val="00215A29"/>
    <w:rsid w:val="00215FE0"/>
    <w:rsid w:val="00216777"/>
    <w:rsid w:val="002169DF"/>
    <w:rsid w:val="00216E5C"/>
    <w:rsid w:val="00216F17"/>
    <w:rsid w:val="00217036"/>
    <w:rsid w:val="00217752"/>
    <w:rsid w:val="00217958"/>
    <w:rsid w:val="00217A2F"/>
    <w:rsid w:val="00217E1C"/>
    <w:rsid w:val="00217EB1"/>
    <w:rsid w:val="00217F09"/>
    <w:rsid w:val="00217FEC"/>
    <w:rsid w:val="002202E5"/>
    <w:rsid w:val="00220848"/>
    <w:rsid w:val="002209EF"/>
    <w:rsid w:val="00220F04"/>
    <w:rsid w:val="002214F2"/>
    <w:rsid w:val="00221590"/>
    <w:rsid w:val="00221BAE"/>
    <w:rsid w:val="00221E16"/>
    <w:rsid w:val="0022210A"/>
    <w:rsid w:val="002226BD"/>
    <w:rsid w:val="00222A1C"/>
    <w:rsid w:val="00222A4C"/>
    <w:rsid w:val="0022301A"/>
    <w:rsid w:val="002231E3"/>
    <w:rsid w:val="002238F1"/>
    <w:rsid w:val="002239D7"/>
    <w:rsid w:val="00223D83"/>
    <w:rsid w:val="00223E82"/>
    <w:rsid w:val="00224624"/>
    <w:rsid w:val="002246E3"/>
    <w:rsid w:val="00224858"/>
    <w:rsid w:val="0022485C"/>
    <w:rsid w:val="00224896"/>
    <w:rsid w:val="00225713"/>
    <w:rsid w:val="002258E2"/>
    <w:rsid w:val="00225B2A"/>
    <w:rsid w:val="00225EA0"/>
    <w:rsid w:val="0022676F"/>
    <w:rsid w:val="00226949"/>
    <w:rsid w:val="00226E78"/>
    <w:rsid w:val="00226FD4"/>
    <w:rsid w:val="002279CD"/>
    <w:rsid w:val="00227B1C"/>
    <w:rsid w:val="00227BA7"/>
    <w:rsid w:val="00227F9C"/>
    <w:rsid w:val="0023035F"/>
    <w:rsid w:val="0023051B"/>
    <w:rsid w:val="00230584"/>
    <w:rsid w:val="00230776"/>
    <w:rsid w:val="002307EC"/>
    <w:rsid w:val="00230FDF"/>
    <w:rsid w:val="0023160D"/>
    <w:rsid w:val="0023161A"/>
    <w:rsid w:val="00231B08"/>
    <w:rsid w:val="00231C72"/>
    <w:rsid w:val="002324E2"/>
    <w:rsid w:val="002325F3"/>
    <w:rsid w:val="00232C4C"/>
    <w:rsid w:val="00232C7B"/>
    <w:rsid w:val="00232CFF"/>
    <w:rsid w:val="00233598"/>
    <w:rsid w:val="00233B8B"/>
    <w:rsid w:val="00233C9C"/>
    <w:rsid w:val="00233CB4"/>
    <w:rsid w:val="00234059"/>
    <w:rsid w:val="00234152"/>
    <w:rsid w:val="002341DE"/>
    <w:rsid w:val="0023448D"/>
    <w:rsid w:val="0023464B"/>
    <w:rsid w:val="002347ED"/>
    <w:rsid w:val="00234A78"/>
    <w:rsid w:val="00234AB9"/>
    <w:rsid w:val="00234D57"/>
    <w:rsid w:val="00235108"/>
    <w:rsid w:val="00235298"/>
    <w:rsid w:val="002352C5"/>
    <w:rsid w:val="0023556A"/>
    <w:rsid w:val="002357A8"/>
    <w:rsid w:val="00235961"/>
    <w:rsid w:val="00235C38"/>
    <w:rsid w:val="00235DF5"/>
    <w:rsid w:val="00236188"/>
    <w:rsid w:val="002365A1"/>
    <w:rsid w:val="00236839"/>
    <w:rsid w:val="002369AD"/>
    <w:rsid w:val="00236C2F"/>
    <w:rsid w:val="00236CD7"/>
    <w:rsid w:val="00236E69"/>
    <w:rsid w:val="00237120"/>
    <w:rsid w:val="002372A0"/>
    <w:rsid w:val="00237630"/>
    <w:rsid w:val="00237880"/>
    <w:rsid w:val="002379B0"/>
    <w:rsid w:val="00240286"/>
    <w:rsid w:val="0024069C"/>
    <w:rsid w:val="00240A5B"/>
    <w:rsid w:val="00241252"/>
    <w:rsid w:val="00241878"/>
    <w:rsid w:val="002418DE"/>
    <w:rsid w:val="00241A79"/>
    <w:rsid w:val="00241B08"/>
    <w:rsid w:val="00241BA3"/>
    <w:rsid w:val="002421CE"/>
    <w:rsid w:val="00242243"/>
    <w:rsid w:val="00242344"/>
    <w:rsid w:val="00242BF4"/>
    <w:rsid w:val="00242F9D"/>
    <w:rsid w:val="00243903"/>
    <w:rsid w:val="00243FEB"/>
    <w:rsid w:val="0024400B"/>
    <w:rsid w:val="0024408D"/>
    <w:rsid w:val="00244353"/>
    <w:rsid w:val="0024469C"/>
    <w:rsid w:val="002448D9"/>
    <w:rsid w:val="00244C54"/>
    <w:rsid w:val="00244F41"/>
    <w:rsid w:val="00244FC0"/>
    <w:rsid w:val="002451FF"/>
    <w:rsid w:val="00245215"/>
    <w:rsid w:val="0024536E"/>
    <w:rsid w:val="002455F5"/>
    <w:rsid w:val="002458EB"/>
    <w:rsid w:val="00245A6E"/>
    <w:rsid w:val="00245C06"/>
    <w:rsid w:val="00245CCA"/>
    <w:rsid w:val="00245D25"/>
    <w:rsid w:val="0024634C"/>
    <w:rsid w:val="0024664B"/>
    <w:rsid w:val="002467AD"/>
    <w:rsid w:val="002468DC"/>
    <w:rsid w:val="0024695E"/>
    <w:rsid w:val="00246A01"/>
    <w:rsid w:val="00246A0F"/>
    <w:rsid w:val="00246F3A"/>
    <w:rsid w:val="0024756D"/>
    <w:rsid w:val="0025028A"/>
    <w:rsid w:val="00250388"/>
    <w:rsid w:val="0025055A"/>
    <w:rsid w:val="002507F4"/>
    <w:rsid w:val="00250A45"/>
    <w:rsid w:val="00250C41"/>
    <w:rsid w:val="00250E0C"/>
    <w:rsid w:val="002511EE"/>
    <w:rsid w:val="002512C8"/>
    <w:rsid w:val="002514D1"/>
    <w:rsid w:val="0025152A"/>
    <w:rsid w:val="00251607"/>
    <w:rsid w:val="00251CBD"/>
    <w:rsid w:val="00251CFC"/>
    <w:rsid w:val="00252086"/>
    <w:rsid w:val="002520B5"/>
    <w:rsid w:val="00252171"/>
    <w:rsid w:val="00252756"/>
    <w:rsid w:val="00252856"/>
    <w:rsid w:val="00252EDD"/>
    <w:rsid w:val="00253168"/>
    <w:rsid w:val="00253329"/>
    <w:rsid w:val="00253417"/>
    <w:rsid w:val="00253514"/>
    <w:rsid w:val="00253624"/>
    <w:rsid w:val="00253757"/>
    <w:rsid w:val="00253A2C"/>
    <w:rsid w:val="00253CC4"/>
    <w:rsid w:val="00254007"/>
    <w:rsid w:val="002544A5"/>
    <w:rsid w:val="002547D3"/>
    <w:rsid w:val="00254D2E"/>
    <w:rsid w:val="002560E8"/>
    <w:rsid w:val="002561F3"/>
    <w:rsid w:val="00256D0B"/>
    <w:rsid w:val="00257143"/>
    <w:rsid w:val="0025740C"/>
    <w:rsid w:val="00257467"/>
    <w:rsid w:val="00257632"/>
    <w:rsid w:val="00257F64"/>
    <w:rsid w:val="002603AC"/>
    <w:rsid w:val="00260611"/>
    <w:rsid w:val="0026076A"/>
    <w:rsid w:val="0026094A"/>
    <w:rsid w:val="00260A5C"/>
    <w:rsid w:val="00260E90"/>
    <w:rsid w:val="00260EAB"/>
    <w:rsid w:val="00261554"/>
    <w:rsid w:val="0026177C"/>
    <w:rsid w:val="00261B7D"/>
    <w:rsid w:val="00261D31"/>
    <w:rsid w:val="00263192"/>
    <w:rsid w:val="002632F8"/>
    <w:rsid w:val="00263305"/>
    <w:rsid w:val="002635BD"/>
    <w:rsid w:val="002637AF"/>
    <w:rsid w:val="00263B16"/>
    <w:rsid w:val="00263B28"/>
    <w:rsid w:val="00263B57"/>
    <w:rsid w:val="002643A5"/>
    <w:rsid w:val="002646D6"/>
    <w:rsid w:val="00264794"/>
    <w:rsid w:val="00264E98"/>
    <w:rsid w:val="00265229"/>
    <w:rsid w:val="00265254"/>
    <w:rsid w:val="002652BB"/>
    <w:rsid w:val="00265809"/>
    <w:rsid w:val="0026593E"/>
    <w:rsid w:val="00265A3A"/>
    <w:rsid w:val="00265C4A"/>
    <w:rsid w:val="00265CB6"/>
    <w:rsid w:val="00265CDE"/>
    <w:rsid w:val="00265EE2"/>
    <w:rsid w:val="002660C4"/>
    <w:rsid w:val="00266256"/>
    <w:rsid w:val="0026629E"/>
    <w:rsid w:val="00266AFD"/>
    <w:rsid w:val="00266EC9"/>
    <w:rsid w:val="00266FF4"/>
    <w:rsid w:val="0026727E"/>
    <w:rsid w:val="0026744A"/>
    <w:rsid w:val="0026756E"/>
    <w:rsid w:val="002678E1"/>
    <w:rsid w:val="00267E43"/>
    <w:rsid w:val="00267F93"/>
    <w:rsid w:val="002700B1"/>
    <w:rsid w:val="00270503"/>
    <w:rsid w:val="0027064A"/>
    <w:rsid w:val="00270747"/>
    <w:rsid w:val="00270C0C"/>
    <w:rsid w:val="00270D74"/>
    <w:rsid w:val="00270D83"/>
    <w:rsid w:val="00270D9D"/>
    <w:rsid w:val="00270EFA"/>
    <w:rsid w:val="0027145A"/>
    <w:rsid w:val="0027160A"/>
    <w:rsid w:val="0027165C"/>
    <w:rsid w:val="00271B28"/>
    <w:rsid w:val="00271D6E"/>
    <w:rsid w:val="00271F74"/>
    <w:rsid w:val="00272193"/>
    <w:rsid w:val="00272666"/>
    <w:rsid w:val="00272789"/>
    <w:rsid w:val="002728A3"/>
    <w:rsid w:val="00272974"/>
    <w:rsid w:val="00272E40"/>
    <w:rsid w:val="00273674"/>
    <w:rsid w:val="00273928"/>
    <w:rsid w:val="00273BFC"/>
    <w:rsid w:val="00273DD1"/>
    <w:rsid w:val="0027568E"/>
    <w:rsid w:val="002756E8"/>
    <w:rsid w:val="00275A0C"/>
    <w:rsid w:val="00275C14"/>
    <w:rsid w:val="0027643A"/>
    <w:rsid w:val="00276447"/>
    <w:rsid w:val="002764A8"/>
    <w:rsid w:val="00276516"/>
    <w:rsid w:val="002765BA"/>
    <w:rsid w:val="002769EC"/>
    <w:rsid w:val="00276A90"/>
    <w:rsid w:val="00276EB1"/>
    <w:rsid w:val="002772FD"/>
    <w:rsid w:val="0027730B"/>
    <w:rsid w:val="00277968"/>
    <w:rsid w:val="002779B1"/>
    <w:rsid w:val="00277B96"/>
    <w:rsid w:val="00277CAB"/>
    <w:rsid w:val="00277EEC"/>
    <w:rsid w:val="00280607"/>
    <w:rsid w:val="00280A49"/>
    <w:rsid w:val="00280A9F"/>
    <w:rsid w:val="00280B92"/>
    <w:rsid w:val="00280C3C"/>
    <w:rsid w:val="00280EF6"/>
    <w:rsid w:val="00280F34"/>
    <w:rsid w:val="002810C8"/>
    <w:rsid w:val="002811FF"/>
    <w:rsid w:val="002814FF"/>
    <w:rsid w:val="002818BE"/>
    <w:rsid w:val="0028191B"/>
    <w:rsid w:val="002819FA"/>
    <w:rsid w:val="00281AA5"/>
    <w:rsid w:val="00281C01"/>
    <w:rsid w:val="00281DAC"/>
    <w:rsid w:val="00281E1F"/>
    <w:rsid w:val="00282261"/>
    <w:rsid w:val="00282CD8"/>
    <w:rsid w:val="00282E8F"/>
    <w:rsid w:val="002830D1"/>
    <w:rsid w:val="00283317"/>
    <w:rsid w:val="00283CF1"/>
    <w:rsid w:val="00283FDD"/>
    <w:rsid w:val="00284598"/>
    <w:rsid w:val="00284D95"/>
    <w:rsid w:val="0028544F"/>
    <w:rsid w:val="00285555"/>
    <w:rsid w:val="00285627"/>
    <w:rsid w:val="002858DB"/>
    <w:rsid w:val="00285973"/>
    <w:rsid w:val="00285AAA"/>
    <w:rsid w:val="00285B47"/>
    <w:rsid w:val="00285ED7"/>
    <w:rsid w:val="00286032"/>
    <w:rsid w:val="0028679E"/>
    <w:rsid w:val="00286820"/>
    <w:rsid w:val="00286881"/>
    <w:rsid w:val="002869E8"/>
    <w:rsid w:val="00286BD6"/>
    <w:rsid w:val="00287243"/>
    <w:rsid w:val="0028744B"/>
    <w:rsid w:val="00287528"/>
    <w:rsid w:val="00290264"/>
    <w:rsid w:val="00290425"/>
    <w:rsid w:val="0029051B"/>
    <w:rsid w:val="0029079B"/>
    <w:rsid w:val="00290EC7"/>
    <w:rsid w:val="00290EEE"/>
    <w:rsid w:val="002912E5"/>
    <w:rsid w:val="002913E4"/>
    <w:rsid w:val="002916F9"/>
    <w:rsid w:val="00291FE5"/>
    <w:rsid w:val="002923FF"/>
    <w:rsid w:val="002927F0"/>
    <w:rsid w:val="00292A25"/>
    <w:rsid w:val="0029316E"/>
    <w:rsid w:val="002931F1"/>
    <w:rsid w:val="002937B4"/>
    <w:rsid w:val="00293A04"/>
    <w:rsid w:val="00293B0C"/>
    <w:rsid w:val="00293BC1"/>
    <w:rsid w:val="00293C0D"/>
    <w:rsid w:val="00293DE7"/>
    <w:rsid w:val="0029414F"/>
    <w:rsid w:val="00294461"/>
    <w:rsid w:val="002946BF"/>
    <w:rsid w:val="00294A32"/>
    <w:rsid w:val="00294D29"/>
    <w:rsid w:val="002952B8"/>
    <w:rsid w:val="00295605"/>
    <w:rsid w:val="00295780"/>
    <w:rsid w:val="00295A45"/>
    <w:rsid w:val="00295BB6"/>
    <w:rsid w:val="002960FC"/>
    <w:rsid w:val="0029642C"/>
    <w:rsid w:val="0029663C"/>
    <w:rsid w:val="002967DE"/>
    <w:rsid w:val="00296946"/>
    <w:rsid w:val="00296B2E"/>
    <w:rsid w:val="00296B5E"/>
    <w:rsid w:val="00296D1D"/>
    <w:rsid w:val="00296FA1"/>
    <w:rsid w:val="002971F7"/>
    <w:rsid w:val="002973CF"/>
    <w:rsid w:val="002973F5"/>
    <w:rsid w:val="002976F8"/>
    <w:rsid w:val="00297917"/>
    <w:rsid w:val="002A0037"/>
    <w:rsid w:val="002A0D53"/>
    <w:rsid w:val="002A0E7F"/>
    <w:rsid w:val="002A107A"/>
    <w:rsid w:val="002A10A8"/>
    <w:rsid w:val="002A1112"/>
    <w:rsid w:val="002A113E"/>
    <w:rsid w:val="002A17A3"/>
    <w:rsid w:val="002A1EA2"/>
    <w:rsid w:val="002A1F05"/>
    <w:rsid w:val="002A1FB1"/>
    <w:rsid w:val="002A20D3"/>
    <w:rsid w:val="002A20EE"/>
    <w:rsid w:val="002A20F9"/>
    <w:rsid w:val="002A224E"/>
    <w:rsid w:val="002A2397"/>
    <w:rsid w:val="002A2638"/>
    <w:rsid w:val="002A28F3"/>
    <w:rsid w:val="002A29F0"/>
    <w:rsid w:val="002A2B06"/>
    <w:rsid w:val="002A3115"/>
    <w:rsid w:val="002A332D"/>
    <w:rsid w:val="002A3437"/>
    <w:rsid w:val="002A35D5"/>
    <w:rsid w:val="002A35E9"/>
    <w:rsid w:val="002A38DF"/>
    <w:rsid w:val="002A391A"/>
    <w:rsid w:val="002A3F44"/>
    <w:rsid w:val="002A4367"/>
    <w:rsid w:val="002A447C"/>
    <w:rsid w:val="002A45C6"/>
    <w:rsid w:val="002A466B"/>
    <w:rsid w:val="002A49BE"/>
    <w:rsid w:val="002A4B80"/>
    <w:rsid w:val="002A4C4A"/>
    <w:rsid w:val="002A4C94"/>
    <w:rsid w:val="002A4E84"/>
    <w:rsid w:val="002A5184"/>
    <w:rsid w:val="002A53A8"/>
    <w:rsid w:val="002A5D75"/>
    <w:rsid w:val="002A6320"/>
    <w:rsid w:val="002A6817"/>
    <w:rsid w:val="002A699C"/>
    <w:rsid w:val="002A6A13"/>
    <w:rsid w:val="002A6B4E"/>
    <w:rsid w:val="002A6B8E"/>
    <w:rsid w:val="002A6E33"/>
    <w:rsid w:val="002A70FE"/>
    <w:rsid w:val="002A723D"/>
    <w:rsid w:val="002A76CF"/>
    <w:rsid w:val="002A7A85"/>
    <w:rsid w:val="002A7ABA"/>
    <w:rsid w:val="002A7B16"/>
    <w:rsid w:val="002B00DB"/>
    <w:rsid w:val="002B0BFB"/>
    <w:rsid w:val="002B0E08"/>
    <w:rsid w:val="002B10D3"/>
    <w:rsid w:val="002B1F1B"/>
    <w:rsid w:val="002B1F7C"/>
    <w:rsid w:val="002B1F80"/>
    <w:rsid w:val="002B2313"/>
    <w:rsid w:val="002B2626"/>
    <w:rsid w:val="002B288A"/>
    <w:rsid w:val="002B2A4C"/>
    <w:rsid w:val="002B2C49"/>
    <w:rsid w:val="002B2F95"/>
    <w:rsid w:val="002B30E1"/>
    <w:rsid w:val="002B3346"/>
    <w:rsid w:val="002B36A3"/>
    <w:rsid w:val="002B3B1E"/>
    <w:rsid w:val="002B3C96"/>
    <w:rsid w:val="002B3EF0"/>
    <w:rsid w:val="002B41E2"/>
    <w:rsid w:val="002B46FD"/>
    <w:rsid w:val="002B4748"/>
    <w:rsid w:val="002B4843"/>
    <w:rsid w:val="002B49AB"/>
    <w:rsid w:val="002B4B2C"/>
    <w:rsid w:val="002B4E66"/>
    <w:rsid w:val="002B4EA4"/>
    <w:rsid w:val="002B4FB0"/>
    <w:rsid w:val="002B52CD"/>
    <w:rsid w:val="002B5490"/>
    <w:rsid w:val="002B5694"/>
    <w:rsid w:val="002B58D1"/>
    <w:rsid w:val="002B6139"/>
    <w:rsid w:val="002B6143"/>
    <w:rsid w:val="002B6BA3"/>
    <w:rsid w:val="002B7CBC"/>
    <w:rsid w:val="002B7D5C"/>
    <w:rsid w:val="002B7D71"/>
    <w:rsid w:val="002C052D"/>
    <w:rsid w:val="002C0729"/>
    <w:rsid w:val="002C08C2"/>
    <w:rsid w:val="002C0EC3"/>
    <w:rsid w:val="002C0EE8"/>
    <w:rsid w:val="002C0F7F"/>
    <w:rsid w:val="002C107C"/>
    <w:rsid w:val="002C115F"/>
    <w:rsid w:val="002C1220"/>
    <w:rsid w:val="002C179C"/>
    <w:rsid w:val="002C18E3"/>
    <w:rsid w:val="002C1AE7"/>
    <w:rsid w:val="002C1B78"/>
    <w:rsid w:val="002C1DC3"/>
    <w:rsid w:val="002C21A3"/>
    <w:rsid w:val="002C2BFD"/>
    <w:rsid w:val="002C2D69"/>
    <w:rsid w:val="002C2D70"/>
    <w:rsid w:val="002C2E09"/>
    <w:rsid w:val="002C3144"/>
    <w:rsid w:val="002C31C3"/>
    <w:rsid w:val="002C3266"/>
    <w:rsid w:val="002C33A1"/>
    <w:rsid w:val="002C3ADC"/>
    <w:rsid w:val="002C3F85"/>
    <w:rsid w:val="002C4003"/>
    <w:rsid w:val="002C41C9"/>
    <w:rsid w:val="002C426D"/>
    <w:rsid w:val="002C4521"/>
    <w:rsid w:val="002C48E5"/>
    <w:rsid w:val="002C50A2"/>
    <w:rsid w:val="002C540B"/>
    <w:rsid w:val="002C58BC"/>
    <w:rsid w:val="002C5951"/>
    <w:rsid w:val="002C5CBB"/>
    <w:rsid w:val="002C6C30"/>
    <w:rsid w:val="002C6D44"/>
    <w:rsid w:val="002C73D0"/>
    <w:rsid w:val="002C74D8"/>
    <w:rsid w:val="002C7591"/>
    <w:rsid w:val="002C7757"/>
    <w:rsid w:val="002C7B64"/>
    <w:rsid w:val="002C7FAD"/>
    <w:rsid w:val="002D01DC"/>
    <w:rsid w:val="002D0961"/>
    <w:rsid w:val="002D15CC"/>
    <w:rsid w:val="002D17BB"/>
    <w:rsid w:val="002D19CC"/>
    <w:rsid w:val="002D1DB6"/>
    <w:rsid w:val="002D23CD"/>
    <w:rsid w:val="002D285C"/>
    <w:rsid w:val="002D290C"/>
    <w:rsid w:val="002D3193"/>
    <w:rsid w:val="002D392E"/>
    <w:rsid w:val="002D3E82"/>
    <w:rsid w:val="002D3FF9"/>
    <w:rsid w:val="002D43FD"/>
    <w:rsid w:val="002D44C2"/>
    <w:rsid w:val="002D45A5"/>
    <w:rsid w:val="002D4EAA"/>
    <w:rsid w:val="002D4FF5"/>
    <w:rsid w:val="002D501B"/>
    <w:rsid w:val="002D50D8"/>
    <w:rsid w:val="002D5175"/>
    <w:rsid w:val="002D53B1"/>
    <w:rsid w:val="002D5715"/>
    <w:rsid w:val="002D5C46"/>
    <w:rsid w:val="002D5CE5"/>
    <w:rsid w:val="002D5D57"/>
    <w:rsid w:val="002D5E32"/>
    <w:rsid w:val="002D6458"/>
    <w:rsid w:val="002D653B"/>
    <w:rsid w:val="002D6B5D"/>
    <w:rsid w:val="002D6C55"/>
    <w:rsid w:val="002D6EE8"/>
    <w:rsid w:val="002D72AC"/>
    <w:rsid w:val="002D75BA"/>
    <w:rsid w:val="002D7760"/>
    <w:rsid w:val="002D7AA9"/>
    <w:rsid w:val="002D7B45"/>
    <w:rsid w:val="002D7C50"/>
    <w:rsid w:val="002D7D7D"/>
    <w:rsid w:val="002D7D9E"/>
    <w:rsid w:val="002D7F27"/>
    <w:rsid w:val="002E02C5"/>
    <w:rsid w:val="002E04D1"/>
    <w:rsid w:val="002E05A8"/>
    <w:rsid w:val="002E1022"/>
    <w:rsid w:val="002E184C"/>
    <w:rsid w:val="002E193D"/>
    <w:rsid w:val="002E19A2"/>
    <w:rsid w:val="002E227D"/>
    <w:rsid w:val="002E240D"/>
    <w:rsid w:val="002E2699"/>
    <w:rsid w:val="002E2F69"/>
    <w:rsid w:val="002E3110"/>
    <w:rsid w:val="002E3606"/>
    <w:rsid w:val="002E38E6"/>
    <w:rsid w:val="002E4742"/>
    <w:rsid w:val="002E48FB"/>
    <w:rsid w:val="002E4D8D"/>
    <w:rsid w:val="002E4F32"/>
    <w:rsid w:val="002E512F"/>
    <w:rsid w:val="002E5350"/>
    <w:rsid w:val="002E545D"/>
    <w:rsid w:val="002E561A"/>
    <w:rsid w:val="002E5E8F"/>
    <w:rsid w:val="002E5EF8"/>
    <w:rsid w:val="002E6198"/>
    <w:rsid w:val="002E64FB"/>
    <w:rsid w:val="002E6AA0"/>
    <w:rsid w:val="002E6B5A"/>
    <w:rsid w:val="002E718B"/>
    <w:rsid w:val="002E7690"/>
    <w:rsid w:val="002E7E8E"/>
    <w:rsid w:val="002E7EFA"/>
    <w:rsid w:val="002E7F60"/>
    <w:rsid w:val="002F05E1"/>
    <w:rsid w:val="002F090B"/>
    <w:rsid w:val="002F0C64"/>
    <w:rsid w:val="002F0F2F"/>
    <w:rsid w:val="002F0F9E"/>
    <w:rsid w:val="002F15F4"/>
    <w:rsid w:val="002F1A17"/>
    <w:rsid w:val="002F1B67"/>
    <w:rsid w:val="002F1CA7"/>
    <w:rsid w:val="002F1FD4"/>
    <w:rsid w:val="002F2260"/>
    <w:rsid w:val="002F2472"/>
    <w:rsid w:val="002F2595"/>
    <w:rsid w:val="002F2E21"/>
    <w:rsid w:val="002F2ED4"/>
    <w:rsid w:val="002F2EEF"/>
    <w:rsid w:val="002F3267"/>
    <w:rsid w:val="002F361C"/>
    <w:rsid w:val="002F367E"/>
    <w:rsid w:val="002F37EB"/>
    <w:rsid w:val="002F38D2"/>
    <w:rsid w:val="002F393D"/>
    <w:rsid w:val="002F3A61"/>
    <w:rsid w:val="002F4548"/>
    <w:rsid w:val="002F4618"/>
    <w:rsid w:val="002F46E4"/>
    <w:rsid w:val="002F4BB7"/>
    <w:rsid w:val="002F4C5A"/>
    <w:rsid w:val="002F4E85"/>
    <w:rsid w:val="002F5380"/>
    <w:rsid w:val="002F595B"/>
    <w:rsid w:val="002F5A59"/>
    <w:rsid w:val="002F5AD3"/>
    <w:rsid w:val="002F625D"/>
    <w:rsid w:val="002F631F"/>
    <w:rsid w:val="002F6471"/>
    <w:rsid w:val="002F67F6"/>
    <w:rsid w:val="002F68CC"/>
    <w:rsid w:val="002F6C5F"/>
    <w:rsid w:val="002F6E24"/>
    <w:rsid w:val="002F72C4"/>
    <w:rsid w:val="0030001A"/>
    <w:rsid w:val="003002A1"/>
    <w:rsid w:val="003003C1"/>
    <w:rsid w:val="003007DF"/>
    <w:rsid w:val="00300D06"/>
    <w:rsid w:val="00300E53"/>
    <w:rsid w:val="00300EAC"/>
    <w:rsid w:val="00300EE5"/>
    <w:rsid w:val="00301A47"/>
    <w:rsid w:val="00301AA1"/>
    <w:rsid w:val="00301BC5"/>
    <w:rsid w:val="00301D1C"/>
    <w:rsid w:val="00301D7F"/>
    <w:rsid w:val="00302053"/>
    <w:rsid w:val="00302224"/>
    <w:rsid w:val="00302D55"/>
    <w:rsid w:val="00302DD5"/>
    <w:rsid w:val="00302F81"/>
    <w:rsid w:val="003031EC"/>
    <w:rsid w:val="003033E3"/>
    <w:rsid w:val="0030354C"/>
    <w:rsid w:val="003037BE"/>
    <w:rsid w:val="00303846"/>
    <w:rsid w:val="00303A5B"/>
    <w:rsid w:val="00303BA5"/>
    <w:rsid w:val="00303FCB"/>
    <w:rsid w:val="003047E3"/>
    <w:rsid w:val="0030492C"/>
    <w:rsid w:val="003049C6"/>
    <w:rsid w:val="00305004"/>
    <w:rsid w:val="00305429"/>
    <w:rsid w:val="0030561D"/>
    <w:rsid w:val="00305E34"/>
    <w:rsid w:val="00305E76"/>
    <w:rsid w:val="00306104"/>
    <w:rsid w:val="003061A1"/>
    <w:rsid w:val="003061C8"/>
    <w:rsid w:val="003064A7"/>
    <w:rsid w:val="00307390"/>
    <w:rsid w:val="0030750E"/>
    <w:rsid w:val="00307682"/>
    <w:rsid w:val="003076A9"/>
    <w:rsid w:val="00307D9C"/>
    <w:rsid w:val="003100F7"/>
    <w:rsid w:val="00310208"/>
    <w:rsid w:val="003105A9"/>
    <w:rsid w:val="00310A50"/>
    <w:rsid w:val="0031130B"/>
    <w:rsid w:val="003114D9"/>
    <w:rsid w:val="003116BB"/>
    <w:rsid w:val="003117CA"/>
    <w:rsid w:val="003121B8"/>
    <w:rsid w:val="003124DB"/>
    <w:rsid w:val="003128B0"/>
    <w:rsid w:val="00313436"/>
    <w:rsid w:val="0031363C"/>
    <w:rsid w:val="00313865"/>
    <w:rsid w:val="00313A86"/>
    <w:rsid w:val="0031402C"/>
    <w:rsid w:val="0031432D"/>
    <w:rsid w:val="003149B0"/>
    <w:rsid w:val="00314A7D"/>
    <w:rsid w:val="00314C31"/>
    <w:rsid w:val="00314C45"/>
    <w:rsid w:val="0031514F"/>
    <w:rsid w:val="00315378"/>
    <w:rsid w:val="00315819"/>
    <w:rsid w:val="00315A55"/>
    <w:rsid w:val="00315C56"/>
    <w:rsid w:val="00315E9F"/>
    <w:rsid w:val="00315F49"/>
    <w:rsid w:val="0031608C"/>
    <w:rsid w:val="003167F3"/>
    <w:rsid w:val="00316E79"/>
    <w:rsid w:val="00316E9F"/>
    <w:rsid w:val="003175E7"/>
    <w:rsid w:val="003178AF"/>
    <w:rsid w:val="003178CB"/>
    <w:rsid w:val="00320906"/>
    <w:rsid w:val="00320B9D"/>
    <w:rsid w:val="0032130A"/>
    <w:rsid w:val="003213D7"/>
    <w:rsid w:val="00321AB7"/>
    <w:rsid w:val="00321C40"/>
    <w:rsid w:val="00321CC7"/>
    <w:rsid w:val="00321F61"/>
    <w:rsid w:val="003220E5"/>
    <w:rsid w:val="0032225D"/>
    <w:rsid w:val="0032231F"/>
    <w:rsid w:val="00322B50"/>
    <w:rsid w:val="00322D3D"/>
    <w:rsid w:val="00322E6E"/>
    <w:rsid w:val="0032420C"/>
    <w:rsid w:val="003245A7"/>
    <w:rsid w:val="00324780"/>
    <w:rsid w:val="00324969"/>
    <w:rsid w:val="00324C67"/>
    <w:rsid w:val="00325217"/>
    <w:rsid w:val="0032540C"/>
    <w:rsid w:val="003256E3"/>
    <w:rsid w:val="003258A9"/>
    <w:rsid w:val="00325933"/>
    <w:rsid w:val="00325B15"/>
    <w:rsid w:val="00325DAA"/>
    <w:rsid w:val="00325F58"/>
    <w:rsid w:val="00326165"/>
    <w:rsid w:val="0032623A"/>
    <w:rsid w:val="0032639B"/>
    <w:rsid w:val="003263AE"/>
    <w:rsid w:val="00326C6E"/>
    <w:rsid w:val="00326D16"/>
    <w:rsid w:val="00327447"/>
    <w:rsid w:val="00327BB0"/>
    <w:rsid w:val="00327CBF"/>
    <w:rsid w:val="00327DD1"/>
    <w:rsid w:val="00327FB4"/>
    <w:rsid w:val="003303B4"/>
    <w:rsid w:val="00330754"/>
    <w:rsid w:val="00330CD9"/>
    <w:rsid w:val="003315F5"/>
    <w:rsid w:val="00331643"/>
    <w:rsid w:val="003319D0"/>
    <w:rsid w:val="00331A25"/>
    <w:rsid w:val="00331B56"/>
    <w:rsid w:val="00332007"/>
    <w:rsid w:val="003322A7"/>
    <w:rsid w:val="0033251F"/>
    <w:rsid w:val="0033269B"/>
    <w:rsid w:val="003327C2"/>
    <w:rsid w:val="003328E9"/>
    <w:rsid w:val="0033301E"/>
    <w:rsid w:val="0033336A"/>
    <w:rsid w:val="0033346D"/>
    <w:rsid w:val="00333686"/>
    <w:rsid w:val="00333B1C"/>
    <w:rsid w:val="00333BE0"/>
    <w:rsid w:val="00333C8B"/>
    <w:rsid w:val="00333EB5"/>
    <w:rsid w:val="00334117"/>
    <w:rsid w:val="0033465B"/>
    <w:rsid w:val="003347ED"/>
    <w:rsid w:val="00334A25"/>
    <w:rsid w:val="00334D5B"/>
    <w:rsid w:val="00335272"/>
    <w:rsid w:val="00335C58"/>
    <w:rsid w:val="003361E5"/>
    <w:rsid w:val="00336834"/>
    <w:rsid w:val="00336E1E"/>
    <w:rsid w:val="00337095"/>
    <w:rsid w:val="0033714E"/>
    <w:rsid w:val="00337730"/>
    <w:rsid w:val="003377B0"/>
    <w:rsid w:val="003377EB"/>
    <w:rsid w:val="00337ADA"/>
    <w:rsid w:val="00337D81"/>
    <w:rsid w:val="003401A0"/>
    <w:rsid w:val="00340207"/>
    <w:rsid w:val="003402C0"/>
    <w:rsid w:val="00340583"/>
    <w:rsid w:val="00340C27"/>
    <w:rsid w:val="003411EC"/>
    <w:rsid w:val="0034178B"/>
    <w:rsid w:val="00341DBD"/>
    <w:rsid w:val="00342208"/>
    <w:rsid w:val="0034295B"/>
    <w:rsid w:val="00342B25"/>
    <w:rsid w:val="00342C66"/>
    <w:rsid w:val="00342CEC"/>
    <w:rsid w:val="00342DA4"/>
    <w:rsid w:val="0034308E"/>
    <w:rsid w:val="0034316F"/>
    <w:rsid w:val="003433CF"/>
    <w:rsid w:val="003438F2"/>
    <w:rsid w:val="00343975"/>
    <w:rsid w:val="0034398E"/>
    <w:rsid w:val="00343A3A"/>
    <w:rsid w:val="00343C51"/>
    <w:rsid w:val="00343EA2"/>
    <w:rsid w:val="00343F82"/>
    <w:rsid w:val="003443EB"/>
    <w:rsid w:val="00344485"/>
    <w:rsid w:val="00344552"/>
    <w:rsid w:val="00344852"/>
    <w:rsid w:val="003449AC"/>
    <w:rsid w:val="00344A13"/>
    <w:rsid w:val="00344E7B"/>
    <w:rsid w:val="0034500F"/>
    <w:rsid w:val="00345825"/>
    <w:rsid w:val="00345CA5"/>
    <w:rsid w:val="0034619E"/>
    <w:rsid w:val="00346210"/>
    <w:rsid w:val="003469DB"/>
    <w:rsid w:val="00346C64"/>
    <w:rsid w:val="00346D1F"/>
    <w:rsid w:val="0034756E"/>
    <w:rsid w:val="00347760"/>
    <w:rsid w:val="00350115"/>
    <w:rsid w:val="00350260"/>
    <w:rsid w:val="003507AD"/>
    <w:rsid w:val="00350AE3"/>
    <w:rsid w:val="003511FD"/>
    <w:rsid w:val="003512D2"/>
    <w:rsid w:val="00351456"/>
    <w:rsid w:val="003514EC"/>
    <w:rsid w:val="00351505"/>
    <w:rsid w:val="00351865"/>
    <w:rsid w:val="00351C8B"/>
    <w:rsid w:val="00352348"/>
    <w:rsid w:val="003523ED"/>
    <w:rsid w:val="00352602"/>
    <w:rsid w:val="003526E2"/>
    <w:rsid w:val="00352B4D"/>
    <w:rsid w:val="00352F07"/>
    <w:rsid w:val="003532C2"/>
    <w:rsid w:val="00353854"/>
    <w:rsid w:val="00353A66"/>
    <w:rsid w:val="00353BC8"/>
    <w:rsid w:val="00353C40"/>
    <w:rsid w:val="003545FC"/>
    <w:rsid w:val="00354714"/>
    <w:rsid w:val="00354B1B"/>
    <w:rsid w:val="00354C2C"/>
    <w:rsid w:val="00354E04"/>
    <w:rsid w:val="00354EF4"/>
    <w:rsid w:val="003553E6"/>
    <w:rsid w:val="0035564D"/>
    <w:rsid w:val="00355EFF"/>
    <w:rsid w:val="00356069"/>
    <w:rsid w:val="0035659B"/>
    <w:rsid w:val="00356622"/>
    <w:rsid w:val="00356839"/>
    <w:rsid w:val="00356C8F"/>
    <w:rsid w:val="00356C9A"/>
    <w:rsid w:val="00356D21"/>
    <w:rsid w:val="00356EE4"/>
    <w:rsid w:val="003573C8"/>
    <w:rsid w:val="00357778"/>
    <w:rsid w:val="00357C3F"/>
    <w:rsid w:val="00357EB4"/>
    <w:rsid w:val="00360407"/>
    <w:rsid w:val="00360A22"/>
    <w:rsid w:val="00360ACB"/>
    <w:rsid w:val="00360B4F"/>
    <w:rsid w:val="00360F38"/>
    <w:rsid w:val="00360FA8"/>
    <w:rsid w:val="0036112A"/>
    <w:rsid w:val="00361649"/>
    <w:rsid w:val="003618A9"/>
    <w:rsid w:val="00361BF6"/>
    <w:rsid w:val="003624C3"/>
    <w:rsid w:val="003625C6"/>
    <w:rsid w:val="003627C5"/>
    <w:rsid w:val="00362AA6"/>
    <w:rsid w:val="00362CE6"/>
    <w:rsid w:val="00362D0F"/>
    <w:rsid w:val="00363BF2"/>
    <w:rsid w:val="003645A6"/>
    <w:rsid w:val="00364909"/>
    <w:rsid w:val="00364B08"/>
    <w:rsid w:val="0036509F"/>
    <w:rsid w:val="0036526F"/>
    <w:rsid w:val="003653FB"/>
    <w:rsid w:val="00365459"/>
    <w:rsid w:val="0036593B"/>
    <w:rsid w:val="00365A87"/>
    <w:rsid w:val="00365BE3"/>
    <w:rsid w:val="00365C94"/>
    <w:rsid w:val="00365DE0"/>
    <w:rsid w:val="00365DE7"/>
    <w:rsid w:val="00365E30"/>
    <w:rsid w:val="00365FE5"/>
    <w:rsid w:val="00366043"/>
    <w:rsid w:val="00366243"/>
    <w:rsid w:val="0036676A"/>
    <w:rsid w:val="00366A16"/>
    <w:rsid w:val="00366D79"/>
    <w:rsid w:val="00366EC0"/>
    <w:rsid w:val="00366FE2"/>
    <w:rsid w:val="0036735A"/>
    <w:rsid w:val="00367A76"/>
    <w:rsid w:val="00367C54"/>
    <w:rsid w:val="00370330"/>
    <w:rsid w:val="003709C1"/>
    <w:rsid w:val="003709FB"/>
    <w:rsid w:val="00370AE7"/>
    <w:rsid w:val="00370B7F"/>
    <w:rsid w:val="00370E4B"/>
    <w:rsid w:val="00371060"/>
    <w:rsid w:val="003718EE"/>
    <w:rsid w:val="00371987"/>
    <w:rsid w:val="00371BC2"/>
    <w:rsid w:val="00371F38"/>
    <w:rsid w:val="00372928"/>
    <w:rsid w:val="003729C4"/>
    <w:rsid w:val="00372A0C"/>
    <w:rsid w:val="00372B81"/>
    <w:rsid w:val="00372B95"/>
    <w:rsid w:val="003738A4"/>
    <w:rsid w:val="00373AF5"/>
    <w:rsid w:val="00373F42"/>
    <w:rsid w:val="003746FA"/>
    <w:rsid w:val="0037474C"/>
    <w:rsid w:val="0037476F"/>
    <w:rsid w:val="00374820"/>
    <w:rsid w:val="003756C4"/>
    <w:rsid w:val="003758EF"/>
    <w:rsid w:val="00375FF3"/>
    <w:rsid w:val="003761C2"/>
    <w:rsid w:val="003761EF"/>
    <w:rsid w:val="00376E08"/>
    <w:rsid w:val="003771C5"/>
    <w:rsid w:val="00377255"/>
    <w:rsid w:val="003775A3"/>
    <w:rsid w:val="003776AD"/>
    <w:rsid w:val="003777EB"/>
    <w:rsid w:val="0037791F"/>
    <w:rsid w:val="00377AE7"/>
    <w:rsid w:val="00377C4A"/>
    <w:rsid w:val="00380388"/>
    <w:rsid w:val="00380440"/>
    <w:rsid w:val="00380760"/>
    <w:rsid w:val="00380C7E"/>
    <w:rsid w:val="003810DB"/>
    <w:rsid w:val="003812F2"/>
    <w:rsid w:val="003819BE"/>
    <w:rsid w:val="0038229E"/>
    <w:rsid w:val="0038240B"/>
    <w:rsid w:val="00382801"/>
    <w:rsid w:val="003829B3"/>
    <w:rsid w:val="00382E08"/>
    <w:rsid w:val="003831C2"/>
    <w:rsid w:val="003832A6"/>
    <w:rsid w:val="003832F0"/>
    <w:rsid w:val="0038390F"/>
    <w:rsid w:val="00383E1B"/>
    <w:rsid w:val="00383E85"/>
    <w:rsid w:val="00383EF0"/>
    <w:rsid w:val="00384467"/>
    <w:rsid w:val="003844D8"/>
    <w:rsid w:val="00384662"/>
    <w:rsid w:val="00384EDB"/>
    <w:rsid w:val="00385024"/>
    <w:rsid w:val="0038526F"/>
    <w:rsid w:val="00385A46"/>
    <w:rsid w:val="00385A71"/>
    <w:rsid w:val="00385E81"/>
    <w:rsid w:val="00385FCA"/>
    <w:rsid w:val="00386021"/>
    <w:rsid w:val="00386105"/>
    <w:rsid w:val="00386294"/>
    <w:rsid w:val="00386429"/>
    <w:rsid w:val="00386524"/>
    <w:rsid w:val="003869B6"/>
    <w:rsid w:val="00386ABC"/>
    <w:rsid w:val="00386D47"/>
    <w:rsid w:val="00387211"/>
    <w:rsid w:val="00387ABC"/>
    <w:rsid w:val="00387D15"/>
    <w:rsid w:val="00387EC4"/>
    <w:rsid w:val="00390043"/>
    <w:rsid w:val="003903DB"/>
    <w:rsid w:val="0039048E"/>
    <w:rsid w:val="0039079F"/>
    <w:rsid w:val="0039090F"/>
    <w:rsid w:val="003909D1"/>
    <w:rsid w:val="00390CE0"/>
    <w:rsid w:val="00390EA2"/>
    <w:rsid w:val="003910D1"/>
    <w:rsid w:val="00391586"/>
    <w:rsid w:val="0039185B"/>
    <w:rsid w:val="0039198C"/>
    <w:rsid w:val="00391996"/>
    <w:rsid w:val="00391B16"/>
    <w:rsid w:val="0039214D"/>
    <w:rsid w:val="00392650"/>
    <w:rsid w:val="00392B85"/>
    <w:rsid w:val="00392C59"/>
    <w:rsid w:val="00392D28"/>
    <w:rsid w:val="00392ED1"/>
    <w:rsid w:val="00392F1B"/>
    <w:rsid w:val="00393756"/>
    <w:rsid w:val="0039381B"/>
    <w:rsid w:val="00393AF9"/>
    <w:rsid w:val="00393B5B"/>
    <w:rsid w:val="00393B89"/>
    <w:rsid w:val="00394A6C"/>
    <w:rsid w:val="00394B38"/>
    <w:rsid w:val="00395065"/>
    <w:rsid w:val="003952C1"/>
    <w:rsid w:val="00395405"/>
    <w:rsid w:val="00395599"/>
    <w:rsid w:val="0039565A"/>
    <w:rsid w:val="00395DC1"/>
    <w:rsid w:val="00395FC7"/>
    <w:rsid w:val="003960C1"/>
    <w:rsid w:val="00396528"/>
    <w:rsid w:val="00396683"/>
    <w:rsid w:val="00397032"/>
    <w:rsid w:val="00397055"/>
    <w:rsid w:val="00397268"/>
    <w:rsid w:val="0039749A"/>
    <w:rsid w:val="00397823"/>
    <w:rsid w:val="00397DD0"/>
    <w:rsid w:val="003A0879"/>
    <w:rsid w:val="003A090B"/>
    <w:rsid w:val="003A098C"/>
    <w:rsid w:val="003A0ADE"/>
    <w:rsid w:val="003A1154"/>
    <w:rsid w:val="003A17DB"/>
    <w:rsid w:val="003A199A"/>
    <w:rsid w:val="003A1A00"/>
    <w:rsid w:val="003A1ABD"/>
    <w:rsid w:val="003A1B41"/>
    <w:rsid w:val="003A1BA5"/>
    <w:rsid w:val="003A1BD0"/>
    <w:rsid w:val="003A20A0"/>
    <w:rsid w:val="003A212A"/>
    <w:rsid w:val="003A227C"/>
    <w:rsid w:val="003A2530"/>
    <w:rsid w:val="003A2822"/>
    <w:rsid w:val="003A29D9"/>
    <w:rsid w:val="003A2AD8"/>
    <w:rsid w:val="003A2B89"/>
    <w:rsid w:val="003A2D8D"/>
    <w:rsid w:val="003A2DE6"/>
    <w:rsid w:val="003A2FBD"/>
    <w:rsid w:val="003A2FC7"/>
    <w:rsid w:val="003A3235"/>
    <w:rsid w:val="003A32D8"/>
    <w:rsid w:val="003A344B"/>
    <w:rsid w:val="003A3580"/>
    <w:rsid w:val="003A3749"/>
    <w:rsid w:val="003A40F5"/>
    <w:rsid w:val="003A4CDC"/>
    <w:rsid w:val="003A4E53"/>
    <w:rsid w:val="003A4F93"/>
    <w:rsid w:val="003A55D4"/>
    <w:rsid w:val="003A5D74"/>
    <w:rsid w:val="003A6058"/>
    <w:rsid w:val="003A6402"/>
    <w:rsid w:val="003A74A9"/>
    <w:rsid w:val="003A7A08"/>
    <w:rsid w:val="003A7E66"/>
    <w:rsid w:val="003A7EB6"/>
    <w:rsid w:val="003A7F08"/>
    <w:rsid w:val="003B0330"/>
    <w:rsid w:val="003B08A8"/>
    <w:rsid w:val="003B0929"/>
    <w:rsid w:val="003B0DC2"/>
    <w:rsid w:val="003B11BE"/>
    <w:rsid w:val="003B142B"/>
    <w:rsid w:val="003B14E1"/>
    <w:rsid w:val="003B1786"/>
    <w:rsid w:val="003B19BE"/>
    <w:rsid w:val="003B1B38"/>
    <w:rsid w:val="003B1C18"/>
    <w:rsid w:val="003B1CCD"/>
    <w:rsid w:val="003B1FBE"/>
    <w:rsid w:val="003B2032"/>
    <w:rsid w:val="003B22F7"/>
    <w:rsid w:val="003B24FB"/>
    <w:rsid w:val="003B260D"/>
    <w:rsid w:val="003B2740"/>
    <w:rsid w:val="003B27B1"/>
    <w:rsid w:val="003B2C14"/>
    <w:rsid w:val="003B2CDA"/>
    <w:rsid w:val="003B30B0"/>
    <w:rsid w:val="003B36CC"/>
    <w:rsid w:val="003B3D83"/>
    <w:rsid w:val="003B3FF0"/>
    <w:rsid w:val="003B416F"/>
    <w:rsid w:val="003B4233"/>
    <w:rsid w:val="003B424E"/>
    <w:rsid w:val="003B429A"/>
    <w:rsid w:val="003B495C"/>
    <w:rsid w:val="003B4B19"/>
    <w:rsid w:val="003B515C"/>
    <w:rsid w:val="003B5811"/>
    <w:rsid w:val="003B58D0"/>
    <w:rsid w:val="003B5A20"/>
    <w:rsid w:val="003B5D21"/>
    <w:rsid w:val="003B5FC0"/>
    <w:rsid w:val="003B60C7"/>
    <w:rsid w:val="003B6A11"/>
    <w:rsid w:val="003B71BC"/>
    <w:rsid w:val="003B71EB"/>
    <w:rsid w:val="003B7303"/>
    <w:rsid w:val="003B7436"/>
    <w:rsid w:val="003B74BF"/>
    <w:rsid w:val="003B75FD"/>
    <w:rsid w:val="003B7953"/>
    <w:rsid w:val="003B79CD"/>
    <w:rsid w:val="003B7E11"/>
    <w:rsid w:val="003C00FF"/>
    <w:rsid w:val="003C014B"/>
    <w:rsid w:val="003C0A6B"/>
    <w:rsid w:val="003C0CB9"/>
    <w:rsid w:val="003C1320"/>
    <w:rsid w:val="003C1335"/>
    <w:rsid w:val="003C14DA"/>
    <w:rsid w:val="003C19F4"/>
    <w:rsid w:val="003C1A9C"/>
    <w:rsid w:val="003C1DFD"/>
    <w:rsid w:val="003C1EDE"/>
    <w:rsid w:val="003C25B8"/>
    <w:rsid w:val="003C2930"/>
    <w:rsid w:val="003C2A07"/>
    <w:rsid w:val="003C2CDC"/>
    <w:rsid w:val="003C3227"/>
    <w:rsid w:val="003C350C"/>
    <w:rsid w:val="003C3B01"/>
    <w:rsid w:val="003C3B89"/>
    <w:rsid w:val="003C3FA9"/>
    <w:rsid w:val="003C41B9"/>
    <w:rsid w:val="003C4A47"/>
    <w:rsid w:val="003C4A9E"/>
    <w:rsid w:val="003C4BC9"/>
    <w:rsid w:val="003C5BB8"/>
    <w:rsid w:val="003C5F09"/>
    <w:rsid w:val="003C5FF2"/>
    <w:rsid w:val="003C656A"/>
    <w:rsid w:val="003C67A1"/>
    <w:rsid w:val="003C69BC"/>
    <w:rsid w:val="003C6D7D"/>
    <w:rsid w:val="003C70AD"/>
    <w:rsid w:val="003C74A3"/>
    <w:rsid w:val="003C7500"/>
    <w:rsid w:val="003C7632"/>
    <w:rsid w:val="003C7801"/>
    <w:rsid w:val="003C7C53"/>
    <w:rsid w:val="003C7DE0"/>
    <w:rsid w:val="003D032F"/>
    <w:rsid w:val="003D090D"/>
    <w:rsid w:val="003D0990"/>
    <w:rsid w:val="003D0A42"/>
    <w:rsid w:val="003D1360"/>
    <w:rsid w:val="003D1460"/>
    <w:rsid w:val="003D1755"/>
    <w:rsid w:val="003D180C"/>
    <w:rsid w:val="003D188E"/>
    <w:rsid w:val="003D1A97"/>
    <w:rsid w:val="003D20F3"/>
    <w:rsid w:val="003D216C"/>
    <w:rsid w:val="003D235C"/>
    <w:rsid w:val="003D243B"/>
    <w:rsid w:val="003D2AD9"/>
    <w:rsid w:val="003D30AA"/>
    <w:rsid w:val="003D3316"/>
    <w:rsid w:val="003D3880"/>
    <w:rsid w:val="003D3B82"/>
    <w:rsid w:val="003D4188"/>
    <w:rsid w:val="003D460B"/>
    <w:rsid w:val="003D4A5B"/>
    <w:rsid w:val="003D4BB0"/>
    <w:rsid w:val="003D4BF6"/>
    <w:rsid w:val="003D4C56"/>
    <w:rsid w:val="003D4F81"/>
    <w:rsid w:val="003D5041"/>
    <w:rsid w:val="003D52BB"/>
    <w:rsid w:val="003D5B46"/>
    <w:rsid w:val="003D5DAB"/>
    <w:rsid w:val="003D5E16"/>
    <w:rsid w:val="003D67EA"/>
    <w:rsid w:val="003D6CAB"/>
    <w:rsid w:val="003D6E3F"/>
    <w:rsid w:val="003D6F2E"/>
    <w:rsid w:val="003D7105"/>
    <w:rsid w:val="003D735A"/>
    <w:rsid w:val="003D77E9"/>
    <w:rsid w:val="003D7849"/>
    <w:rsid w:val="003D7BCE"/>
    <w:rsid w:val="003D7D75"/>
    <w:rsid w:val="003D7FB4"/>
    <w:rsid w:val="003E0316"/>
    <w:rsid w:val="003E0452"/>
    <w:rsid w:val="003E0652"/>
    <w:rsid w:val="003E06CC"/>
    <w:rsid w:val="003E0858"/>
    <w:rsid w:val="003E0B4D"/>
    <w:rsid w:val="003E0D11"/>
    <w:rsid w:val="003E108C"/>
    <w:rsid w:val="003E1428"/>
    <w:rsid w:val="003E149B"/>
    <w:rsid w:val="003E16EA"/>
    <w:rsid w:val="003E1961"/>
    <w:rsid w:val="003E1BA2"/>
    <w:rsid w:val="003E1BF6"/>
    <w:rsid w:val="003E1D0B"/>
    <w:rsid w:val="003E227F"/>
    <w:rsid w:val="003E22BA"/>
    <w:rsid w:val="003E2436"/>
    <w:rsid w:val="003E25E0"/>
    <w:rsid w:val="003E2744"/>
    <w:rsid w:val="003E2F03"/>
    <w:rsid w:val="003E3026"/>
    <w:rsid w:val="003E30A0"/>
    <w:rsid w:val="003E33FD"/>
    <w:rsid w:val="003E389C"/>
    <w:rsid w:val="003E4AA4"/>
    <w:rsid w:val="003E51AB"/>
    <w:rsid w:val="003E5B17"/>
    <w:rsid w:val="003E5C5D"/>
    <w:rsid w:val="003E5E97"/>
    <w:rsid w:val="003E615E"/>
    <w:rsid w:val="003E6209"/>
    <w:rsid w:val="003E6695"/>
    <w:rsid w:val="003E6774"/>
    <w:rsid w:val="003E6B9E"/>
    <w:rsid w:val="003E7128"/>
    <w:rsid w:val="003E746F"/>
    <w:rsid w:val="003E774E"/>
    <w:rsid w:val="003E7D13"/>
    <w:rsid w:val="003E7FA2"/>
    <w:rsid w:val="003F0028"/>
    <w:rsid w:val="003F0374"/>
    <w:rsid w:val="003F044B"/>
    <w:rsid w:val="003F04EF"/>
    <w:rsid w:val="003F051B"/>
    <w:rsid w:val="003F055D"/>
    <w:rsid w:val="003F06E8"/>
    <w:rsid w:val="003F0E8B"/>
    <w:rsid w:val="003F12C6"/>
    <w:rsid w:val="003F180D"/>
    <w:rsid w:val="003F1B13"/>
    <w:rsid w:val="003F220C"/>
    <w:rsid w:val="003F222E"/>
    <w:rsid w:val="003F24C3"/>
    <w:rsid w:val="003F25E3"/>
    <w:rsid w:val="003F32B9"/>
    <w:rsid w:val="003F3F60"/>
    <w:rsid w:val="003F41A3"/>
    <w:rsid w:val="003F439C"/>
    <w:rsid w:val="003F4984"/>
    <w:rsid w:val="003F4A52"/>
    <w:rsid w:val="003F4A8B"/>
    <w:rsid w:val="003F4E08"/>
    <w:rsid w:val="003F5371"/>
    <w:rsid w:val="003F5431"/>
    <w:rsid w:val="003F5B6D"/>
    <w:rsid w:val="003F5C0B"/>
    <w:rsid w:val="003F5E17"/>
    <w:rsid w:val="003F5EB9"/>
    <w:rsid w:val="003F6085"/>
    <w:rsid w:val="003F610E"/>
    <w:rsid w:val="003F6188"/>
    <w:rsid w:val="003F648E"/>
    <w:rsid w:val="003F6636"/>
    <w:rsid w:val="003F6744"/>
    <w:rsid w:val="003F687C"/>
    <w:rsid w:val="003F6907"/>
    <w:rsid w:val="003F6C47"/>
    <w:rsid w:val="003F7247"/>
    <w:rsid w:val="003F724D"/>
    <w:rsid w:val="003F72AF"/>
    <w:rsid w:val="003F76DF"/>
    <w:rsid w:val="003F7D37"/>
    <w:rsid w:val="003F7DD9"/>
    <w:rsid w:val="003F7E3F"/>
    <w:rsid w:val="003F7EEA"/>
    <w:rsid w:val="003F7F02"/>
    <w:rsid w:val="004002F6"/>
    <w:rsid w:val="004006A3"/>
    <w:rsid w:val="004006A9"/>
    <w:rsid w:val="00400747"/>
    <w:rsid w:val="00400AFC"/>
    <w:rsid w:val="00400FAC"/>
    <w:rsid w:val="00401034"/>
    <w:rsid w:val="0040148D"/>
    <w:rsid w:val="00401B64"/>
    <w:rsid w:val="00401C73"/>
    <w:rsid w:val="00401D11"/>
    <w:rsid w:val="00401DA4"/>
    <w:rsid w:val="004020F2"/>
    <w:rsid w:val="004020FA"/>
    <w:rsid w:val="004020FB"/>
    <w:rsid w:val="004021BC"/>
    <w:rsid w:val="0040245B"/>
    <w:rsid w:val="00402880"/>
    <w:rsid w:val="00402BD6"/>
    <w:rsid w:val="00402CF1"/>
    <w:rsid w:val="00402E6E"/>
    <w:rsid w:val="0040317D"/>
    <w:rsid w:val="00403189"/>
    <w:rsid w:val="00403334"/>
    <w:rsid w:val="004033BF"/>
    <w:rsid w:val="00403647"/>
    <w:rsid w:val="00403918"/>
    <w:rsid w:val="004040AA"/>
    <w:rsid w:val="004041B9"/>
    <w:rsid w:val="004042EB"/>
    <w:rsid w:val="00404883"/>
    <w:rsid w:val="00404BF4"/>
    <w:rsid w:val="00404DB8"/>
    <w:rsid w:val="00404FF3"/>
    <w:rsid w:val="004051AA"/>
    <w:rsid w:val="00405EB9"/>
    <w:rsid w:val="00405F03"/>
    <w:rsid w:val="00406065"/>
    <w:rsid w:val="00406781"/>
    <w:rsid w:val="00406AA9"/>
    <w:rsid w:val="00406F40"/>
    <w:rsid w:val="0040765D"/>
    <w:rsid w:val="00407685"/>
    <w:rsid w:val="00407A4B"/>
    <w:rsid w:val="00407A85"/>
    <w:rsid w:val="00407C52"/>
    <w:rsid w:val="00407D31"/>
    <w:rsid w:val="00410338"/>
    <w:rsid w:val="00410371"/>
    <w:rsid w:val="00410487"/>
    <w:rsid w:val="0041071C"/>
    <w:rsid w:val="0041092B"/>
    <w:rsid w:val="00410968"/>
    <w:rsid w:val="00410C62"/>
    <w:rsid w:val="00410CE5"/>
    <w:rsid w:val="00410F20"/>
    <w:rsid w:val="00410F29"/>
    <w:rsid w:val="004111B2"/>
    <w:rsid w:val="0041189A"/>
    <w:rsid w:val="00411E2A"/>
    <w:rsid w:val="00411EEB"/>
    <w:rsid w:val="00411FAC"/>
    <w:rsid w:val="00412153"/>
    <w:rsid w:val="0041233C"/>
    <w:rsid w:val="00412CF9"/>
    <w:rsid w:val="004132EA"/>
    <w:rsid w:val="00413394"/>
    <w:rsid w:val="004135D3"/>
    <w:rsid w:val="004137C5"/>
    <w:rsid w:val="00414020"/>
    <w:rsid w:val="0041411D"/>
    <w:rsid w:val="004143A7"/>
    <w:rsid w:val="0041444B"/>
    <w:rsid w:val="004146DF"/>
    <w:rsid w:val="00414BA4"/>
    <w:rsid w:val="00414DBF"/>
    <w:rsid w:val="0041502F"/>
    <w:rsid w:val="004151D4"/>
    <w:rsid w:val="0041527A"/>
    <w:rsid w:val="00415449"/>
    <w:rsid w:val="00415892"/>
    <w:rsid w:val="00415977"/>
    <w:rsid w:val="00415C96"/>
    <w:rsid w:val="00415F9F"/>
    <w:rsid w:val="00416303"/>
    <w:rsid w:val="00416335"/>
    <w:rsid w:val="00416B46"/>
    <w:rsid w:val="00417024"/>
    <w:rsid w:val="00417081"/>
    <w:rsid w:val="00417120"/>
    <w:rsid w:val="00417542"/>
    <w:rsid w:val="004176B1"/>
    <w:rsid w:val="00417982"/>
    <w:rsid w:val="00417CCD"/>
    <w:rsid w:val="00417F87"/>
    <w:rsid w:val="0042001A"/>
    <w:rsid w:val="00420109"/>
    <w:rsid w:val="00420509"/>
    <w:rsid w:val="004205B0"/>
    <w:rsid w:val="00420CE7"/>
    <w:rsid w:val="00420E0C"/>
    <w:rsid w:val="004210DC"/>
    <w:rsid w:val="004210F3"/>
    <w:rsid w:val="0042112D"/>
    <w:rsid w:val="004211D0"/>
    <w:rsid w:val="004213C8"/>
    <w:rsid w:val="00421718"/>
    <w:rsid w:val="0042172F"/>
    <w:rsid w:val="004218F6"/>
    <w:rsid w:val="00421BC1"/>
    <w:rsid w:val="004221B6"/>
    <w:rsid w:val="004225E9"/>
    <w:rsid w:val="00422867"/>
    <w:rsid w:val="00422B9E"/>
    <w:rsid w:val="00422D89"/>
    <w:rsid w:val="00422E1B"/>
    <w:rsid w:val="0042311B"/>
    <w:rsid w:val="004231E8"/>
    <w:rsid w:val="004234A3"/>
    <w:rsid w:val="00423986"/>
    <w:rsid w:val="00423B21"/>
    <w:rsid w:val="004242D5"/>
    <w:rsid w:val="00424C6B"/>
    <w:rsid w:val="00424E0A"/>
    <w:rsid w:val="00424E97"/>
    <w:rsid w:val="00424F26"/>
    <w:rsid w:val="00425029"/>
    <w:rsid w:val="0042515B"/>
    <w:rsid w:val="0042517D"/>
    <w:rsid w:val="004253AD"/>
    <w:rsid w:val="0042540B"/>
    <w:rsid w:val="004256F8"/>
    <w:rsid w:val="00425911"/>
    <w:rsid w:val="004259C5"/>
    <w:rsid w:val="00425A15"/>
    <w:rsid w:val="00425D4E"/>
    <w:rsid w:val="00425EB3"/>
    <w:rsid w:val="00425F50"/>
    <w:rsid w:val="00426439"/>
    <w:rsid w:val="004266C2"/>
    <w:rsid w:val="00426769"/>
    <w:rsid w:val="0042751F"/>
    <w:rsid w:val="004275D0"/>
    <w:rsid w:val="0042762D"/>
    <w:rsid w:val="00427681"/>
    <w:rsid w:val="004277EB"/>
    <w:rsid w:val="00427A12"/>
    <w:rsid w:val="00427AA0"/>
    <w:rsid w:val="00430130"/>
    <w:rsid w:val="00430460"/>
    <w:rsid w:val="004308DC"/>
    <w:rsid w:val="00430B4E"/>
    <w:rsid w:val="004310E7"/>
    <w:rsid w:val="004311D5"/>
    <w:rsid w:val="0043150B"/>
    <w:rsid w:val="00431810"/>
    <w:rsid w:val="00431BA6"/>
    <w:rsid w:val="00431C88"/>
    <w:rsid w:val="004321B9"/>
    <w:rsid w:val="00432231"/>
    <w:rsid w:val="0043228D"/>
    <w:rsid w:val="0043245E"/>
    <w:rsid w:val="00432576"/>
    <w:rsid w:val="004331BF"/>
    <w:rsid w:val="004332C4"/>
    <w:rsid w:val="00433BFC"/>
    <w:rsid w:val="00433C43"/>
    <w:rsid w:val="00433CFB"/>
    <w:rsid w:val="00434109"/>
    <w:rsid w:val="00434A31"/>
    <w:rsid w:val="00434E3A"/>
    <w:rsid w:val="00434FE1"/>
    <w:rsid w:val="00435800"/>
    <w:rsid w:val="0043591E"/>
    <w:rsid w:val="00435A41"/>
    <w:rsid w:val="00435B73"/>
    <w:rsid w:val="00435CCE"/>
    <w:rsid w:val="00436130"/>
    <w:rsid w:val="00436673"/>
    <w:rsid w:val="004368A1"/>
    <w:rsid w:val="00436AF2"/>
    <w:rsid w:val="00436DAA"/>
    <w:rsid w:val="00436E64"/>
    <w:rsid w:val="00437087"/>
    <w:rsid w:val="00437119"/>
    <w:rsid w:val="0043722D"/>
    <w:rsid w:val="00437546"/>
    <w:rsid w:val="0043755E"/>
    <w:rsid w:val="00437715"/>
    <w:rsid w:val="0043789B"/>
    <w:rsid w:val="00437AC5"/>
    <w:rsid w:val="00437AFD"/>
    <w:rsid w:val="0044006E"/>
    <w:rsid w:val="0044033D"/>
    <w:rsid w:val="004406C0"/>
    <w:rsid w:val="004407A3"/>
    <w:rsid w:val="0044082B"/>
    <w:rsid w:val="00440911"/>
    <w:rsid w:val="00440933"/>
    <w:rsid w:val="00440A97"/>
    <w:rsid w:val="00440DA4"/>
    <w:rsid w:val="00441323"/>
    <w:rsid w:val="004413D8"/>
    <w:rsid w:val="004417A5"/>
    <w:rsid w:val="00441863"/>
    <w:rsid w:val="004418F2"/>
    <w:rsid w:val="00441D5E"/>
    <w:rsid w:val="00441D73"/>
    <w:rsid w:val="004422D7"/>
    <w:rsid w:val="00442379"/>
    <w:rsid w:val="004427B6"/>
    <w:rsid w:val="00442C80"/>
    <w:rsid w:val="00443541"/>
    <w:rsid w:val="0044359E"/>
    <w:rsid w:val="004438BF"/>
    <w:rsid w:val="00443A79"/>
    <w:rsid w:val="00443A8D"/>
    <w:rsid w:val="00443CAF"/>
    <w:rsid w:val="00444695"/>
    <w:rsid w:val="004447B9"/>
    <w:rsid w:val="0044493F"/>
    <w:rsid w:val="0044498A"/>
    <w:rsid w:val="00444A34"/>
    <w:rsid w:val="0044506A"/>
    <w:rsid w:val="00445140"/>
    <w:rsid w:val="00445A02"/>
    <w:rsid w:val="00445DBB"/>
    <w:rsid w:val="00445DE1"/>
    <w:rsid w:val="004464DB"/>
    <w:rsid w:val="00446788"/>
    <w:rsid w:val="004468EB"/>
    <w:rsid w:val="00446B1E"/>
    <w:rsid w:val="00446D0E"/>
    <w:rsid w:val="00446D2B"/>
    <w:rsid w:val="00447310"/>
    <w:rsid w:val="0044736D"/>
    <w:rsid w:val="0044752E"/>
    <w:rsid w:val="00447A5E"/>
    <w:rsid w:val="00447D0D"/>
    <w:rsid w:val="00447D91"/>
    <w:rsid w:val="00447E82"/>
    <w:rsid w:val="0045001F"/>
    <w:rsid w:val="004501D4"/>
    <w:rsid w:val="00450473"/>
    <w:rsid w:val="00450962"/>
    <w:rsid w:val="004509C9"/>
    <w:rsid w:val="00450E68"/>
    <w:rsid w:val="00450F33"/>
    <w:rsid w:val="00451141"/>
    <w:rsid w:val="0045121D"/>
    <w:rsid w:val="00451242"/>
    <w:rsid w:val="0045145F"/>
    <w:rsid w:val="0045175A"/>
    <w:rsid w:val="004519D1"/>
    <w:rsid w:val="00451A89"/>
    <w:rsid w:val="00451F70"/>
    <w:rsid w:val="004522CD"/>
    <w:rsid w:val="004524E7"/>
    <w:rsid w:val="0045250A"/>
    <w:rsid w:val="00452548"/>
    <w:rsid w:val="00452927"/>
    <w:rsid w:val="00452928"/>
    <w:rsid w:val="0045292E"/>
    <w:rsid w:val="00452C94"/>
    <w:rsid w:val="00452EB2"/>
    <w:rsid w:val="00452F52"/>
    <w:rsid w:val="00452FAA"/>
    <w:rsid w:val="0045301B"/>
    <w:rsid w:val="0045303D"/>
    <w:rsid w:val="00453072"/>
    <w:rsid w:val="004532BB"/>
    <w:rsid w:val="0045361E"/>
    <w:rsid w:val="0045371F"/>
    <w:rsid w:val="00453820"/>
    <w:rsid w:val="0045392E"/>
    <w:rsid w:val="00453BEA"/>
    <w:rsid w:val="00453BED"/>
    <w:rsid w:val="00454398"/>
    <w:rsid w:val="004544C6"/>
    <w:rsid w:val="00454591"/>
    <w:rsid w:val="004548D7"/>
    <w:rsid w:val="0045490D"/>
    <w:rsid w:val="004554C4"/>
    <w:rsid w:val="00455993"/>
    <w:rsid w:val="00455CA0"/>
    <w:rsid w:val="00455D54"/>
    <w:rsid w:val="00455D71"/>
    <w:rsid w:val="0045643E"/>
    <w:rsid w:val="004567AF"/>
    <w:rsid w:val="00456B64"/>
    <w:rsid w:val="00456BC5"/>
    <w:rsid w:val="00456E81"/>
    <w:rsid w:val="004575F3"/>
    <w:rsid w:val="004575F5"/>
    <w:rsid w:val="00457754"/>
    <w:rsid w:val="00457F54"/>
    <w:rsid w:val="00460127"/>
    <w:rsid w:val="00460613"/>
    <w:rsid w:val="004606ED"/>
    <w:rsid w:val="00460BDE"/>
    <w:rsid w:val="00461266"/>
    <w:rsid w:val="00461284"/>
    <w:rsid w:val="004616BD"/>
    <w:rsid w:val="00461CC2"/>
    <w:rsid w:val="00461E77"/>
    <w:rsid w:val="004620C9"/>
    <w:rsid w:val="0046212B"/>
    <w:rsid w:val="00462310"/>
    <w:rsid w:val="004626AB"/>
    <w:rsid w:val="004628C9"/>
    <w:rsid w:val="00462BFB"/>
    <w:rsid w:val="00462CB9"/>
    <w:rsid w:val="00462DE9"/>
    <w:rsid w:val="004631FC"/>
    <w:rsid w:val="0046323D"/>
    <w:rsid w:val="0046350B"/>
    <w:rsid w:val="004636E7"/>
    <w:rsid w:val="00463E30"/>
    <w:rsid w:val="00464447"/>
    <w:rsid w:val="00464764"/>
    <w:rsid w:val="00464D10"/>
    <w:rsid w:val="00465186"/>
    <w:rsid w:val="00465348"/>
    <w:rsid w:val="0046559B"/>
    <w:rsid w:val="004657B7"/>
    <w:rsid w:val="0046588E"/>
    <w:rsid w:val="004659E5"/>
    <w:rsid w:val="00465F31"/>
    <w:rsid w:val="00465F44"/>
    <w:rsid w:val="00466088"/>
    <w:rsid w:val="004663E3"/>
    <w:rsid w:val="004665C0"/>
    <w:rsid w:val="00466700"/>
    <w:rsid w:val="00466877"/>
    <w:rsid w:val="0046693B"/>
    <w:rsid w:val="00466A90"/>
    <w:rsid w:val="00466C5B"/>
    <w:rsid w:val="00466D7F"/>
    <w:rsid w:val="004672EE"/>
    <w:rsid w:val="004676D9"/>
    <w:rsid w:val="00467A32"/>
    <w:rsid w:val="00467F66"/>
    <w:rsid w:val="00467FA8"/>
    <w:rsid w:val="00470502"/>
    <w:rsid w:val="004705C1"/>
    <w:rsid w:val="004709AA"/>
    <w:rsid w:val="00470BDB"/>
    <w:rsid w:val="00471215"/>
    <w:rsid w:val="004713CC"/>
    <w:rsid w:val="0047149F"/>
    <w:rsid w:val="0047190B"/>
    <w:rsid w:val="00471BD7"/>
    <w:rsid w:val="00471DCD"/>
    <w:rsid w:val="004723B6"/>
    <w:rsid w:val="00472705"/>
    <w:rsid w:val="004727BD"/>
    <w:rsid w:val="004729AB"/>
    <w:rsid w:val="00472A42"/>
    <w:rsid w:val="00472DD3"/>
    <w:rsid w:val="00472E50"/>
    <w:rsid w:val="004730A3"/>
    <w:rsid w:val="0047355C"/>
    <w:rsid w:val="00474845"/>
    <w:rsid w:val="00474E0A"/>
    <w:rsid w:val="00474E2D"/>
    <w:rsid w:val="00474F9C"/>
    <w:rsid w:val="004752D5"/>
    <w:rsid w:val="0047541C"/>
    <w:rsid w:val="004759A6"/>
    <w:rsid w:val="00475DCE"/>
    <w:rsid w:val="00475E69"/>
    <w:rsid w:val="00475FB1"/>
    <w:rsid w:val="00476051"/>
    <w:rsid w:val="004761B4"/>
    <w:rsid w:val="004768DF"/>
    <w:rsid w:val="004769AA"/>
    <w:rsid w:val="00476D75"/>
    <w:rsid w:val="00477599"/>
    <w:rsid w:val="00477654"/>
    <w:rsid w:val="00477803"/>
    <w:rsid w:val="00477B8F"/>
    <w:rsid w:val="00477E82"/>
    <w:rsid w:val="00477F62"/>
    <w:rsid w:val="00480015"/>
    <w:rsid w:val="0048022B"/>
    <w:rsid w:val="00480400"/>
    <w:rsid w:val="0048093D"/>
    <w:rsid w:val="00480B63"/>
    <w:rsid w:val="004815F6"/>
    <w:rsid w:val="004817A7"/>
    <w:rsid w:val="004818A3"/>
    <w:rsid w:val="00481B65"/>
    <w:rsid w:val="00481CA4"/>
    <w:rsid w:val="00481DA5"/>
    <w:rsid w:val="00481E60"/>
    <w:rsid w:val="00482298"/>
    <w:rsid w:val="0048231D"/>
    <w:rsid w:val="00482FC6"/>
    <w:rsid w:val="00483404"/>
    <w:rsid w:val="004834FC"/>
    <w:rsid w:val="004837EC"/>
    <w:rsid w:val="004838F5"/>
    <w:rsid w:val="004839D2"/>
    <w:rsid w:val="00484172"/>
    <w:rsid w:val="004842FE"/>
    <w:rsid w:val="0048467E"/>
    <w:rsid w:val="0048469F"/>
    <w:rsid w:val="00484850"/>
    <w:rsid w:val="004849F1"/>
    <w:rsid w:val="00484A66"/>
    <w:rsid w:val="00484B2C"/>
    <w:rsid w:val="00484DDF"/>
    <w:rsid w:val="0048508C"/>
    <w:rsid w:val="004855C1"/>
    <w:rsid w:val="00485634"/>
    <w:rsid w:val="0048591B"/>
    <w:rsid w:val="0048595E"/>
    <w:rsid w:val="00485CAB"/>
    <w:rsid w:val="00485DC8"/>
    <w:rsid w:val="0048604C"/>
    <w:rsid w:val="0048659B"/>
    <w:rsid w:val="0048678A"/>
    <w:rsid w:val="00486F6D"/>
    <w:rsid w:val="004871AF"/>
    <w:rsid w:val="0048782D"/>
    <w:rsid w:val="00487913"/>
    <w:rsid w:val="004879D6"/>
    <w:rsid w:val="00487AA5"/>
    <w:rsid w:val="00487E64"/>
    <w:rsid w:val="004903FB"/>
    <w:rsid w:val="00490477"/>
    <w:rsid w:val="0049083C"/>
    <w:rsid w:val="00490D10"/>
    <w:rsid w:val="00490F5A"/>
    <w:rsid w:val="004911F5"/>
    <w:rsid w:val="00491201"/>
    <w:rsid w:val="00491412"/>
    <w:rsid w:val="00491D44"/>
    <w:rsid w:val="00491F7C"/>
    <w:rsid w:val="00491F80"/>
    <w:rsid w:val="004921D4"/>
    <w:rsid w:val="004926E1"/>
    <w:rsid w:val="00492AB3"/>
    <w:rsid w:val="00492B2A"/>
    <w:rsid w:val="00492E8A"/>
    <w:rsid w:val="00493016"/>
    <w:rsid w:val="0049309F"/>
    <w:rsid w:val="00493317"/>
    <w:rsid w:val="0049350A"/>
    <w:rsid w:val="00493510"/>
    <w:rsid w:val="004936ED"/>
    <w:rsid w:val="00493C61"/>
    <w:rsid w:val="00493E38"/>
    <w:rsid w:val="00493EBB"/>
    <w:rsid w:val="00494284"/>
    <w:rsid w:val="0049443E"/>
    <w:rsid w:val="0049505E"/>
    <w:rsid w:val="0049573E"/>
    <w:rsid w:val="00495E31"/>
    <w:rsid w:val="004975EA"/>
    <w:rsid w:val="0049761E"/>
    <w:rsid w:val="00497A07"/>
    <w:rsid w:val="00497BEF"/>
    <w:rsid w:val="00497C0C"/>
    <w:rsid w:val="00497CCA"/>
    <w:rsid w:val="004A0154"/>
    <w:rsid w:val="004A03B3"/>
    <w:rsid w:val="004A0CCF"/>
    <w:rsid w:val="004A0F57"/>
    <w:rsid w:val="004A1088"/>
    <w:rsid w:val="004A1300"/>
    <w:rsid w:val="004A1383"/>
    <w:rsid w:val="004A1693"/>
    <w:rsid w:val="004A1897"/>
    <w:rsid w:val="004A19ED"/>
    <w:rsid w:val="004A1A3E"/>
    <w:rsid w:val="004A1C1B"/>
    <w:rsid w:val="004A2363"/>
    <w:rsid w:val="004A2529"/>
    <w:rsid w:val="004A274C"/>
    <w:rsid w:val="004A29E6"/>
    <w:rsid w:val="004A2DB7"/>
    <w:rsid w:val="004A2DD2"/>
    <w:rsid w:val="004A3106"/>
    <w:rsid w:val="004A3646"/>
    <w:rsid w:val="004A39A1"/>
    <w:rsid w:val="004A3C7C"/>
    <w:rsid w:val="004A3E7D"/>
    <w:rsid w:val="004A3ED4"/>
    <w:rsid w:val="004A4036"/>
    <w:rsid w:val="004A41E3"/>
    <w:rsid w:val="004A4264"/>
    <w:rsid w:val="004A427E"/>
    <w:rsid w:val="004A464E"/>
    <w:rsid w:val="004A487F"/>
    <w:rsid w:val="004A4994"/>
    <w:rsid w:val="004A4E83"/>
    <w:rsid w:val="004A503E"/>
    <w:rsid w:val="004A5806"/>
    <w:rsid w:val="004A585A"/>
    <w:rsid w:val="004A5A7A"/>
    <w:rsid w:val="004A635E"/>
    <w:rsid w:val="004A6451"/>
    <w:rsid w:val="004A65C7"/>
    <w:rsid w:val="004A6EAC"/>
    <w:rsid w:val="004A764F"/>
    <w:rsid w:val="004A7CD3"/>
    <w:rsid w:val="004B00E4"/>
    <w:rsid w:val="004B0614"/>
    <w:rsid w:val="004B0B09"/>
    <w:rsid w:val="004B0B20"/>
    <w:rsid w:val="004B0B38"/>
    <w:rsid w:val="004B0E3E"/>
    <w:rsid w:val="004B1476"/>
    <w:rsid w:val="004B16BE"/>
    <w:rsid w:val="004B21A3"/>
    <w:rsid w:val="004B234A"/>
    <w:rsid w:val="004B237A"/>
    <w:rsid w:val="004B274F"/>
    <w:rsid w:val="004B2E6D"/>
    <w:rsid w:val="004B37D3"/>
    <w:rsid w:val="004B3A19"/>
    <w:rsid w:val="004B3E9C"/>
    <w:rsid w:val="004B3F98"/>
    <w:rsid w:val="004B3FAC"/>
    <w:rsid w:val="004B4367"/>
    <w:rsid w:val="004B4385"/>
    <w:rsid w:val="004B43F3"/>
    <w:rsid w:val="004B46F2"/>
    <w:rsid w:val="004B48F6"/>
    <w:rsid w:val="004B49BD"/>
    <w:rsid w:val="004B4AA7"/>
    <w:rsid w:val="004B4C38"/>
    <w:rsid w:val="004B52A7"/>
    <w:rsid w:val="004B5739"/>
    <w:rsid w:val="004B5FBD"/>
    <w:rsid w:val="004B679C"/>
    <w:rsid w:val="004B67E1"/>
    <w:rsid w:val="004B781E"/>
    <w:rsid w:val="004B7962"/>
    <w:rsid w:val="004B7C8C"/>
    <w:rsid w:val="004C0099"/>
    <w:rsid w:val="004C07C1"/>
    <w:rsid w:val="004C0BB6"/>
    <w:rsid w:val="004C0BB9"/>
    <w:rsid w:val="004C0EAC"/>
    <w:rsid w:val="004C11B2"/>
    <w:rsid w:val="004C16EA"/>
    <w:rsid w:val="004C19F6"/>
    <w:rsid w:val="004C1A5C"/>
    <w:rsid w:val="004C1DAA"/>
    <w:rsid w:val="004C21D0"/>
    <w:rsid w:val="004C256B"/>
    <w:rsid w:val="004C2696"/>
    <w:rsid w:val="004C26A6"/>
    <w:rsid w:val="004C273A"/>
    <w:rsid w:val="004C2CE2"/>
    <w:rsid w:val="004C2F7B"/>
    <w:rsid w:val="004C35FF"/>
    <w:rsid w:val="004C3995"/>
    <w:rsid w:val="004C3EE0"/>
    <w:rsid w:val="004C4792"/>
    <w:rsid w:val="004C4B94"/>
    <w:rsid w:val="004C4D97"/>
    <w:rsid w:val="004C4E6C"/>
    <w:rsid w:val="004C51D1"/>
    <w:rsid w:val="004C5323"/>
    <w:rsid w:val="004C58A0"/>
    <w:rsid w:val="004C5967"/>
    <w:rsid w:val="004C5ECE"/>
    <w:rsid w:val="004C6434"/>
    <w:rsid w:val="004C6A2F"/>
    <w:rsid w:val="004C6BD3"/>
    <w:rsid w:val="004C6ECE"/>
    <w:rsid w:val="004C719C"/>
    <w:rsid w:val="004C720E"/>
    <w:rsid w:val="004C7343"/>
    <w:rsid w:val="004C73C5"/>
    <w:rsid w:val="004C7524"/>
    <w:rsid w:val="004C7AFC"/>
    <w:rsid w:val="004D0BDA"/>
    <w:rsid w:val="004D0CF8"/>
    <w:rsid w:val="004D0FB8"/>
    <w:rsid w:val="004D1386"/>
    <w:rsid w:val="004D1BA1"/>
    <w:rsid w:val="004D1C7B"/>
    <w:rsid w:val="004D201E"/>
    <w:rsid w:val="004D2769"/>
    <w:rsid w:val="004D2839"/>
    <w:rsid w:val="004D289B"/>
    <w:rsid w:val="004D2D87"/>
    <w:rsid w:val="004D30C2"/>
    <w:rsid w:val="004D3145"/>
    <w:rsid w:val="004D3367"/>
    <w:rsid w:val="004D3551"/>
    <w:rsid w:val="004D38B4"/>
    <w:rsid w:val="004D3930"/>
    <w:rsid w:val="004D3D72"/>
    <w:rsid w:val="004D41F1"/>
    <w:rsid w:val="004D4530"/>
    <w:rsid w:val="004D4A4D"/>
    <w:rsid w:val="004D5245"/>
    <w:rsid w:val="004D54EE"/>
    <w:rsid w:val="004D551D"/>
    <w:rsid w:val="004D5D1A"/>
    <w:rsid w:val="004D5DEA"/>
    <w:rsid w:val="004D5EFD"/>
    <w:rsid w:val="004D63D7"/>
    <w:rsid w:val="004D6A7D"/>
    <w:rsid w:val="004D6E01"/>
    <w:rsid w:val="004D7695"/>
    <w:rsid w:val="004D7D72"/>
    <w:rsid w:val="004D7E01"/>
    <w:rsid w:val="004D7EF2"/>
    <w:rsid w:val="004E022C"/>
    <w:rsid w:val="004E02C3"/>
    <w:rsid w:val="004E048F"/>
    <w:rsid w:val="004E0D38"/>
    <w:rsid w:val="004E17FA"/>
    <w:rsid w:val="004E192E"/>
    <w:rsid w:val="004E1EB1"/>
    <w:rsid w:val="004E2004"/>
    <w:rsid w:val="004E2346"/>
    <w:rsid w:val="004E25F4"/>
    <w:rsid w:val="004E275D"/>
    <w:rsid w:val="004E2A6E"/>
    <w:rsid w:val="004E2DE8"/>
    <w:rsid w:val="004E2F30"/>
    <w:rsid w:val="004E3039"/>
    <w:rsid w:val="004E30D6"/>
    <w:rsid w:val="004E315C"/>
    <w:rsid w:val="004E3688"/>
    <w:rsid w:val="004E3920"/>
    <w:rsid w:val="004E426A"/>
    <w:rsid w:val="004E4407"/>
    <w:rsid w:val="004E46ED"/>
    <w:rsid w:val="004E49AD"/>
    <w:rsid w:val="004E4C51"/>
    <w:rsid w:val="004E4EB7"/>
    <w:rsid w:val="004E51FA"/>
    <w:rsid w:val="004E5488"/>
    <w:rsid w:val="004E54C6"/>
    <w:rsid w:val="004E5540"/>
    <w:rsid w:val="004E56E2"/>
    <w:rsid w:val="004E57B4"/>
    <w:rsid w:val="004E581A"/>
    <w:rsid w:val="004E5899"/>
    <w:rsid w:val="004E5B52"/>
    <w:rsid w:val="004E5B77"/>
    <w:rsid w:val="004E5CE9"/>
    <w:rsid w:val="004E5D54"/>
    <w:rsid w:val="004E606A"/>
    <w:rsid w:val="004E630E"/>
    <w:rsid w:val="004E6567"/>
    <w:rsid w:val="004E6705"/>
    <w:rsid w:val="004E6775"/>
    <w:rsid w:val="004E684A"/>
    <w:rsid w:val="004E6CA6"/>
    <w:rsid w:val="004E6EFA"/>
    <w:rsid w:val="004E6FD3"/>
    <w:rsid w:val="004E708A"/>
    <w:rsid w:val="004E75BA"/>
    <w:rsid w:val="004E764E"/>
    <w:rsid w:val="004E782C"/>
    <w:rsid w:val="004E7BA3"/>
    <w:rsid w:val="004E7CAA"/>
    <w:rsid w:val="004E7D87"/>
    <w:rsid w:val="004E7F1C"/>
    <w:rsid w:val="004F0759"/>
    <w:rsid w:val="004F0A7B"/>
    <w:rsid w:val="004F130B"/>
    <w:rsid w:val="004F1335"/>
    <w:rsid w:val="004F14D4"/>
    <w:rsid w:val="004F16A7"/>
    <w:rsid w:val="004F193D"/>
    <w:rsid w:val="004F223D"/>
    <w:rsid w:val="004F26EF"/>
    <w:rsid w:val="004F278F"/>
    <w:rsid w:val="004F28E9"/>
    <w:rsid w:val="004F2CA4"/>
    <w:rsid w:val="004F2E4A"/>
    <w:rsid w:val="004F2F4E"/>
    <w:rsid w:val="004F3938"/>
    <w:rsid w:val="004F3F02"/>
    <w:rsid w:val="004F406C"/>
    <w:rsid w:val="004F439E"/>
    <w:rsid w:val="004F4828"/>
    <w:rsid w:val="004F4854"/>
    <w:rsid w:val="004F49BD"/>
    <w:rsid w:val="004F4CAA"/>
    <w:rsid w:val="004F5306"/>
    <w:rsid w:val="004F5487"/>
    <w:rsid w:val="004F55E7"/>
    <w:rsid w:val="004F5AFC"/>
    <w:rsid w:val="004F5BE4"/>
    <w:rsid w:val="004F5ED4"/>
    <w:rsid w:val="004F6174"/>
    <w:rsid w:val="004F65D8"/>
    <w:rsid w:val="004F686A"/>
    <w:rsid w:val="004F6898"/>
    <w:rsid w:val="004F6DCB"/>
    <w:rsid w:val="004F6E48"/>
    <w:rsid w:val="004F6F96"/>
    <w:rsid w:val="004F6FFF"/>
    <w:rsid w:val="004F7684"/>
    <w:rsid w:val="004F7F93"/>
    <w:rsid w:val="0050027D"/>
    <w:rsid w:val="005002C1"/>
    <w:rsid w:val="0050083F"/>
    <w:rsid w:val="00500D46"/>
    <w:rsid w:val="00500ED8"/>
    <w:rsid w:val="00500EF8"/>
    <w:rsid w:val="00501203"/>
    <w:rsid w:val="005012BF"/>
    <w:rsid w:val="0050143B"/>
    <w:rsid w:val="00501596"/>
    <w:rsid w:val="00501BA5"/>
    <w:rsid w:val="00502041"/>
    <w:rsid w:val="0050211B"/>
    <w:rsid w:val="005023C5"/>
    <w:rsid w:val="005025E9"/>
    <w:rsid w:val="00502679"/>
    <w:rsid w:val="0050271C"/>
    <w:rsid w:val="0050324C"/>
    <w:rsid w:val="005034EC"/>
    <w:rsid w:val="00503D28"/>
    <w:rsid w:val="00503DBD"/>
    <w:rsid w:val="00503E0F"/>
    <w:rsid w:val="005040E5"/>
    <w:rsid w:val="005043A0"/>
    <w:rsid w:val="005045EF"/>
    <w:rsid w:val="0050461C"/>
    <w:rsid w:val="00504C50"/>
    <w:rsid w:val="00504DD1"/>
    <w:rsid w:val="00504F1C"/>
    <w:rsid w:val="00504F68"/>
    <w:rsid w:val="0050515B"/>
    <w:rsid w:val="00505265"/>
    <w:rsid w:val="00505925"/>
    <w:rsid w:val="00505CB7"/>
    <w:rsid w:val="00505CDA"/>
    <w:rsid w:val="00506372"/>
    <w:rsid w:val="005066AE"/>
    <w:rsid w:val="0050674A"/>
    <w:rsid w:val="00506751"/>
    <w:rsid w:val="00506D72"/>
    <w:rsid w:val="00506F45"/>
    <w:rsid w:val="00507368"/>
    <w:rsid w:val="005073EF"/>
    <w:rsid w:val="0050774B"/>
    <w:rsid w:val="005077A3"/>
    <w:rsid w:val="00507A8B"/>
    <w:rsid w:val="00507CC2"/>
    <w:rsid w:val="00507DD0"/>
    <w:rsid w:val="00507F19"/>
    <w:rsid w:val="0051000F"/>
    <w:rsid w:val="0051082B"/>
    <w:rsid w:val="00510AE1"/>
    <w:rsid w:val="00510E42"/>
    <w:rsid w:val="00511098"/>
    <w:rsid w:val="005117CD"/>
    <w:rsid w:val="00511903"/>
    <w:rsid w:val="00511950"/>
    <w:rsid w:val="00511E0B"/>
    <w:rsid w:val="00511FE1"/>
    <w:rsid w:val="005124B0"/>
    <w:rsid w:val="005128C7"/>
    <w:rsid w:val="00513043"/>
    <w:rsid w:val="00513099"/>
    <w:rsid w:val="00513510"/>
    <w:rsid w:val="00513C21"/>
    <w:rsid w:val="00514AE7"/>
    <w:rsid w:val="00514ECF"/>
    <w:rsid w:val="00515168"/>
    <w:rsid w:val="005152B1"/>
    <w:rsid w:val="00515380"/>
    <w:rsid w:val="00515A42"/>
    <w:rsid w:val="00515AF7"/>
    <w:rsid w:val="00515BF2"/>
    <w:rsid w:val="00515C3E"/>
    <w:rsid w:val="00515CB3"/>
    <w:rsid w:val="0051620E"/>
    <w:rsid w:val="005162C5"/>
    <w:rsid w:val="005163E6"/>
    <w:rsid w:val="005165AC"/>
    <w:rsid w:val="00516869"/>
    <w:rsid w:val="005169CE"/>
    <w:rsid w:val="00516DE1"/>
    <w:rsid w:val="00516F13"/>
    <w:rsid w:val="0051721B"/>
    <w:rsid w:val="00517303"/>
    <w:rsid w:val="00517486"/>
    <w:rsid w:val="005174D3"/>
    <w:rsid w:val="005177E5"/>
    <w:rsid w:val="00517A2F"/>
    <w:rsid w:val="00517CBD"/>
    <w:rsid w:val="005200F0"/>
    <w:rsid w:val="005204AE"/>
    <w:rsid w:val="00520530"/>
    <w:rsid w:val="0052064C"/>
    <w:rsid w:val="00520652"/>
    <w:rsid w:val="00520836"/>
    <w:rsid w:val="00520F49"/>
    <w:rsid w:val="005211AC"/>
    <w:rsid w:val="00521AA4"/>
    <w:rsid w:val="00522013"/>
    <w:rsid w:val="00522398"/>
    <w:rsid w:val="00522731"/>
    <w:rsid w:val="00522923"/>
    <w:rsid w:val="00522939"/>
    <w:rsid w:val="00522993"/>
    <w:rsid w:val="00522F78"/>
    <w:rsid w:val="0052385D"/>
    <w:rsid w:val="00523D9F"/>
    <w:rsid w:val="00524053"/>
    <w:rsid w:val="0052446D"/>
    <w:rsid w:val="00524AA5"/>
    <w:rsid w:val="0052500D"/>
    <w:rsid w:val="00525347"/>
    <w:rsid w:val="005254F0"/>
    <w:rsid w:val="0052554F"/>
    <w:rsid w:val="005259F0"/>
    <w:rsid w:val="00525A8D"/>
    <w:rsid w:val="00525B61"/>
    <w:rsid w:val="005262EB"/>
    <w:rsid w:val="00526331"/>
    <w:rsid w:val="005265EA"/>
    <w:rsid w:val="005271E1"/>
    <w:rsid w:val="005273D8"/>
    <w:rsid w:val="00527577"/>
    <w:rsid w:val="005276E9"/>
    <w:rsid w:val="00527A82"/>
    <w:rsid w:val="00530046"/>
    <w:rsid w:val="00530089"/>
    <w:rsid w:val="00530514"/>
    <w:rsid w:val="00530632"/>
    <w:rsid w:val="00530646"/>
    <w:rsid w:val="0053067D"/>
    <w:rsid w:val="005307C2"/>
    <w:rsid w:val="0053082A"/>
    <w:rsid w:val="005308B7"/>
    <w:rsid w:val="00530AAF"/>
    <w:rsid w:val="00530F34"/>
    <w:rsid w:val="00531949"/>
    <w:rsid w:val="00531ADF"/>
    <w:rsid w:val="00531BC2"/>
    <w:rsid w:val="00531F0C"/>
    <w:rsid w:val="00531F61"/>
    <w:rsid w:val="005320B0"/>
    <w:rsid w:val="005320C2"/>
    <w:rsid w:val="005320F5"/>
    <w:rsid w:val="005323E2"/>
    <w:rsid w:val="00532661"/>
    <w:rsid w:val="005326D0"/>
    <w:rsid w:val="00532A11"/>
    <w:rsid w:val="00532EA6"/>
    <w:rsid w:val="00532FA6"/>
    <w:rsid w:val="0053311B"/>
    <w:rsid w:val="0053365E"/>
    <w:rsid w:val="00533D01"/>
    <w:rsid w:val="00533D72"/>
    <w:rsid w:val="00534318"/>
    <w:rsid w:val="005346AC"/>
    <w:rsid w:val="0053471D"/>
    <w:rsid w:val="00535282"/>
    <w:rsid w:val="00535393"/>
    <w:rsid w:val="005353F2"/>
    <w:rsid w:val="00535458"/>
    <w:rsid w:val="00535AEA"/>
    <w:rsid w:val="00535B5A"/>
    <w:rsid w:val="00536281"/>
    <w:rsid w:val="00536293"/>
    <w:rsid w:val="00536374"/>
    <w:rsid w:val="00536419"/>
    <w:rsid w:val="005369CD"/>
    <w:rsid w:val="00536AB4"/>
    <w:rsid w:val="00536EDF"/>
    <w:rsid w:val="005370F7"/>
    <w:rsid w:val="00537196"/>
    <w:rsid w:val="005371FC"/>
    <w:rsid w:val="005375BF"/>
    <w:rsid w:val="00537683"/>
    <w:rsid w:val="00537B34"/>
    <w:rsid w:val="00537FC6"/>
    <w:rsid w:val="0054007C"/>
    <w:rsid w:val="005400C7"/>
    <w:rsid w:val="005402F2"/>
    <w:rsid w:val="0054084B"/>
    <w:rsid w:val="00540A8F"/>
    <w:rsid w:val="00540B16"/>
    <w:rsid w:val="00540D76"/>
    <w:rsid w:val="00541655"/>
    <w:rsid w:val="00541698"/>
    <w:rsid w:val="005417C0"/>
    <w:rsid w:val="00541855"/>
    <w:rsid w:val="005418ED"/>
    <w:rsid w:val="00541A4F"/>
    <w:rsid w:val="00541B89"/>
    <w:rsid w:val="00541DBF"/>
    <w:rsid w:val="005427F1"/>
    <w:rsid w:val="00542823"/>
    <w:rsid w:val="0054292B"/>
    <w:rsid w:val="005432B6"/>
    <w:rsid w:val="005433B9"/>
    <w:rsid w:val="00543735"/>
    <w:rsid w:val="0054378A"/>
    <w:rsid w:val="005438FD"/>
    <w:rsid w:val="00543924"/>
    <w:rsid w:val="00543ACA"/>
    <w:rsid w:val="00543B95"/>
    <w:rsid w:val="00543D48"/>
    <w:rsid w:val="00543D87"/>
    <w:rsid w:val="005441A5"/>
    <w:rsid w:val="00544361"/>
    <w:rsid w:val="00544403"/>
    <w:rsid w:val="0054452F"/>
    <w:rsid w:val="0054455E"/>
    <w:rsid w:val="005447F5"/>
    <w:rsid w:val="0054492A"/>
    <w:rsid w:val="00544D40"/>
    <w:rsid w:val="005454CF"/>
    <w:rsid w:val="0054586A"/>
    <w:rsid w:val="00545A81"/>
    <w:rsid w:val="00545E27"/>
    <w:rsid w:val="005465F2"/>
    <w:rsid w:val="005466DD"/>
    <w:rsid w:val="00546AB7"/>
    <w:rsid w:val="00546AC0"/>
    <w:rsid w:val="00546E43"/>
    <w:rsid w:val="00547006"/>
    <w:rsid w:val="005470C5"/>
    <w:rsid w:val="005474EB"/>
    <w:rsid w:val="0054762C"/>
    <w:rsid w:val="00547C1C"/>
    <w:rsid w:val="00547D76"/>
    <w:rsid w:val="00547E41"/>
    <w:rsid w:val="00547EF8"/>
    <w:rsid w:val="005500B4"/>
    <w:rsid w:val="0055022A"/>
    <w:rsid w:val="0055038F"/>
    <w:rsid w:val="005504F4"/>
    <w:rsid w:val="0055051C"/>
    <w:rsid w:val="0055074E"/>
    <w:rsid w:val="00550B50"/>
    <w:rsid w:val="00551152"/>
    <w:rsid w:val="005513FC"/>
    <w:rsid w:val="0055144E"/>
    <w:rsid w:val="005517A0"/>
    <w:rsid w:val="00551BB2"/>
    <w:rsid w:val="00551D36"/>
    <w:rsid w:val="005523C4"/>
    <w:rsid w:val="005523DF"/>
    <w:rsid w:val="005528F8"/>
    <w:rsid w:val="00552950"/>
    <w:rsid w:val="00552BA6"/>
    <w:rsid w:val="00552EC2"/>
    <w:rsid w:val="00552EF2"/>
    <w:rsid w:val="005530EA"/>
    <w:rsid w:val="005533D3"/>
    <w:rsid w:val="00553B51"/>
    <w:rsid w:val="00553E01"/>
    <w:rsid w:val="00553F80"/>
    <w:rsid w:val="00554715"/>
    <w:rsid w:val="0055556D"/>
    <w:rsid w:val="0055575E"/>
    <w:rsid w:val="00555803"/>
    <w:rsid w:val="00555842"/>
    <w:rsid w:val="00555984"/>
    <w:rsid w:val="00555AC8"/>
    <w:rsid w:val="00555B35"/>
    <w:rsid w:val="00555F80"/>
    <w:rsid w:val="00556242"/>
    <w:rsid w:val="00556445"/>
    <w:rsid w:val="00556589"/>
    <w:rsid w:val="005565A3"/>
    <w:rsid w:val="00557102"/>
    <w:rsid w:val="00557231"/>
    <w:rsid w:val="00557396"/>
    <w:rsid w:val="00557438"/>
    <w:rsid w:val="0055787D"/>
    <w:rsid w:val="005578B2"/>
    <w:rsid w:val="00557AB9"/>
    <w:rsid w:val="00557C10"/>
    <w:rsid w:val="00560078"/>
    <w:rsid w:val="00560196"/>
    <w:rsid w:val="005605DF"/>
    <w:rsid w:val="005605FB"/>
    <w:rsid w:val="005607E9"/>
    <w:rsid w:val="00560A79"/>
    <w:rsid w:val="00560F9E"/>
    <w:rsid w:val="00561139"/>
    <w:rsid w:val="00561852"/>
    <w:rsid w:val="00561A0A"/>
    <w:rsid w:val="00561F2B"/>
    <w:rsid w:val="00561F53"/>
    <w:rsid w:val="00561FA8"/>
    <w:rsid w:val="00562541"/>
    <w:rsid w:val="0056255B"/>
    <w:rsid w:val="0056278C"/>
    <w:rsid w:val="00562B25"/>
    <w:rsid w:val="00562B4E"/>
    <w:rsid w:val="00562D09"/>
    <w:rsid w:val="00562D12"/>
    <w:rsid w:val="00562DBE"/>
    <w:rsid w:val="00562F24"/>
    <w:rsid w:val="00562FBD"/>
    <w:rsid w:val="005630EC"/>
    <w:rsid w:val="00563611"/>
    <w:rsid w:val="005637A5"/>
    <w:rsid w:val="0056396D"/>
    <w:rsid w:val="00563CEF"/>
    <w:rsid w:val="00563D04"/>
    <w:rsid w:val="00563FBC"/>
    <w:rsid w:val="005651C1"/>
    <w:rsid w:val="00565780"/>
    <w:rsid w:val="00565F4C"/>
    <w:rsid w:val="00565F66"/>
    <w:rsid w:val="0056617E"/>
    <w:rsid w:val="00566218"/>
    <w:rsid w:val="005664AD"/>
    <w:rsid w:val="005664DD"/>
    <w:rsid w:val="005665C3"/>
    <w:rsid w:val="005669C2"/>
    <w:rsid w:val="00566ACD"/>
    <w:rsid w:val="00566CCB"/>
    <w:rsid w:val="00566D52"/>
    <w:rsid w:val="00566E3C"/>
    <w:rsid w:val="00566E65"/>
    <w:rsid w:val="005670A5"/>
    <w:rsid w:val="005670A7"/>
    <w:rsid w:val="005675AA"/>
    <w:rsid w:val="005675B3"/>
    <w:rsid w:val="005675FD"/>
    <w:rsid w:val="0056777B"/>
    <w:rsid w:val="00567AAF"/>
    <w:rsid w:val="00567C41"/>
    <w:rsid w:val="00567D48"/>
    <w:rsid w:val="00567E6C"/>
    <w:rsid w:val="005702AF"/>
    <w:rsid w:val="005707AC"/>
    <w:rsid w:val="00570A47"/>
    <w:rsid w:val="00570DE0"/>
    <w:rsid w:val="00570FCB"/>
    <w:rsid w:val="00571B07"/>
    <w:rsid w:val="00571C8A"/>
    <w:rsid w:val="005721C0"/>
    <w:rsid w:val="0057292D"/>
    <w:rsid w:val="005731C0"/>
    <w:rsid w:val="00573B22"/>
    <w:rsid w:val="00573B40"/>
    <w:rsid w:val="00573D3A"/>
    <w:rsid w:val="00573DA5"/>
    <w:rsid w:val="00574596"/>
    <w:rsid w:val="0057494A"/>
    <w:rsid w:val="0057501A"/>
    <w:rsid w:val="00575074"/>
    <w:rsid w:val="00575324"/>
    <w:rsid w:val="005754AF"/>
    <w:rsid w:val="00575815"/>
    <w:rsid w:val="00575E63"/>
    <w:rsid w:val="00575F54"/>
    <w:rsid w:val="0057626F"/>
    <w:rsid w:val="00576383"/>
    <w:rsid w:val="00576B9A"/>
    <w:rsid w:val="00577211"/>
    <w:rsid w:val="00577420"/>
    <w:rsid w:val="0057786B"/>
    <w:rsid w:val="00577A3A"/>
    <w:rsid w:val="00577CA8"/>
    <w:rsid w:val="00577D71"/>
    <w:rsid w:val="00577D9C"/>
    <w:rsid w:val="00580049"/>
    <w:rsid w:val="005801DD"/>
    <w:rsid w:val="005806F5"/>
    <w:rsid w:val="00580CFA"/>
    <w:rsid w:val="005811DE"/>
    <w:rsid w:val="0058136B"/>
    <w:rsid w:val="005815B6"/>
    <w:rsid w:val="005817E8"/>
    <w:rsid w:val="00581BE2"/>
    <w:rsid w:val="00581CF1"/>
    <w:rsid w:val="00582021"/>
    <w:rsid w:val="0058253C"/>
    <w:rsid w:val="00582802"/>
    <w:rsid w:val="005829D6"/>
    <w:rsid w:val="00582EBB"/>
    <w:rsid w:val="00582F38"/>
    <w:rsid w:val="005833E6"/>
    <w:rsid w:val="005835E0"/>
    <w:rsid w:val="005836EA"/>
    <w:rsid w:val="00583785"/>
    <w:rsid w:val="00583990"/>
    <w:rsid w:val="00583B78"/>
    <w:rsid w:val="00583F5C"/>
    <w:rsid w:val="00584061"/>
    <w:rsid w:val="0058427A"/>
    <w:rsid w:val="005842C1"/>
    <w:rsid w:val="0058443B"/>
    <w:rsid w:val="005844FC"/>
    <w:rsid w:val="0058463F"/>
    <w:rsid w:val="0058471E"/>
    <w:rsid w:val="00584970"/>
    <w:rsid w:val="00584DF2"/>
    <w:rsid w:val="005852E5"/>
    <w:rsid w:val="00585713"/>
    <w:rsid w:val="00585745"/>
    <w:rsid w:val="00585974"/>
    <w:rsid w:val="00585BA3"/>
    <w:rsid w:val="00585BEC"/>
    <w:rsid w:val="005861E1"/>
    <w:rsid w:val="0058676F"/>
    <w:rsid w:val="0058706A"/>
    <w:rsid w:val="00587620"/>
    <w:rsid w:val="00587673"/>
    <w:rsid w:val="005876A7"/>
    <w:rsid w:val="005876C2"/>
    <w:rsid w:val="00587C40"/>
    <w:rsid w:val="00590270"/>
    <w:rsid w:val="005905B4"/>
    <w:rsid w:val="005907B2"/>
    <w:rsid w:val="005907D0"/>
    <w:rsid w:val="00590C7F"/>
    <w:rsid w:val="00590EA7"/>
    <w:rsid w:val="0059128A"/>
    <w:rsid w:val="0059135A"/>
    <w:rsid w:val="00591513"/>
    <w:rsid w:val="00591787"/>
    <w:rsid w:val="00591EE8"/>
    <w:rsid w:val="00591EFE"/>
    <w:rsid w:val="00592099"/>
    <w:rsid w:val="005925F9"/>
    <w:rsid w:val="00592821"/>
    <w:rsid w:val="00592897"/>
    <w:rsid w:val="005937F7"/>
    <w:rsid w:val="00593CC6"/>
    <w:rsid w:val="005940AC"/>
    <w:rsid w:val="00594141"/>
    <w:rsid w:val="005941D7"/>
    <w:rsid w:val="0059420A"/>
    <w:rsid w:val="0059461E"/>
    <w:rsid w:val="00594661"/>
    <w:rsid w:val="00594718"/>
    <w:rsid w:val="005948C0"/>
    <w:rsid w:val="005949C6"/>
    <w:rsid w:val="00594B31"/>
    <w:rsid w:val="00594F79"/>
    <w:rsid w:val="0059550A"/>
    <w:rsid w:val="005955D3"/>
    <w:rsid w:val="00595790"/>
    <w:rsid w:val="00595F47"/>
    <w:rsid w:val="005960AC"/>
    <w:rsid w:val="0059625A"/>
    <w:rsid w:val="0059639D"/>
    <w:rsid w:val="0059664A"/>
    <w:rsid w:val="00596826"/>
    <w:rsid w:val="00596DAA"/>
    <w:rsid w:val="00596F07"/>
    <w:rsid w:val="0059724F"/>
    <w:rsid w:val="00597311"/>
    <w:rsid w:val="00597B63"/>
    <w:rsid w:val="00597C0A"/>
    <w:rsid w:val="00597E3C"/>
    <w:rsid w:val="00597EAD"/>
    <w:rsid w:val="00597F29"/>
    <w:rsid w:val="005A00BA"/>
    <w:rsid w:val="005A0810"/>
    <w:rsid w:val="005A0BF7"/>
    <w:rsid w:val="005A0F96"/>
    <w:rsid w:val="005A1CFB"/>
    <w:rsid w:val="005A1F37"/>
    <w:rsid w:val="005A22D6"/>
    <w:rsid w:val="005A2547"/>
    <w:rsid w:val="005A27CD"/>
    <w:rsid w:val="005A2842"/>
    <w:rsid w:val="005A2E59"/>
    <w:rsid w:val="005A32E7"/>
    <w:rsid w:val="005A34C7"/>
    <w:rsid w:val="005A35AA"/>
    <w:rsid w:val="005A36EA"/>
    <w:rsid w:val="005A39AC"/>
    <w:rsid w:val="005A3D6B"/>
    <w:rsid w:val="005A4EF8"/>
    <w:rsid w:val="005A57E7"/>
    <w:rsid w:val="005A5AA2"/>
    <w:rsid w:val="005A5AB8"/>
    <w:rsid w:val="005A6288"/>
    <w:rsid w:val="005A66C1"/>
    <w:rsid w:val="005A66F4"/>
    <w:rsid w:val="005A6974"/>
    <w:rsid w:val="005A6A9B"/>
    <w:rsid w:val="005A7311"/>
    <w:rsid w:val="005A7345"/>
    <w:rsid w:val="005A735C"/>
    <w:rsid w:val="005A74BC"/>
    <w:rsid w:val="005A7617"/>
    <w:rsid w:val="005A7A98"/>
    <w:rsid w:val="005A7B84"/>
    <w:rsid w:val="005A7D30"/>
    <w:rsid w:val="005B080D"/>
    <w:rsid w:val="005B0C93"/>
    <w:rsid w:val="005B0D56"/>
    <w:rsid w:val="005B0ED9"/>
    <w:rsid w:val="005B1286"/>
    <w:rsid w:val="005B1452"/>
    <w:rsid w:val="005B14B0"/>
    <w:rsid w:val="005B1B3A"/>
    <w:rsid w:val="005B1CE1"/>
    <w:rsid w:val="005B1FB4"/>
    <w:rsid w:val="005B2236"/>
    <w:rsid w:val="005B2251"/>
    <w:rsid w:val="005B22E1"/>
    <w:rsid w:val="005B2536"/>
    <w:rsid w:val="005B25E4"/>
    <w:rsid w:val="005B29F0"/>
    <w:rsid w:val="005B2AEF"/>
    <w:rsid w:val="005B2F67"/>
    <w:rsid w:val="005B3259"/>
    <w:rsid w:val="005B345A"/>
    <w:rsid w:val="005B3A65"/>
    <w:rsid w:val="005B3FBB"/>
    <w:rsid w:val="005B4136"/>
    <w:rsid w:val="005B4885"/>
    <w:rsid w:val="005B49DC"/>
    <w:rsid w:val="005B4DD9"/>
    <w:rsid w:val="005B4ED6"/>
    <w:rsid w:val="005B54F7"/>
    <w:rsid w:val="005B5633"/>
    <w:rsid w:val="005B5C2E"/>
    <w:rsid w:val="005B5D55"/>
    <w:rsid w:val="005B5DE3"/>
    <w:rsid w:val="005B5ECD"/>
    <w:rsid w:val="005B5ED4"/>
    <w:rsid w:val="005B6827"/>
    <w:rsid w:val="005B6AEB"/>
    <w:rsid w:val="005B6E9E"/>
    <w:rsid w:val="005B7353"/>
    <w:rsid w:val="005B7FDF"/>
    <w:rsid w:val="005C0373"/>
    <w:rsid w:val="005C0574"/>
    <w:rsid w:val="005C05BD"/>
    <w:rsid w:val="005C0832"/>
    <w:rsid w:val="005C11F0"/>
    <w:rsid w:val="005C1ED2"/>
    <w:rsid w:val="005C265B"/>
    <w:rsid w:val="005C29C8"/>
    <w:rsid w:val="005C2D8D"/>
    <w:rsid w:val="005C2E16"/>
    <w:rsid w:val="005C2E4D"/>
    <w:rsid w:val="005C2ED1"/>
    <w:rsid w:val="005C2F6F"/>
    <w:rsid w:val="005C2FC9"/>
    <w:rsid w:val="005C32C2"/>
    <w:rsid w:val="005C36A2"/>
    <w:rsid w:val="005C3749"/>
    <w:rsid w:val="005C3CF6"/>
    <w:rsid w:val="005C4471"/>
    <w:rsid w:val="005C4533"/>
    <w:rsid w:val="005C4FBC"/>
    <w:rsid w:val="005C5189"/>
    <w:rsid w:val="005C571B"/>
    <w:rsid w:val="005C5780"/>
    <w:rsid w:val="005C5AE9"/>
    <w:rsid w:val="005C5EF7"/>
    <w:rsid w:val="005C62DE"/>
    <w:rsid w:val="005C6345"/>
    <w:rsid w:val="005C6396"/>
    <w:rsid w:val="005C6D7A"/>
    <w:rsid w:val="005C7117"/>
    <w:rsid w:val="005C71D8"/>
    <w:rsid w:val="005C7566"/>
    <w:rsid w:val="005C762F"/>
    <w:rsid w:val="005C7CB2"/>
    <w:rsid w:val="005C7F0F"/>
    <w:rsid w:val="005D01B5"/>
    <w:rsid w:val="005D03C3"/>
    <w:rsid w:val="005D050A"/>
    <w:rsid w:val="005D05EB"/>
    <w:rsid w:val="005D06AD"/>
    <w:rsid w:val="005D075E"/>
    <w:rsid w:val="005D07DC"/>
    <w:rsid w:val="005D0AD5"/>
    <w:rsid w:val="005D0CD4"/>
    <w:rsid w:val="005D0CDE"/>
    <w:rsid w:val="005D1095"/>
    <w:rsid w:val="005D1519"/>
    <w:rsid w:val="005D1AB3"/>
    <w:rsid w:val="005D1E6C"/>
    <w:rsid w:val="005D20EE"/>
    <w:rsid w:val="005D23FD"/>
    <w:rsid w:val="005D2453"/>
    <w:rsid w:val="005D2A10"/>
    <w:rsid w:val="005D2B57"/>
    <w:rsid w:val="005D2F88"/>
    <w:rsid w:val="005D302D"/>
    <w:rsid w:val="005D336D"/>
    <w:rsid w:val="005D36B6"/>
    <w:rsid w:val="005D3825"/>
    <w:rsid w:val="005D383D"/>
    <w:rsid w:val="005D38EC"/>
    <w:rsid w:val="005D3B2D"/>
    <w:rsid w:val="005D3B5F"/>
    <w:rsid w:val="005D3D98"/>
    <w:rsid w:val="005D3E18"/>
    <w:rsid w:val="005D3E6F"/>
    <w:rsid w:val="005D41F6"/>
    <w:rsid w:val="005D43BC"/>
    <w:rsid w:val="005D4E74"/>
    <w:rsid w:val="005D5393"/>
    <w:rsid w:val="005D57F7"/>
    <w:rsid w:val="005D5B22"/>
    <w:rsid w:val="005D5B4A"/>
    <w:rsid w:val="005D5DCB"/>
    <w:rsid w:val="005D6510"/>
    <w:rsid w:val="005D65DB"/>
    <w:rsid w:val="005D6620"/>
    <w:rsid w:val="005D7164"/>
    <w:rsid w:val="005D7442"/>
    <w:rsid w:val="005D75F0"/>
    <w:rsid w:val="005D764E"/>
    <w:rsid w:val="005D7769"/>
    <w:rsid w:val="005D7907"/>
    <w:rsid w:val="005D7CC4"/>
    <w:rsid w:val="005D7E33"/>
    <w:rsid w:val="005E02FB"/>
    <w:rsid w:val="005E04B9"/>
    <w:rsid w:val="005E08F2"/>
    <w:rsid w:val="005E09DE"/>
    <w:rsid w:val="005E0CE1"/>
    <w:rsid w:val="005E0E48"/>
    <w:rsid w:val="005E0F1F"/>
    <w:rsid w:val="005E11F4"/>
    <w:rsid w:val="005E1243"/>
    <w:rsid w:val="005E159D"/>
    <w:rsid w:val="005E1600"/>
    <w:rsid w:val="005E1768"/>
    <w:rsid w:val="005E1B60"/>
    <w:rsid w:val="005E1C8F"/>
    <w:rsid w:val="005E1C97"/>
    <w:rsid w:val="005E1CE1"/>
    <w:rsid w:val="005E20F1"/>
    <w:rsid w:val="005E22D8"/>
    <w:rsid w:val="005E230D"/>
    <w:rsid w:val="005E234F"/>
    <w:rsid w:val="005E23C7"/>
    <w:rsid w:val="005E242B"/>
    <w:rsid w:val="005E257B"/>
    <w:rsid w:val="005E2927"/>
    <w:rsid w:val="005E2EC9"/>
    <w:rsid w:val="005E37F2"/>
    <w:rsid w:val="005E451D"/>
    <w:rsid w:val="005E4540"/>
    <w:rsid w:val="005E455E"/>
    <w:rsid w:val="005E471E"/>
    <w:rsid w:val="005E4F51"/>
    <w:rsid w:val="005E52C8"/>
    <w:rsid w:val="005E5A5D"/>
    <w:rsid w:val="005E5EBD"/>
    <w:rsid w:val="005E602E"/>
    <w:rsid w:val="005E62CC"/>
    <w:rsid w:val="005E6552"/>
    <w:rsid w:val="005E65A5"/>
    <w:rsid w:val="005E66BB"/>
    <w:rsid w:val="005E69B5"/>
    <w:rsid w:val="005E69B9"/>
    <w:rsid w:val="005E6CAC"/>
    <w:rsid w:val="005E784E"/>
    <w:rsid w:val="005F004E"/>
    <w:rsid w:val="005F010A"/>
    <w:rsid w:val="005F0194"/>
    <w:rsid w:val="005F0251"/>
    <w:rsid w:val="005F03BF"/>
    <w:rsid w:val="005F0B62"/>
    <w:rsid w:val="005F0F4E"/>
    <w:rsid w:val="005F12C2"/>
    <w:rsid w:val="005F1E0F"/>
    <w:rsid w:val="005F1F00"/>
    <w:rsid w:val="005F22C1"/>
    <w:rsid w:val="005F3324"/>
    <w:rsid w:val="005F3401"/>
    <w:rsid w:val="005F36F5"/>
    <w:rsid w:val="005F4359"/>
    <w:rsid w:val="005F4AD3"/>
    <w:rsid w:val="005F4B30"/>
    <w:rsid w:val="005F4EC0"/>
    <w:rsid w:val="005F5647"/>
    <w:rsid w:val="005F5D5E"/>
    <w:rsid w:val="005F638E"/>
    <w:rsid w:val="005F724D"/>
    <w:rsid w:val="005F7F99"/>
    <w:rsid w:val="005F961B"/>
    <w:rsid w:val="0060003A"/>
    <w:rsid w:val="0060013A"/>
    <w:rsid w:val="006001F2"/>
    <w:rsid w:val="0060047B"/>
    <w:rsid w:val="00600823"/>
    <w:rsid w:val="00600D63"/>
    <w:rsid w:val="00601284"/>
    <w:rsid w:val="00601381"/>
    <w:rsid w:val="006017FE"/>
    <w:rsid w:val="00601849"/>
    <w:rsid w:val="00601B27"/>
    <w:rsid w:val="00601B49"/>
    <w:rsid w:val="00601FC7"/>
    <w:rsid w:val="00601FF5"/>
    <w:rsid w:val="0060214F"/>
    <w:rsid w:val="00602193"/>
    <w:rsid w:val="00602531"/>
    <w:rsid w:val="006028BA"/>
    <w:rsid w:val="006029E4"/>
    <w:rsid w:val="00602EE9"/>
    <w:rsid w:val="00603015"/>
    <w:rsid w:val="0060364D"/>
    <w:rsid w:val="006039C9"/>
    <w:rsid w:val="006039EC"/>
    <w:rsid w:val="00603BC9"/>
    <w:rsid w:val="006042F1"/>
    <w:rsid w:val="0060488D"/>
    <w:rsid w:val="00604A45"/>
    <w:rsid w:val="00604E94"/>
    <w:rsid w:val="006054BC"/>
    <w:rsid w:val="006055A8"/>
    <w:rsid w:val="00605855"/>
    <w:rsid w:val="00605D0A"/>
    <w:rsid w:val="00605FDD"/>
    <w:rsid w:val="0060624C"/>
    <w:rsid w:val="006067A7"/>
    <w:rsid w:val="00606966"/>
    <w:rsid w:val="00606DA7"/>
    <w:rsid w:val="006076FA"/>
    <w:rsid w:val="00607738"/>
    <w:rsid w:val="006077B2"/>
    <w:rsid w:val="00607A0C"/>
    <w:rsid w:val="00607C95"/>
    <w:rsid w:val="00607CE6"/>
    <w:rsid w:val="00607E0D"/>
    <w:rsid w:val="00610415"/>
    <w:rsid w:val="00610502"/>
    <w:rsid w:val="00610DDB"/>
    <w:rsid w:val="00611108"/>
    <w:rsid w:val="00611150"/>
    <w:rsid w:val="006115A5"/>
    <w:rsid w:val="00611B5F"/>
    <w:rsid w:val="00611F9D"/>
    <w:rsid w:val="0061236F"/>
    <w:rsid w:val="00612388"/>
    <w:rsid w:val="00612999"/>
    <w:rsid w:val="00613148"/>
    <w:rsid w:val="0061366E"/>
    <w:rsid w:val="006137D5"/>
    <w:rsid w:val="006138B6"/>
    <w:rsid w:val="00613D69"/>
    <w:rsid w:val="00614669"/>
    <w:rsid w:val="00614F03"/>
    <w:rsid w:val="006156E9"/>
    <w:rsid w:val="00615921"/>
    <w:rsid w:val="00615F1B"/>
    <w:rsid w:val="00615FDC"/>
    <w:rsid w:val="006164C5"/>
    <w:rsid w:val="00616697"/>
    <w:rsid w:val="00616D12"/>
    <w:rsid w:val="00616D2F"/>
    <w:rsid w:val="00616F85"/>
    <w:rsid w:val="00617E7F"/>
    <w:rsid w:val="006201F6"/>
    <w:rsid w:val="0062027A"/>
    <w:rsid w:val="00621814"/>
    <w:rsid w:val="00621D0E"/>
    <w:rsid w:val="00621D94"/>
    <w:rsid w:val="0062206E"/>
    <w:rsid w:val="00622794"/>
    <w:rsid w:val="006229A3"/>
    <w:rsid w:val="00622CA7"/>
    <w:rsid w:val="00622FF6"/>
    <w:rsid w:val="006230CE"/>
    <w:rsid w:val="00623797"/>
    <w:rsid w:val="00623A72"/>
    <w:rsid w:val="00623F76"/>
    <w:rsid w:val="00624379"/>
    <w:rsid w:val="0062448A"/>
    <w:rsid w:val="00624CE1"/>
    <w:rsid w:val="00624D7D"/>
    <w:rsid w:val="00624E99"/>
    <w:rsid w:val="00625740"/>
    <w:rsid w:val="006259FB"/>
    <w:rsid w:val="00625FB7"/>
    <w:rsid w:val="0062605F"/>
    <w:rsid w:val="0062673C"/>
    <w:rsid w:val="0062694C"/>
    <w:rsid w:val="006269DD"/>
    <w:rsid w:val="00626B4A"/>
    <w:rsid w:val="00626C5B"/>
    <w:rsid w:val="00626DF2"/>
    <w:rsid w:val="00626F06"/>
    <w:rsid w:val="00626F12"/>
    <w:rsid w:val="00627A05"/>
    <w:rsid w:val="00627C52"/>
    <w:rsid w:val="00627D0E"/>
    <w:rsid w:val="00627D8C"/>
    <w:rsid w:val="00627EC6"/>
    <w:rsid w:val="00627F8F"/>
    <w:rsid w:val="00630309"/>
    <w:rsid w:val="006306B1"/>
    <w:rsid w:val="006306DC"/>
    <w:rsid w:val="00630ABC"/>
    <w:rsid w:val="00630C4F"/>
    <w:rsid w:val="00630CCA"/>
    <w:rsid w:val="0063101D"/>
    <w:rsid w:val="00631FEE"/>
    <w:rsid w:val="00632166"/>
    <w:rsid w:val="006322E5"/>
    <w:rsid w:val="00632343"/>
    <w:rsid w:val="00633351"/>
    <w:rsid w:val="00633375"/>
    <w:rsid w:val="00633854"/>
    <w:rsid w:val="006338B9"/>
    <w:rsid w:val="00634104"/>
    <w:rsid w:val="0063460B"/>
    <w:rsid w:val="006349E6"/>
    <w:rsid w:val="00634B0A"/>
    <w:rsid w:val="00634FF2"/>
    <w:rsid w:val="00635222"/>
    <w:rsid w:val="0063533B"/>
    <w:rsid w:val="00635566"/>
    <w:rsid w:val="006358B2"/>
    <w:rsid w:val="006359FB"/>
    <w:rsid w:val="00635B17"/>
    <w:rsid w:val="00635D81"/>
    <w:rsid w:val="0063721D"/>
    <w:rsid w:val="006375B0"/>
    <w:rsid w:val="00637681"/>
    <w:rsid w:val="00637ACB"/>
    <w:rsid w:val="00640149"/>
    <w:rsid w:val="006402CF"/>
    <w:rsid w:val="00640367"/>
    <w:rsid w:val="00640654"/>
    <w:rsid w:val="00640CE0"/>
    <w:rsid w:val="00640CFC"/>
    <w:rsid w:val="00640E7B"/>
    <w:rsid w:val="00640F6D"/>
    <w:rsid w:val="00640FC6"/>
    <w:rsid w:val="006410A3"/>
    <w:rsid w:val="00641970"/>
    <w:rsid w:val="00641A34"/>
    <w:rsid w:val="006428F2"/>
    <w:rsid w:val="00642C53"/>
    <w:rsid w:val="00643914"/>
    <w:rsid w:val="00643C2F"/>
    <w:rsid w:val="00643DE6"/>
    <w:rsid w:val="00643E61"/>
    <w:rsid w:val="0064417E"/>
    <w:rsid w:val="00644300"/>
    <w:rsid w:val="0064444E"/>
    <w:rsid w:val="006446F5"/>
    <w:rsid w:val="00644CB6"/>
    <w:rsid w:val="00645F7E"/>
    <w:rsid w:val="00646A38"/>
    <w:rsid w:val="00646AB2"/>
    <w:rsid w:val="00646AE2"/>
    <w:rsid w:val="00646E37"/>
    <w:rsid w:val="00646EA0"/>
    <w:rsid w:val="00646EF6"/>
    <w:rsid w:val="00647024"/>
    <w:rsid w:val="00647176"/>
    <w:rsid w:val="006471BE"/>
    <w:rsid w:val="00647829"/>
    <w:rsid w:val="00647AAF"/>
    <w:rsid w:val="00647BFE"/>
    <w:rsid w:val="00647D81"/>
    <w:rsid w:val="00650113"/>
    <w:rsid w:val="006502DF"/>
    <w:rsid w:val="006502E1"/>
    <w:rsid w:val="00650970"/>
    <w:rsid w:val="00650BFC"/>
    <w:rsid w:val="00650F39"/>
    <w:rsid w:val="00650F91"/>
    <w:rsid w:val="00651311"/>
    <w:rsid w:val="006513E1"/>
    <w:rsid w:val="006516C1"/>
    <w:rsid w:val="00651969"/>
    <w:rsid w:val="00651A85"/>
    <w:rsid w:val="00651AEF"/>
    <w:rsid w:val="00651C47"/>
    <w:rsid w:val="00651E3B"/>
    <w:rsid w:val="0065299C"/>
    <w:rsid w:val="00653325"/>
    <w:rsid w:val="006536B8"/>
    <w:rsid w:val="00653800"/>
    <w:rsid w:val="00654148"/>
    <w:rsid w:val="0065459A"/>
    <w:rsid w:val="00654AA9"/>
    <w:rsid w:val="00654BE6"/>
    <w:rsid w:val="00654EC1"/>
    <w:rsid w:val="00654FD1"/>
    <w:rsid w:val="0065508B"/>
    <w:rsid w:val="0065542B"/>
    <w:rsid w:val="00655500"/>
    <w:rsid w:val="00655EF1"/>
    <w:rsid w:val="0065617C"/>
    <w:rsid w:val="00656592"/>
    <w:rsid w:val="0065674F"/>
    <w:rsid w:val="006568F1"/>
    <w:rsid w:val="00656B07"/>
    <w:rsid w:val="00656C86"/>
    <w:rsid w:val="00656D38"/>
    <w:rsid w:val="00657755"/>
    <w:rsid w:val="006579B1"/>
    <w:rsid w:val="00657DF4"/>
    <w:rsid w:val="00660194"/>
    <w:rsid w:val="0066019C"/>
    <w:rsid w:val="0066022B"/>
    <w:rsid w:val="0066028A"/>
    <w:rsid w:val="006606C2"/>
    <w:rsid w:val="00660706"/>
    <w:rsid w:val="00660BB9"/>
    <w:rsid w:val="00660D33"/>
    <w:rsid w:val="00660F20"/>
    <w:rsid w:val="00661407"/>
    <w:rsid w:val="006623EF"/>
    <w:rsid w:val="0066245D"/>
    <w:rsid w:val="006626D0"/>
    <w:rsid w:val="0066283D"/>
    <w:rsid w:val="00662A7F"/>
    <w:rsid w:val="00663752"/>
    <w:rsid w:val="00663758"/>
    <w:rsid w:val="00663ADE"/>
    <w:rsid w:val="00663B20"/>
    <w:rsid w:val="00663CB0"/>
    <w:rsid w:val="00663F72"/>
    <w:rsid w:val="00664519"/>
    <w:rsid w:val="00664AC1"/>
    <w:rsid w:val="00665228"/>
    <w:rsid w:val="0066527F"/>
    <w:rsid w:val="00665361"/>
    <w:rsid w:val="006659DF"/>
    <w:rsid w:val="00665A08"/>
    <w:rsid w:val="00665BB2"/>
    <w:rsid w:val="00665E95"/>
    <w:rsid w:val="00665F68"/>
    <w:rsid w:val="00665F93"/>
    <w:rsid w:val="006662B9"/>
    <w:rsid w:val="006664C8"/>
    <w:rsid w:val="00666B18"/>
    <w:rsid w:val="00667158"/>
    <w:rsid w:val="006674EA"/>
    <w:rsid w:val="00667579"/>
    <w:rsid w:val="006679FC"/>
    <w:rsid w:val="00667D54"/>
    <w:rsid w:val="00670E14"/>
    <w:rsid w:val="00670EA3"/>
    <w:rsid w:val="00670EE7"/>
    <w:rsid w:val="006718AE"/>
    <w:rsid w:val="00671D96"/>
    <w:rsid w:val="00671D9B"/>
    <w:rsid w:val="006720A1"/>
    <w:rsid w:val="00672143"/>
    <w:rsid w:val="00672696"/>
    <w:rsid w:val="006729C4"/>
    <w:rsid w:val="00672D5C"/>
    <w:rsid w:val="00673617"/>
    <w:rsid w:val="0067397F"/>
    <w:rsid w:val="00673A97"/>
    <w:rsid w:val="00673C44"/>
    <w:rsid w:val="00673E59"/>
    <w:rsid w:val="00673EC5"/>
    <w:rsid w:val="006741D2"/>
    <w:rsid w:val="00674534"/>
    <w:rsid w:val="0067478F"/>
    <w:rsid w:val="0067495C"/>
    <w:rsid w:val="00674E5B"/>
    <w:rsid w:val="00674EE5"/>
    <w:rsid w:val="006755CD"/>
    <w:rsid w:val="0067599E"/>
    <w:rsid w:val="00675A15"/>
    <w:rsid w:val="00675E27"/>
    <w:rsid w:val="006760AC"/>
    <w:rsid w:val="006762AC"/>
    <w:rsid w:val="006762EB"/>
    <w:rsid w:val="0067632F"/>
    <w:rsid w:val="0067671B"/>
    <w:rsid w:val="006767C6"/>
    <w:rsid w:val="00676DCC"/>
    <w:rsid w:val="006777BC"/>
    <w:rsid w:val="006777C3"/>
    <w:rsid w:val="006778B1"/>
    <w:rsid w:val="006778C5"/>
    <w:rsid w:val="00680E5B"/>
    <w:rsid w:val="0068146C"/>
    <w:rsid w:val="00681575"/>
    <w:rsid w:val="0068174E"/>
    <w:rsid w:val="00681DA8"/>
    <w:rsid w:val="00681FDA"/>
    <w:rsid w:val="006825FE"/>
    <w:rsid w:val="0068282E"/>
    <w:rsid w:val="00682923"/>
    <w:rsid w:val="00683011"/>
    <w:rsid w:val="00683076"/>
    <w:rsid w:val="00683476"/>
    <w:rsid w:val="00683536"/>
    <w:rsid w:val="00683596"/>
    <w:rsid w:val="0068384E"/>
    <w:rsid w:val="00683934"/>
    <w:rsid w:val="00683B86"/>
    <w:rsid w:val="006841BF"/>
    <w:rsid w:val="006843F9"/>
    <w:rsid w:val="0068440B"/>
    <w:rsid w:val="0068483A"/>
    <w:rsid w:val="00684C9C"/>
    <w:rsid w:val="00684E79"/>
    <w:rsid w:val="00684F5F"/>
    <w:rsid w:val="00685AC8"/>
    <w:rsid w:val="00685CDA"/>
    <w:rsid w:val="00685EE4"/>
    <w:rsid w:val="00685F24"/>
    <w:rsid w:val="00686450"/>
    <w:rsid w:val="006865DA"/>
    <w:rsid w:val="006866D4"/>
    <w:rsid w:val="00686B22"/>
    <w:rsid w:val="00686EB9"/>
    <w:rsid w:val="00687570"/>
    <w:rsid w:val="00687805"/>
    <w:rsid w:val="0068784B"/>
    <w:rsid w:val="0068785A"/>
    <w:rsid w:val="00687B77"/>
    <w:rsid w:val="00687CED"/>
    <w:rsid w:val="0069009C"/>
    <w:rsid w:val="006902BA"/>
    <w:rsid w:val="00690530"/>
    <w:rsid w:val="0069077A"/>
    <w:rsid w:val="0069079E"/>
    <w:rsid w:val="00690918"/>
    <w:rsid w:val="006909DC"/>
    <w:rsid w:val="00690C04"/>
    <w:rsid w:val="00690D3A"/>
    <w:rsid w:val="00690EB1"/>
    <w:rsid w:val="00690FF0"/>
    <w:rsid w:val="006916AD"/>
    <w:rsid w:val="006919F0"/>
    <w:rsid w:val="00692285"/>
    <w:rsid w:val="006925BC"/>
    <w:rsid w:val="0069296E"/>
    <w:rsid w:val="00692F00"/>
    <w:rsid w:val="0069317B"/>
    <w:rsid w:val="00693411"/>
    <w:rsid w:val="0069387D"/>
    <w:rsid w:val="006942BB"/>
    <w:rsid w:val="00694AAE"/>
    <w:rsid w:val="00694F91"/>
    <w:rsid w:val="00695086"/>
    <w:rsid w:val="0069514B"/>
    <w:rsid w:val="0069527E"/>
    <w:rsid w:val="00695426"/>
    <w:rsid w:val="006957A1"/>
    <w:rsid w:val="00695955"/>
    <w:rsid w:val="00695D90"/>
    <w:rsid w:val="00695E4A"/>
    <w:rsid w:val="0069632C"/>
    <w:rsid w:val="006966CA"/>
    <w:rsid w:val="0069678D"/>
    <w:rsid w:val="0069681D"/>
    <w:rsid w:val="00696C95"/>
    <w:rsid w:val="00696CA9"/>
    <w:rsid w:val="00696D44"/>
    <w:rsid w:val="00697395"/>
    <w:rsid w:val="00697525"/>
    <w:rsid w:val="006975E4"/>
    <w:rsid w:val="006977A9"/>
    <w:rsid w:val="00697A7A"/>
    <w:rsid w:val="00697E63"/>
    <w:rsid w:val="006A039B"/>
    <w:rsid w:val="006A082C"/>
    <w:rsid w:val="006A083F"/>
    <w:rsid w:val="006A1986"/>
    <w:rsid w:val="006A19F1"/>
    <w:rsid w:val="006A2278"/>
    <w:rsid w:val="006A2543"/>
    <w:rsid w:val="006A259A"/>
    <w:rsid w:val="006A2878"/>
    <w:rsid w:val="006A3444"/>
    <w:rsid w:val="006A36D8"/>
    <w:rsid w:val="006A36DB"/>
    <w:rsid w:val="006A3DAA"/>
    <w:rsid w:val="006A3E26"/>
    <w:rsid w:val="006A3EE1"/>
    <w:rsid w:val="006A3F05"/>
    <w:rsid w:val="006A48D6"/>
    <w:rsid w:val="006A4922"/>
    <w:rsid w:val="006A4A10"/>
    <w:rsid w:val="006A4D25"/>
    <w:rsid w:val="006A4DE9"/>
    <w:rsid w:val="006A5094"/>
    <w:rsid w:val="006A57D6"/>
    <w:rsid w:val="006A5972"/>
    <w:rsid w:val="006A5B9D"/>
    <w:rsid w:val="006A5D1C"/>
    <w:rsid w:val="006A5F63"/>
    <w:rsid w:val="006A77BD"/>
    <w:rsid w:val="006A7AC8"/>
    <w:rsid w:val="006A7C6B"/>
    <w:rsid w:val="006A7D87"/>
    <w:rsid w:val="006A7F41"/>
    <w:rsid w:val="006B1095"/>
    <w:rsid w:val="006B1129"/>
    <w:rsid w:val="006B126F"/>
    <w:rsid w:val="006B15A4"/>
    <w:rsid w:val="006B17D6"/>
    <w:rsid w:val="006B1803"/>
    <w:rsid w:val="006B1AB4"/>
    <w:rsid w:val="006B1FCE"/>
    <w:rsid w:val="006B21F6"/>
    <w:rsid w:val="006B26E0"/>
    <w:rsid w:val="006B28E5"/>
    <w:rsid w:val="006B2C87"/>
    <w:rsid w:val="006B308C"/>
    <w:rsid w:val="006B31EF"/>
    <w:rsid w:val="006B3331"/>
    <w:rsid w:val="006B385D"/>
    <w:rsid w:val="006B388A"/>
    <w:rsid w:val="006B4993"/>
    <w:rsid w:val="006B4AF9"/>
    <w:rsid w:val="006B4E6A"/>
    <w:rsid w:val="006B508A"/>
    <w:rsid w:val="006B521F"/>
    <w:rsid w:val="006B522B"/>
    <w:rsid w:val="006B5C97"/>
    <w:rsid w:val="006B5FA0"/>
    <w:rsid w:val="006B5FCC"/>
    <w:rsid w:val="006B6122"/>
    <w:rsid w:val="006B66E4"/>
    <w:rsid w:val="006B66EC"/>
    <w:rsid w:val="006B68F1"/>
    <w:rsid w:val="006B6EFE"/>
    <w:rsid w:val="006B6F06"/>
    <w:rsid w:val="006B7045"/>
    <w:rsid w:val="006B7888"/>
    <w:rsid w:val="006B7A80"/>
    <w:rsid w:val="006B7EAB"/>
    <w:rsid w:val="006C0192"/>
    <w:rsid w:val="006C0392"/>
    <w:rsid w:val="006C03DA"/>
    <w:rsid w:val="006C0621"/>
    <w:rsid w:val="006C06EC"/>
    <w:rsid w:val="006C072C"/>
    <w:rsid w:val="006C0831"/>
    <w:rsid w:val="006C0C9E"/>
    <w:rsid w:val="006C1145"/>
    <w:rsid w:val="006C1223"/>
    <w:rsid w:val="006C1837"/>
    <w:rsid w:val="006C1EA6"/>
    <w:rsid w:val="006C1F8E"/>
    <w:rsid w:val="006C20CD"/>
    <w:rsid w:val="006C21F4"/>
    <w:rsid w:val="006C2250"/>
    <w:rsid w:val="006C26CA"/>
    <w:rsid w:val="006C26DA"/>
    <w:rsid w:val="006C2957"/>
    <w:rsid w:val="006C2A6A"/>
    <w:rsid w:val="006C2BBD"/>
    <w:rsid w:val="006C2BD2"/>
    <w:rsid w:val="006C2DDE"/>
    <w:rsid w:val="006C2ECB"/>
    <w:rsid w:val="006C2F60"/>
    <w:rsid w:val="006C30A7"/>
    <w:rsid w:val="006C354D"/>
    <w:rsid w:val="006C3769"/>
    <w:rsid w:val="006C3A2C"/>
    <w:rsid w:val="006C3DDB"/>
    <w:rsid w:val="006C3FA6"/>
    <w:rsid w:val="006C496E"/>
    <w:rsid w:val="006C4CAD"/>
    <w:rsid w:val="006C4D97"/>
    <w:rsid w:val="006C4ECF"/>
    <w:rsid w:val="006C53E4"/>
    <w:rsid w:val="006C58AF"/>
    <w:rsid w:val="006C59E6"/>
    <w:rsid w:val="006C5B88"/>
    <w:rsid w:val="006C5C03"/>
    <w:rsid w:val="006C5D6A"/>
    <w:rsid w:val="006C5F60"/>
    <w:rsid w:val="006C645A"/>
    <w:rsid w:val="006C666A"/>
    <w:rsid w:val="006C6AF1"/>
    <w:rsid w:val="006C6CFB"/>
    <w:rsid w:val="006C6D16"/>
    <w:rsid w:val="006C6D1E"/>
    <w:rsid w:val="006C6F27"/>
    <w:rsid w:val="006C735A"/>
    <w:rsid w:val="006C7835"/>
    <w:rsid w:val="006C7859"/>
    <w:rsid w:val="006C78F7"/>
    <w:rsid w:val="006C7AE7"/>
    <w:rsid w:val="006C7B81"/>
    <w:rsid w:val="006C7C97"/>
    <w:rsid w:val="006C7E30"/>
    <w:rsid w:val="006C7F45"/>
    <w:rsid w:val="006D000F"/>
    <w:rsid w:val="006D0843"/>
    <w:rsid w:val="006D0C99"/>
    <w:rsid w:val="006D0F0C"/>
    <w:rsid w:val="006D1218"/>
    <w:rsid w:val="006D15A7"/>
    <w:rsid w:val="006D1BD0"/>
    <w:rsid w:val="006D1D82"/>
    <w:rsid w:val="006D1FB7"/>
    <w:rsid w:val="006D2356"/>
    <w:rsid w:val="006D256D"/>
    <w:rsid w:val="006D26D2"/>
    <w:rsid w:val="006D2867"/>
    <w:rsid w:val="006D2B6A"/>
    <w:rsid w:val="006D2EBE"/>
    <w:rsid w:val="006D3036"/>
    <w:rsid w:val="006D30FF"/>
    <w:rsid w:val="006D3398"/>
    <w:rsid w:val="006D3475"/>
    <w:rsid w:val="006D3907"/>
    <w:rsid w:val="006D4272"/>
    <w:rsid w:val="006D449F"/>
    <w:rsid w:val="006D4607"/>
    <w:rsid w:val="006D49E2"/>
    <w:rsid w:val="006D4A1A"/>
    <w:rsid w:val="006D4A93"/>
    <w:rsid w:val="006D4C21"/>
    <w:rsid w:val="006D4D66"/>
    <w:rsid w:val="006D52D2"/>
    <w:rsid w:val="006D54E3"/>
    <w:rsid w:val="006D5910"/>
    <w:rsid w:val="006D5ACC"/>
    <w:rsid w:val="006D5E1C"/>
    <w:rsid w:val="006D5E3B"/>
    <w:rsid w:val="006D5EF3"/>
    <w:rsid w:val="006D5FE6"/>
    <w:rsid w:val="006D666C"/>
    <w:rsid w:val="006D671F"/>
    <w:rsid w:val="006D6E02"/>
    <w:rsid w:val="006D7166"/>
    <w:rsid w:val="006D734E"/>
    <w:rsid w:val="006D7D36"/>
    <w:rsid w:val="006D7DAF"/>
    <w:rsid w:val="006E0142"/>
    <w:rsid w:val="006E07D0"/>
    <w:rsid w:val="006E08B9"/>
    <w:rsid w:val="006E0B53"/>
    <w:rsid w:val="006E14B1"/>
    <w:rsid w:val="006E178A"/>
    <w:rsid w:val="006E17D3"/>
    <w:rsid w:val="006E1E61"/>
    <w:rsid w:val="006E1F2D"/>
    <w:rsid w:val="006E1FA9"/>
    <w:rsid w:val="006E2702"/>
    <w:rsid w:val="006E2BC0"/>
    <w:rsid w:val="006E2D09"/>
    <w:rsid w:val="006E316B"/>
    <w:rsid w:val="006E359D"/>
    <w:rsid w:val="006E35C0"/>
    <w:rsid w:val="006E3D4C"/>
    <w:rsid w:val="006E41DB"/>
    <w:rsid w:val="006E481A"/>
    <w:rsid w:val="006E49B2"/>
    <w:rsid w:val="006E4C38"/>
    <w:rsid w:val="006E5122"/>
    <w:rsid w:val="006E5DE3"/>
    <w:rsid w:val="006E6555"/>
    <w:rsid w:val="006E664D"/>
    <w:rsid w:val="006E6946"/>
    <w:rsid w:val="006E6A09"/>
    <w:rsid w:val="006E6AEC"/>
    <w:rsid w:val="006E6F9D"/>
    <w:rsid w:val="006E708C"/>
    <w:rsid w:val="006E7595"/>
    <w:rsid w:val="006E766A"/>
    <w:rsid w:val="006E7A88"/>
    <w:rsid w:val="006F010D"/>
    <w:rsid w:val="006F01A2"/>
    <w:rsid w:val="006F044C"/>
    <w:rsid w:val="006F05CC"/>
    <w:rsid w:val="006F0729"/>
    <w:rsid w:val="006F0B1A"/>
    <w:rsid w:val="006F101D"/>
    <w:rsid w:val="006F1418"/>
    <w:rsid w:val="006F169C"/>
    <w:rsid w:val="006F18C5"/>
    <w:rsid w:val="006F1A75"/>
    <w:rsid w:val="006F1CAC"/>
    <w:rsid w:val="006F1CEB"/>
    <w:rsid w:val="006F210D"/>
    <w:rsid w:val="006F218B"/>
    <w:rsid w:val="006F2633"/>
    <w:rsid w:val="006F278B"/>
    <w:rsid w:val="006F2D70"/>
    <w:rsid w:val="006F30F5"/>
    <w:rsid w:val="006F3CC5"/>
    <w:rsid w:val="006F40E0"/>
    <w:rsid w:val="006F462C"/>
    <w:rsid w:val="006F50A8"/>
    <w:rsid w:val="006F56B8"/>
    <w:rsid w:val="006F5847"/>
    <w:rsid w:val="006F58C7"/>
    <w:rsid w:val="006F5917"/>
    <w:rsid w:val="006F5B38"/>
    <w:rsid w:val="006F5C48"/>
    <w:rsid w:val="006F6CA0"/>
    <w:rsid w:val="006F6F00"/>
    <w:rsid w:val="006F7369"/>
    <w:rsid w:val="006F7456"/>
    <w:rsid w:val="006F74D8"/>
    <w:rsid w:val="006F7595"/>
    <w:rsid w:val="006F760B"/>
    <w:rsid w:val="006F7867"/>
    <w:rsid w:val="006F799F"/>
    <w:rsid w:val="006F7A41"/>
    <w:rsid w:val="006F7D88"/>
    <w:rsid w:val="007004D4"/>
    <w:rsid w:val="007006FB"/>
    <w:rsid w:val="00700A6B"/>
    <w:rsid w:val="0070192F"/>
    <w:rsid w:val="00701B07"/>
    <w:rsid w:val="00701C3C"/>
    <w:rsid w:val="007021FD"/>
    <w:rsid w:val="00702555"/>
    <w:rsid w:val="00702655"/>
    <w:rsid w:val="00702673"/>
    <w:rsid w:val="00702B6F"/>
    <w:rsid w:val="00702CA7"/>
    <w:rsid w:val="00702FC8"/>
    <w:rsid w:val="0070324A"/>
    <w:rsid w:val="007039FE"/>
    <w:rsid w:val="00703ABF"/>
    <w:rsid w:val="00703BE2"/>
    <w:rsid w:val="00703CEC"/>
    <w:rsid w:val="007042FE"/>
    <w:rsid w:val="00704908"/>
    <w:rsid w:val="0070519D"/>
    <w:rsid w:val="00705AEC"/>
    <w:rsid w:val="00705B63"/>
    <w:rsid w:val="00705BF8"/>
    <w:rsid w:val="00706139"/>
    <w:rsid w:val="00706450"/>
    <w:rsid w:val="0070660A"/>
    <w:rsid w:val="00706626"/>
    <w:rsid w:val="007066CA"/>
    <w:rsid w:val="00706C29"/>
    <w:rsid w:val="00706DF3"/>
    <w:rsid w:val="0070727A"/>
    <w:rsid w:val="007076F0"/>
    <w:rsid w:val="00707BE8"/>
    <w:rsid w:val="00707D2B"/>
    <w:rsid w:val="00707D9B"/>
    <w:rsid w:val="00710232"/>
    <w:rsid w:val="0071035E"/>
    <w:rsid w:val="0071046E"/>
    <w:rsid w:val="00710895"/>
    <w:rsid w:val="00710A57"/>
    <w:rsid w:val="00710C0B"/>
    <w:rsid w:val="0071112F"/>
    <w:rsid w:val="0071167A"/>
    <w:rsid w:val="00711D24"/>
    <w:rsid w:val="00711F8B"/>
    <w:rsid w:val="007121A3"/>
    <w:rsid w:val="007124AE"/>
    <w:rsid w:val="00712CE9"/>
    <w:rsid w:val="00713877"/>
    <w:rsid w:val="00713DD1"/>
    <w:rsid w:val="00714368"/>
    <w:rsid w:val="00714714"/>
    <w:rsid w:val="0071483E"/>
    <w:rsid w:val="00714F34"/>
    <w:rsid w:val="00715785"/>
    <w:rsid w:val="007167F6"/>
    <w:rsid w:val="00716CD5"/>
    <w:rsid w:val="00716E85"/>
    <w:rsid w:val="0071727A"/>
    <w:rsid w:val="00717CF3"/>
    <w:rsid w:val="00717CFC"/>
    <w:rsid w:val="00717D0C"/>
    <w:rsid w:val="00717F0D"/>
    <w:rsid w:val="0072007C"/>
    <w:rsid w:val="00720254"/>
    <w:rsid w:val="007202CD"/>
    <w:rsid w:val="007203C7"/>
    <w:rsid w:val="00720611"/>
    <w:rsid w:val="00720660"/>
    <w:rsid w:val="007209BC"/>
    <w:rsid w:val="00721120"/>
    <w:rsid w:val="007211FC"/>
    <w:rsid w:val="007212BA"/>
    <w:rsid w:val="007216A0"/>
    <w:rsid w:val="0072186C"/>
    <w:rsid w:val="00721CA0"/>
    <w:rsid w:val="00721DAD"/>
    <w:rsid w:val="00721DCE"/>
    <w:rsid w:val="00722013"/>
    <w:rsid w:val="007222F4"/>
    <w:rsid w:val="007226D0"/>
    <w:rsid w:val="0072282A"/>
    <w:rsid w:val="00722A2C"/>
    <w:rsid w:val="00722B04"/>
    <w:rsid w:val="0072328B"/>
    <w:rsid w:val="00723434"/>
    <w:rsid w:val="00723469"/>
    <w:rsid w:val="00723A4E"/>
    <w:rsid w:val="00723D1E"/>
    <w:rsid w:val="00724103"/>
    <w:rsid w:val="0072449D"/>
    <w:rsid w:val="00724555"/>
    <w:rsid w:val="00724622"/>
    <w:rsid w:val="00724976"/>
    <w:rsid w:val="007249CF"/>
    <w:rsid w:val="007249D0"/>
    <w:rsid w:val="00724B0E"/>
    <w:rsid w:val="0072504C"/>
    <w:rsid w:val="007251AF"/>
    <w:rsid w:val="0072526E"/>
    <w:rsid w:val="00725320"/>
    <w:rsid w:val="00725786"/>
    <w:rsid w:val="00725AEF"/>
    <w:rsid w:val="00725D3E"/>
    <w:rsid w:val="00726185"/>
    <w:rsid w:val="00726634"/>
    <w:rsid w:val="007267DF"/>
    <w:rsid w:val="0072680C"/>
    <w:rsid w:val="007269A0"/>
    <w:rsid w:val="007269BC"/>
    <w:rsid w:val="00726B63"/>
    <w:rsid w:val="00726D6D"/>
    <w:rsid w:val="00726DF8"/>
    <w:rsid w:val="00726F7D"/>
    <w:rsid w:val="0072714F"/>
    <w:rsid w:val="0072725B"/>
    <w:rsid w:val="0072761C"/>
    <w:rsid w:val="00727692"/>
    <w:rsid w:val="00727777"/>
    <w:rsid w:val="0072784E"/>
    <w:rsid w:val="007278D0"/>
    <w:rsid w:val="00727A88"/>
    <w:rsid w:val="00727BC4"/>
    <w:rsid w:val="00727C56"/>
    <w:rsid w:val="00727F59"/>
    <w:rsid w:val="0073001E"/>
    <w:rsid w:val="007301AC"/>
    <w:rsid w:val="007306DD"/>
    <w:rsid w:val="0073071D"/>
    <w:rsid w:val="00730D9A"/>
    <w:rsid w:val="00730FA7"/>
    <w:rsid w:val="00731048"/>
    <w:rsid w:val="0073111E"/>
    <w:rsid w:val="0073115C"/>
    <w:rsid w:val="007315F1"/>
    <w:rsid w:val="00731670"/>
    <w:rsid w:val="00731788"/>
    <w:rsid w:val="00731A71"/>
    <w:rsid w:val="00731C36"/>
    <w:rsid w:val="00731F54"/>
    <w:rsid w:val="00732260"/>
    <w:rsid w:val="00732276"/>
    <w:rsid w:val="007322A0"/>
    <w:rsid w:val="00732BF3"/>
    <w:rsid w:val="00732C58"/>
    <w:rsid w:val="00732C62"/>
    <w:rsid w:val="00732F62"/>
    <w:rsid w:val="00733061"/>
    <w:rsid w:val="007330C8"/>
    <w:rsid w:val="007331B8"/>
    <w:rsid w:val="007335B9"/>
    <w:rsid w:val="007335E8"/>
    <w:rsid w:val="00733D3A"/>
    <w:rsid w:val="007344C9"/>
    <w:rsid w:val="0073478E"/>
    <w:rsid w:val="007348E7"/>
    <w:rsid w:val="007351BE"/>
    <w:rsid w:val="00735256"/>
    <w:rsid w:val="00735358"/>
    <w:rsid w:val="007353F8"/>
    <w:rsid w:val="0073544E"/>
    <w:rsid w:val="00735A14"/>
    <w:rsid w:val="00735E5A"/>
    <w:rsid w:val="007360F5"/>
    <w:rsid w:val="00736254"/>
    <w:rsid w:val="007365DC"/>
    <w:rsid w:val="00736681"/>
    <w:rsid w:val="0073699E"/>
    <w:rsid w:val="00737099"/>
    <w:rsid w:val="00737344"/>
    <w:rsid w:val="007375A7"/>
    <w:rsid w:val="00737BBD"/>
    <w:rsid w:val="00740AE0"/>
    <w:rsid w:val="00740CE6"/>
    <w:rsid w:val="00740D0C"/>
    <w:rsid w:val="0074105C"/>
    <w:rsid w:val="00741296"/>
    <w:rsid w:val="00741387"/>
    <w:rsid w:val="0074148F"/>
    <w:rsid w:val="007415DC"/>
    <w:rsid w:val="00741A8E"/>
    <w:rsid w:val="00741EF5"/>
    <w:rsid w:val="00742185"/>
    <w:rsid w:val="0074246A"/>
    <w:rsid w:val="007426D0"/>
    <w:rsid w:val="00742738"/>
    <w:rsid w:val="00742949"/>
    <w:rsid w:val="00742DB2"/>
    <w:rsid w:val="00742E2D"/>
    <w:rsid w:val="00743178"/>
    <w:rsid w:val="00743535"/>
    <w:rsid w:val="0074353A"/>
    <w:rsid w:val="007435C0"/>
    <w:rsid w:val="007435C8"/>
    <w:rsid w:val="00743654"/>
    <w:rsid w:val="00743699"/>
    <w:rsid w:val="0074387C"/>
    <w:rsid w:val="0074388E"/>
    <w:rsid w:val="0074396B"/>
    <w:rsid w:val="00743CCE"/>
    <w:rsid w:val="00743D7A"/>
    <w:rsid w:val="007442A9"/>
    <w:rsid w:val="00744590"/>
    <w:rsid w:val="00744742"/>
    <w:rsid w:val="007448DF"/>
    <w:rsid w:val="00744935"/>
    <w:rsid w:val="00744B1A"/>
    <w:rsid w:val="00744EEC"/>
    <w:rsid w:val="007450EA"/>
    <w:rsid w:val="00745720"/>
    <w:rsid w:val="007459FD"/>
    <w:rsid w:val="00745B74"/>
    <w:rsid w:val="00745C62"/>
    <w:rsid w:val="00745CFC"/>
    <w:rsid w:val="00746107"/>
    <w:rsid w:val="0074704C"/>
    <w:rsid w:val="00747220"/>
    <w:rsid w:val="007476B4"/>
    <w:rsid w:val="007476D0"/>
    <w:rsid w:val="00747748"/>
    <w:rsid w:val="00747ABD"/>
    <w:rsid w:val="00747B52"/>
    <w:rsid w:val="00750CF0"/>
    <w:rsid w:val="00750E3E"/>
    <w:rsid w:val="0075131B"/>
    <w:rsid w:val="007515F4"/>
    <w:rsid w:val="00751678"/>
    <w:rsid w:val="007517D0"/>
    <w:rsid w:val="007518AE"/>
    <w:rsid w:val="00751901"/>
    <w:rsid w:val="00751A16"/>
    <w:rsid w:val="00751BE6"/>
    <w:rsid w:val="00751E93"/>
    <w:rsid w:val="00751F21"/>
    <w:rsid w:val="00751F64"/>
    <w:rsid w:val="00752409"/>
    <w:rsid w:val="00752435"/>
    <w:rsid w:val="007524C1"/>
    <w:rsid w:val="007527DD"/>
    <w:rsid w:val="00752E71"/>
    <w:rsid w:val="00752EA7"/>
    <w:rsid w:val="00752F87"/>
    <w:rsid w:val="007534E1"/>
    <w:rsid w:val="00753AEC"/>
    <w:rsid w:val="00753F4A"/>
    <w:rsid w:val="00754180"/>
    <w:rsid w:val="007543AC"/>
    <w:rsid w:val="0075463E"/>
    <w:rsid w:val="0075477A"/>
    <w:rsid w:val="007547CA"/>
    <w:rsid w:val="00754A03"/>
    <w:rsid w:val="00754CD4"/>
    <w:rsid w:val="00755178"/>
    <w:rsid w:val="007551CD"/>
    <w:rsid w:val="007552DC"/>
    <w:rsid w:val="00755497"/>
    <w:rsid w:val="007556D4"/>
    <w:rsid w:val="007558B3"/>
    <w:rsid w:val="00755AA1"/>
    <w:rsid w:val="00755BCA"/>
    <w:rsid w:val="00755C76"/>
    <w:rsid w:val="00755FAE"/>
    <w:rsid w:val="007564A6"/>
    <w:rsid w:val="007566B4"/>
    <w:rsid w:val="007567E1"/>
    <w:rsid w:val="007568FD"/>
    <w:rsid w:val="00756B7B"/>
    <w:rsid w:val="00756CFB"/>
    <w:rsid w:val="00756E0C"/>
    <w:rsid w:val="00757453"/>
    <w:rsid w:val="007574FA"/>
    <w:rsid w:val="007576FC"/>
    <w:rsid w:val="00757B7B"/>
    <w:rsid w:val="00757CED"/>
    <w:rsid w:val="00757F27"/>
    <w:rsid w:val="00757F57"/>
    <w:rsid w:val="00757F6D"/>
    <w:rsid w:val="00760AB1"/>
    <w:rsid w:val="00760C0A"/>
    <w:rsid w:val="007612FD"/>
    <w:rsid w:val="007614B1"/>
    <w:rsid w:val="0076159E"/>
    <w:rsid w:val="00761CE7"/>
    <w:rsid w:val="00761E80"/>
    <w:rsid w:val="0076218C"/>
    <w:rsid w:val="007626A9"/>
    <w:rsid w:val="007627B6"/>
    <w:rsid w:val="00762976"/>
    <w:rsid w:val="007629AD"/>
    <w:rsid w:val="00762F8A"/>
    <w:rsid w:val="0076308E"/>
    <w:rsid w:val="00763328"/>
    <w:rsid w:val="00763343"/>
    <w:rsid w:val="00763523"/>
    <w:rsid w:val="007635D1"/>
    <w:rsid w:val="0076385D"/>
    <w:rsid w:val="0076399C"/>
    <w:rsid w:val="007639D2"/>
    <w:rsid w:val="00763F20"/>
    <w:rsid w:val="007640ED"/>
    <w:rsid w:val="00764467"/>
    <w:rsid w:val="00764660"/>
    <w:rsid w:val="007648EA"/>
    <w:rsid w:val="00764A7C"/>
    <w:rsid w:val="00764EF8"/>
    <w:rsid w:val="00764FCB"/>
    <w:rsid w:val="00765054"/>
    <w:rsid w:val="00765078"/>
    <w:rsid w:val="007653B2"/>
    <w:rsid w:val="007655DE"/>
    <w:rsid w:val="00765B22"/>
    <w:rsid w:val="0076604E"/>
    <w:rsid w:val="007663FC"/>
    <w:rsid w:val="007665D5"/>
    <w:rsid w:val="007669AE"/>
    <w:rsid w:val="00766B1A"/>
    <w:rsid w:val="00766C0A"/>
    <w:rsid w:val="00766CC2"/>
    <w:rsid w:val="00766ED1"/>
    <w:rsid w:val="00766F85"/>
    <w:rsid w:val="0076731E"/>
    <w:rsid w:val="0076751C"/>
    <w:rsid w:val="0076771A"/>
    <w:rsid w:val="00767C21"/>
    <w:rsid w:val="0077062F"/>
    <w:rsid w:val="00770644"/>
    <w:rsid w:val="00770E6D"/>
    <w:rsid w:val="0077107A"/>
    <w:rsid w:val="00771086"/>
    <w:rsid w:val="007711A5"/>
    <w:rsid w:val="00771346"/>
    <w:rsid w:val="007714AB"/>
    <w:rsid w:val="0077165C"/>
    <w:rsid w:val="0077172C"/>
    <w:rsid w:val="00771895"/>
    <w:rsid w:val="00771ACF"/>
    <w:rsid w:val="00771B04"/>
    <w:rsid w:val="00771C51"/>
    <w:rsid w:val="007723C6"/>
    <w:rsid w:val="00772701"/>
    <w:rsid w:val="00772C1A"/>
    <w:rsid w:val="00772F89"/>
    <w:rsid w:val="00772FC1"/>
    <w:rsid w:val="0077384A"/>
    <w:rsid w:val="00773AE1"/>
    <w:rsid w:val="00773D6A"/>
    <w:rsid w:val="00773F5A"/>
    <w:rsid w:val="00774B93"/>
    <w:rsid w:val="007755A2"/>
    <w:rsid w:val="00775680"/>
    <w:rsid w:val="00776524"/>
    <w:rsid w:val="007766BA"/>
    <w:rsid w:val="00776A4E"/>
    <w:rsid w:val="00776A4F"/>
    <w:rsid w:val="00776BC0"/>
    <w:rsid w:val="00776E1C"/>
    <w:rsid w:val="00776F6A"/>
    <w:rsid w:val="00777633"/>
    <w:rsid w:val="00777A84"/>
    <w:rsid w:val="00777E70"/>
    <w:rsid w:val="007800A6"/>
    <w:rsid w:val="00780145"/>
    <w:rsid w:val="00780257"/>
    <w:rsid w:val="00780331"/>
    <w:rsid w:val="00780360"/>
    <w:rsid w:val="00780546"/>
    <w:rsid w:val="0078055E"/>
    <w:rsid w:val="0078116B"/>
    <w:rsid w:val="0078127E"/>
    <w:rsid w:val="00781388"/>
    <w:rsid w:val="007815E2"/>
    <w:rsid w:val="00781973"/>
    <w:rsid w:val="00781D1C"/>
    <w:rsid w:val="00782091"/>
    <w:rsid w:val="007821A0"/>
    <w:rsid w:val="0078252E"/>
    <w:rsid w:val="00782850"/>
    <w:rsid w:val="00782B5B"/>
    <w:rsid w:val="00782C9F"/>
    <w:rsid w:val="00782D4C"/>
    <w:rsid w:val="00783347"/>
    <w:rsid w:val="007835D7"/>
    <w:rsid w:val="007837E8"/>
    <w:rsid w:val="00783A74"/>
    <w:rsid w:val="00783DAC"/>
    <w:rsid w:val="00783EA6"/>
    <w:rsid w:val="00784389"/>
    <w:rsid w:val="0078451C"/>
    <w:rsid w:val="00784720"/>
    <w:rsid w:val="00784752"/>
    <w:rsid w:val="00784987"/>
    <w:rsid w:val="00784DA9"/>
    <w:rsid w:val="0078500C"/>
    <w:rsid w:val="007850A4"/>
    <w:rsid w:val="007850B1"/>
    <w:rsid w:val="00785444"/>
    <w:rsid w:val="00785886"/>
    <w:rsid w:val="00785981"/>
    <w:rsid w:val="00785D42"/>
    <w:rsid w:val="00785D5D"/>
    <w:rsid w:val="00785F0A"/>
    <w:rsid w:val="00786322"/>
    <w:rsid w:val="00786831"/>
    <w:rsid w:val="00786853"/>
    <w:rsid w:val="00786A40"/>
    <w:rsid w:val="00786CE1"/>
    <w:rsid w:val="007874E8"/>
    <w:rsid w:val="00787846"/>
    <w:rsid w:val="0078790C"/>
    <w:rsid w:val="00787D7C"/>
    <w:rsid w:val="007900D4"/>
    <w:rsid w:val="0079029F"/>
    <w:rsid w:val="007904EC"/>
    <w:rsid w:val="0079065F"/>
    <w:rsid w:val="00790689"/>
    <w:rsid w:val="0079088D"/>
    <w:rsid w:val="0079098C"/>
    <w:rsid w:val="00790CB9"/>
    <w:rsid w:val="00790CCC"/>
    <w:rsid w:val="00790E4D"/>
    <w:rsid w:val="0079119D"/>
    <w:rsid w:val="00791226"/>
    <w:rsid w:val="00791230"/>
    <w:rsid w:val="00791BD8"/>
    <w:rsid w:val="00791CEB"/>
    <w:rsid w:val="00791E59"/>
    <w:rsid w:val="00792643"/>
    <w:rsid w:val="0079288F"/>
    <w:rsid w:val="007935D5"/>
    <w:rsid w:val="0079377C"/>
    <w:rsid w:val="00793A16"/>
    <w:rsid w:val="00793C7D"/>
    <w:rsid w:val="00794321"/>
    <w:rsid w:val="00794399"/>
    <w:rsid w:val="00794C60"/>
    <w:rsid w:val="00794D48"/>
    <w:rsid w:val="007952BF"/>
    <w:rsid w:val="00795539"/>
    <w:rsid w:val="007955EC"/>
    <w:rsid w:val="00795634"/>
    <w:rsid w:val="00795A34"/>
    <w:rsid w:val="00795CF9"/>
    <w:rsid w:val="007967F7"/>
    <w:rsid w:val="007968CD"/>
    <w:rsid w:val="00796A69"/>
    <w:rsid w:val="00796A6A"/>
    <w:rsid w:val="00796A84"/>
    <w:rsid w:val="00796ACD"/>
    <w:rsid w:val="00796C0E"/>
    <w:rsid w:val="00796ECA"/>
    <w:rsid w:val="007970F3"/>
    <w:rsid w:val="0079738C"/>
    <w:rsid w:val="0079759F"/>
    <w:rsid w:val="00797649"/>
    <w:rsid w:val="007978BA"/>
    <w:rsid w:val="007A0542"/>
    <w:rsid w:val="007A056D"/>
    <w:rsid w:val="007A1051"/>
    <w:rsid w:val="007A134D"/>
    <w:rsid w:val="007A13EF"/>
    <w:rsid w:val="007A1540"/>
    <w:rsid w:val="007A1660"/>
    <w:rsid w:val="007A16B1"/>
    <w:rsid w:val="007A1A5D"/>
    <w:rsid w:val="007A1CA1"/>
    <w:rsid w:val="007A206F"/>
    <w:rsid w:val="007A21E8"/>
    <w:rsid w:val="007A23D6"/>
    <w:rsid w:val="007A23DB"/>
    <w:rsid w:val="007A25D2"/>
    <w:rsid w:val="007A25F9"/>
    <w:rsid w:val="007A29D4"/>
    <w:rsid w:val="007A2DEC"/>
    <w:rsid w:val="007A2E2D"/>
    <w:rsid w:val="007A2EF5"/>
    <w:rsid w:val="007A2FC4"/>
    <w:rsid w:val="007A3167"/>
    <w:rsid w:val="007A347D"/>
    <w:rsid w:val="007A34AB"/>
    <w:rsid w:val="007A34E5"/>
    <w:rsid w:val="007A3560"/>
    <w:rsid w:val="007A36A4"/>
    <w:rsid w:val="007A3857"/>
    <w:rsid w:val="007A38C9"/>
    <w:rsid w:val="007A3E02"/>
    <w:rsid w:val="007A3E4A"/>
    <w:rsid w:val="007A4274"/>
    <w:rsid w:val="007A4641"/>
    <w:rsid w:val="007A484B"/>
    <w:rsid w:val="007A4A6B"/>
    <w:rsid w:val="007A5090"/>
    <w:rsid w:val="007A5180"/>
    <w:rsid w:val="007A5C73"/>
    <w:rsid w:val="007A5CD8"/>
    <w:rsid w:val="007A5D6F"/>
    <w:rsid w:val="007A5DAB"/>
    <w:rsid w:val="007A638E"/>
    <w:rsid w:val="007A6498"/>
    <w:rsid w:val="007A64E0"/>
    <w:rsid w:val="007A6598"/>
    <w:rsid w:val="007A662B"/>
    <w:rsid w:val="007A6942"/>
    <w:rsid w:val="007A6F21"/>
    <w:rsid w:val="007A6F6A"/>
    <w:rsid w:val="007A6FC9"/>
    <w:rsid w:val="007A7955"/>
    <w:rsid w:val="007A7EA3"/>
    <w:rsid w:val="007A7F4A"/>
    <w:rsid w:val="007B0125"/>
    <w:rsid w:val="007B0174"/>
    <w:rsid w:val="007B0B76"/>
    <w:rsid w:val="007B1332"/>
    <w:rsid w:val="007B13B5"/>
    <w:rsid w:val="007B1767"/>
    <w:rsid w:val="007B1788"/>
    <w:rsid w:val="007B1976"/>
    <w:rsid w:val="007B19D9"/>
    <w:rsid w:val="007B1DC3"/>
    <w:rsid w:val="007B21B5"/>
    <w:rsid w:val="007B2356"/>
    <w:rsid w:val="007B2733"/>
    <w:rsid w:val="007B2AE7"/>
    <w:rsid w:val="007B2B77"/>
    <w:rsid w:val="007B2CF0"/>
    <w:rsid w:val="007B2D6B"/>
    <w:rsid w:val="007B34DF"/>
    <w:rsid w:val="007B39AE"/>
    <w:rsid w:val="007B400B"/>
    <w:rsid w:val="007B4C4C"/>
    <w:rsid w:val="007B4DAD"/>
    <w:rsid w:val="007B51A8"/>
    <w:rsid w:val="007B51E5"/>
    <w:rsid w:val="007B5271"/>
    <w:rsid w:val="007B57A8"/>
    <w:rsid w:val="007B589C"/>
    <w:rsid w:val="007B5AC3"/>
    <w:rsid w:val="007B5BCE"/>
    <w:rsid w:val="007B63ED"/>
    <w:rsid w:val="007B6A38"/>
    <w:rsid w:val="007B6D5C"/>
    <w:rsid w:val="007B71D3"/>
    <w:rsid w:val="007B7250"/>
    <w:rsid w:val="007B764F"/>
    <w:rsid w:val="007B7928"/>
    <w:rsid w:val="007B7ADF"/>
    <w:rsid w:val="007C036F"/>
    <w:rsid w:val="007C054E"/>
    <w:rsid w:val="007C0885"/>
    <w:rsid w:val="007C08CE"/>
    <w:rsid w:val="007C09E9"/>
    <w:rsid w:val="007C0AA3"/>
    <w:rsid w:val="007C0EC3"/>
    <w:rsid w:val="007C12FB"/>
    <w:rsid w:val="007C137B"/>
    <w:rsid w:val="007C152C"/>
    <w:rsid w:val="007C1718"/>
    <w:rsid w:val="007C1CFC"/>
    <w:rsid w:val="007C22AD"/>
    <w:rsid w:val="007C2711"/>
    <w:rsid w:val="007C27FC"/>
    <w:rsid w:val="007C29F5"/>
    <w:rsid w:val="007C2BE2"/>
    <w:rsid w:val="007C3554"/>
    <w:rsid w:val="007C3620"/>
    <w:rsid w:val="007C384C"/>
    <w:rsid w:val="007C38E3"/>
    <w:rsid w:val="007C3AD8"/>
    <w:rsid w:val="007C3D91"/>
    <w:rsid w:val="007C3F7A"/>
    <w:rsid w:val="007C4213"/>
    <w:rsid w:val="007C43A5"/>
    <w:rsid w:val="007C43FD"/>
    <w:rsid w:val="007C477A"/>
    <w:rsid w:val="007C4813"/>
    <w:rsid w:val="007C4A6A"/>
    <w:rsid w:val="007C4BE0"/>
    <w:rsid w:val="007C4D01"/>
    <w:rsid w:val="007C5842"/>
    <w:rsid w:val="007C58B6"/>
    <w:rsid w:val="007C5BB2"/>
    <w:rsid w:val="007C5D23"/>
    <w:rsid w:val="007C60BA"/>
    <w:rsid w:val="007C6126"/>
    <w:rsid w:val="007C664F"/>
    <w:rsid w:val="007C6EEF"/>
    <w:rsid w:val="007C6F5A"/>
    <w:rsid w:val="007C738E"/>
    <w:rsid w:val="007C79E3"/>
    <w:rsid w:val="007D0450"/>
    <w:rsid w:val="007D04D9"/>
    <w:rsid w:val="007D094C"/>
    <w:rsid w:val="007D0F9A"/>
    <w:rsid w:val="007D1012"/>
    <w:rsid w:val="007D15A7"/>
    <w:rsid w:val="007D1623"/>
    <w:rsid w:val="007D1862"/>
    <w:rsid w:val="007D1C1A"/>
    <w:rsid w:val="007D1F79"/>
    <w:rsid w:val="007D2365"/>
    <w:rsid w:val="007D23CD"/>
    <w:rsid w:val="007D256B"/>
    <w:rsid w:val="007D2688"/>
    <w:rsid w:val="007D2A40"/>
    <w:rsid w:val="007D2B3B"/>
    <w:rsid w:val="007D2F9E"/>
    <w:rsid w:val="007D43A4"/>
    <w:rsid w:val="007D49BE"/>
    <w:rsid w:val="007D5365"/>
    <w:rsid w:val="007D5494"/>
    <w:rsid w:val="007D54FF"/>
    <w:rsid w:val="007D5538"/>
    <w:rsid w:val="007D55BB"/>
    <w:rsid w:val="007D5B88"/>
    <w:rsid w:val="007D5FC4"/>
    <w:rsid w:val="007D5FC9"/>
    <w:rsid w:val="007D6036"/>
    <w:rsid w:val="007D61F4"/>
    <w:rsid w:val="007D64C8"/>
    <w:rsid w:val="007D6D96"/>
    <w:rsid w:val="007D6DAE"/>
    <w:rsid w:val="007D7020"/>
    <w:rsid w:val="007D718A"/>
    <w:rsid w:val="007D7276"/>
    <w:rsid w:val="007D728A"/>
    <w:rsid w:val="007D73DC"/>
    <w:rsid w:val="007D73E8"/>
    <w:rsid w:val="007D7593"/>
    <w:rsid w:val="007D7C40"/>
    <w:rsid w:val="007E00A7"/>
    <w:rsid w:val="007E00EA"/>
    <w:rsid w:val="007E0597"/>
    <w:rsid w:val="007E08EA"/>
    <w:rsid w:val="007E0B3D"/>
    <w:rsid w:val="007E0D6A"/>
    <w:rsid w:val="007E1186"/>
    <w:rsid w:val="007E15E6"/>
    <w:rsid w:val="007E15FF"/>
    <w:rsid w:val="007E17EE"/>
    <w:rsid w:val="007E1CEC"/>
    <w:rsid w:val="007E1E31"/>
    <w:rsid w:val="007E1EF4"/>
    <w:rsid w:val="007E1F63"/>
    <w:rsid w:val="007E21DC"/>
    <w:rsid w:val="007E23F9"/>
    <w:rsid w:val="007E24E8"/>
    <w:rsid w:val="007E2696"/>
    <w:rsid w:val="007E274F"/>
    <w:rsid w:val="007E2ECB"/>
    <w:rsid w:val="007E33A1"/>
    <w:rsid w:val="007E3817"/>
    <w:rsid w:val="007E3A91"/>
    <w:rsid w:val="007E3BFC"/>
    <w:rsid w:val="007E4C97"/>
    <w:rsid w:val="007E4CA6"/>
    <w:rsid w:val="007E4CEE"/>
    <w:rsid w:val="007E50D6"/>
    <w:rsid w:val="007E50E3"/>
    <w:rsid w:val="007E5A0F"/>
    <w:rsid w:val="007E5E0B"/>
    <w:rsid w:val="007E6D8C"/>
    <w:rsid w:val="007E6D8E"/>
    <w:rsid w:val="007E6E21"/>
    <w:rsid w:val="007E7188"/>
    <w:rsid w:val="007E74BD"/>
    <w:rsid w:val="007E78BC"/>
    <w:rsid w:val="007E7AF4"/>
    <w:rsid w:val="007F0604"/>
    <w:rsid w:val="007F0642"/>
    <w:rsid w:val="007F0828"/>
    <w:rsid w:val="007F0EA4"/>
    <w:rsid w:val="007F1176"/>
    <w:rsid w:val="007F17BC"/>
    <w:rsid w:val="007F17C0"/>
    <w:rsid w:val="007F1A2A"/>
    <w:rsid w:val="007F1F43"/>
    <w:rsid w:val="007F2767"/>
    <w:rsid w:val="007F28A4"/>
    <w:rsid w:val="007F2EA7"/>
    <w:rsid w:val="007F2F11"/>
    <w:rsid w:val="007F2FBD"/>
    <w:rsid w:val="007F344C"/>
    <w:rsid w:val="007F34FA"/>
    <w:rsid w:val="007F3700"/>
    <w:rsid w:val="007F38AF"/>
    <w:rsid w:val="007F3A23"/>
    <w:rsid w:val="007F3DE9"/>
    <w:rsid w:val="007F46C9"/>
    <w:rsid w:val="007F47DF"/>
    <w:rsid w:val="007F558B"/>
    <w:rsid w:val="007F5B59"/>
    <w:rsid w:val="007F62D0"/>
    <w:rsid w:val="007F67D1"/>
    <w:rsid w:val="007F76DC"/>
    <w:rsid w:val="007F7BC0"/>
    <w:rsid w:val="00800140"/>
    <w:rsid w:val="008001F4"/>
    <w:rsid w:val="00800DB0"/>
    <w:rsid w:val="008011E7"/>
    <w:rsid w:val="00801207"/>
    <w:rsid w:val="00801ABA"/>
    <w:rsid w:val="00801CC1"/>
    <w:rsid w:val="00801CCC"/>
    <w:rsid w:val="00801DAD"/>
    <w:rsid w:val="00801E63"/>
    <w:rsid w:val="00801F92"/>
    <w:rsid w:val="008021BD"/>
    <w:rsid w:val="008022F8"/>
    <w:rsid w:val="008029AE"/>
    <w:rsid w:val="00802B73"/>
    <w:rsid w:val="00802C90"/>
    <w:rsid w:val="00803897"/>
    <w:rsid w:val="00803949"/>
    <w:rsid w:val="00803972"/>
    <w:rsid w:val="00803B00"/>
    <w:rsid w:val="00803B9B"/>
    <w:rsid w:val="00803DC7"/>
    <w:rsid w:val="00803E4A"/>
    <w:rsid w:val="00803EE1"/>
    <w:rsid w:val="00804194"/>
    <w:rsid w:val="008041A8"/>
    <w:rsid w:val="008043C8"/>
    <w:rsid w:val="00804893"/>
    <w:rsid w:val="00804967"/>
    <w:rsid w:val="008050C6"/>
    <w:rsid w:val="0080559E"/>
    <w:rsid w:val="008055C8"/>
    <w:rsid w:val="008056FE"/>
    <w:rsid w:val="00805A8E"/>
    <w:rsid w:val="00805BE8"/>
    <w:rsid w:val="0080661E"/>
    <w:rsid w:val="0080680D"/>
    <w:rsid w:val="00806D09"/>
    <w:rsid w:val="00807151"/>
    <w:rsid w:val="00807296"/>
    <w:rsid w:val="008075A8"/>
    <w:rsid w:val="0080766F"/>
    <w:rsid w:val="00807E13"/>
    <w:rsid w:val="00810552"/>
    <w:rsid w:val="00810D79"/>
    <w:rsid w:val="0081166F"/>
    <w:rsid w:val="00811BD6"/>
    <w:rsid w:val="008120C6"/>
    <w:rsid w:val="0081239D"/>
    <w:rsid w:val="0081268B"/>
    <w:rsid w:val="00812F96"/>
    <w:rsid w:val="00813338"/>
    <w:rsid w:val="00813585"/>
    <w:rsid w:val="0081396C"/>
    <w:rsid w:val="00813999"/>
    <w:rsid w:val="008139E8"/>
    <w:rsid w:val="00813E13"/>
    <w:rsid w:val="00814BF6"/>
    <w:rsid w:val="00814EC8"/>
    <w:rsid w:val="008153B5"/>
    <w:rsid w:val="008153B9"/>
    <w:rsid w:val="00815A0A"/>
    <w:rsid w:val="00815EC4"/>
    <w:rsid w:val="0081606C"/>
    <w:rsid w:val="008162E7"/>
    <w:rsid w:val="0081649E"/>
    <w:rsid w:val="00816782"/>
    <w:rsid w:val="00816962"/>
    <w:rsid w:val="00816A33"/>
    <w:rsid w:val="00816AD8"/>
    <w:rsid w:val="00816DA4"/>
    <w:rsid w:val="00816EE8"/>
    <w:rsid w:val="00817153"/>
    <w:rsid w:val="008173C9"/>
    <w:rsid w:val="00817BA5"/>
    <w:rsid w:val="00817EE0"/>
    <w:rsid w:val="00820C67"/>
    <w:rsid w:val="00820F7D"/>
    <w:rsid w:val="008213A1"/>
    <w:rsid w:val="00821BA7"/>
    <w:rsid w:val="008223D3"/>
    <w:rsid w:val="0082256C"/>
    <w:rsid w:val="00822A8C"/>
    <w:rsid w:val="0082351A"/>
    <w:rsid w:val="00823541"/>
    <w:rsid w:val="00823633"/>
    <w:rsid w:val="0082380B"/>
    <w:rsid w:val="0082388A"/>
    <w:rsid w:val="00823AFE"/>
    <w:rsid w:val="00823C79"/>
    <w:rsid w:val="00823D15"/>
    <w:rsid w:val="00823EC6"/>
    <w:rsid w:val="008240D4"/>
    <w:rsid w:val="00824414"/>
    <w:rsid w:val="00824426"/>
    <w:rsid w:val="00824472"/>
    <w:rsid w:val="00824563"/>
    <w:rsid w:val="008247A0"/>
    <w:rsid w:val="00824D9F"/>
    <w:rsid w:val="00824DEB"/>
    <w:rsid w:val="00825052"/>
    <w:rsid w:val="008251E2"/>
    <w:rsid w:val="00825305"/>
    <w:rsid w:val="008254D5"/>
    <w:rsid w:val="00825649"/>
    <w:rsid w:val="00825862"/>
    <w:rsid w:val="0082665F"/>
    <w:rsid w:val="008266C0"/>
    <w:rsid w:val="0082682C"/>
    <w:rsid w:val="0082693E"/>
    <w:rsid w:val="008269A6"/>
    <w:rsid w:val="00827160"/>
    <w:rsid w:val="00827A2C"/>
    <w:rsid w:val="00827C18"/>
    <w:rsid w:val="008306A7"/>
    <w:rsid w:val="00831319"/>
    <w:rsid w:val="0083164E"/>
    <w:rsid w:val="008321F8"/>
    <w:rsid w:val="008324FF"/>
    <w:rsid w:val="008326C0"/>
    <w:rsid w:val="00832738"/>
    <w:rsid w:val="00832822"/>
    <w:rsid w:val="00832AFE"/>
    <w:rsid w:val="00832F59"/>
    <w:rsid w:val="008337ED"/>
    <w:rsid w:val="0083389F"/>
    <w:rsid w:val="00833D60"/>
    <w:rsid w:val="00833DDC"/>
    <w:rsid w:val="00833E0F"/>
    <w:rsid w:val="00833EEC"/>
    <w:rsid w:val="008345BA"/>
    <w:rsid w:val="00834926"/>
    <w:rsid w:val="0083495E"/>
    <w:rsid w:val="00834A7A"/>
    <w:rsid w:val="00834E06"/>
    <w:rsid w:val="008352E9"/>
    <w:rsid w:val="008354CD"/>
    <w:rsid w:val="008354F7"/>
    <w:rsid w:val="008355C5"/>
    <w:rsid w:val="008358E4"/>
    <w:rsid w:val="00836047"/>
    <w:rsid w:val="00836073"/>
    <w:rsid w:val="00836D74"/>
    <w:rsid w:val="008376B7"/>
    <w:rsid w:val="00837B92"/>
    <w:rsid w:val="00837CC8"/>
    <w:rsid w:val="00840031"/>
    <w:rsid w:val="0084034D"/>
    <w:rsid w:val="00840592"/>
    <w:rsid w:val="00840740"/>
    <w:rsid w:val="00840B1F"/>
    <w:rsid w:val="00841827"/>
    <w:rsid w:val="00841B00"/>
    <w:rsid w:val="00841E8D"/>
    <w:rsid w:val="008425A4"/>
    <w:rsid w:val="008429C6"/>
    <w:rsid w:val="00842C1A"/>
    <w:rsid w:val="0084357F"/>
    <w:rsid w:val="0084413A"/>
    <w:rsid w:val="00844527"/>
    <w:rsid w:val="008446EC"/>
    <w:rsid w:val="008448EB"/>
    <w:rsid w:val="00844927"/>
    <w:rsid w:val="00844B0D"/>
    <w:rsid w:val="00845158"/>
    <w:rsid w:val="00845494"/>
    <w:rsid w:val="00845AF8"/>
    <w:rsid w:val="00845D0D"/>
    <w:rsid w:val="00845E7C"/>
    <w:rsid w:val="00846567"/>
    <w:rsid w:val="0084666F"/>
    <w:rsid w:val="008469FF"/>
    <w:rsid w:val="00846DB5"/>
    <w:rsid w:val="00847202"/>
    <w:rsid w:val="008473A6"/>
    <w:rsid w:val="00847501"/>
    <w:rsid w:val="008477FD"/>
    <w:rsid w:val="0084786D"/>
    <w:rsid w:val="008478F9"/>
    <w:rsid w:val="008479A3"/>
    <w:rsid w:val="00847B5B"/>
    <w:rsid w:val="00847BF5"/>
    <w:rsid w:val="00847DB7"/>
    <w:rsid w:val="00850293"/>
    <w:rsid w:val="008508EC"/>
    <w:rsid w:val="00850903"/>
    <w:rsid w:val="00851362"/>
    <w:rsid w:val="00851573"/>
    <w:rsid w:val="00851604"/>
    <w:rsid w:val="00851A99"/>
    <w:rsid w:val="008525C8"/>
    <w:rsid w:val="008529D3"/>
    <w:rsid w:val="00852E5B"/>
    <w:rsid w:val="00853120"/>
    <w:rsid w:val="008533D7"/>
    <w:rsid w:val="00853465"/>
    <w:rsid w:val="00853F1D"/>
    <w:rsid w:val="0085459F"/>
    <w:rsid w:val="0085466D"/>
    <w:rsid w:val="00854865"/>
    <w:rsid w:val="008549E9"/>
    <w:rsid w:val="00854DC8"/>
    <w:rsid w:val="00855279"/>
    <w:rsid w:val="00855323"/>
    <w:rsid w:val="008559AD"/>
    <w:rsid w:val="00855DA5"/>
    <w:rsid w:val="00855FCF"/>
    <w:rsid w:val="00856193"/>
    <w:rsid w:val="0085620F"/>
    <w:rsid w:val="008562F3"/>
    <w:rsid w:val="0085678E"/>
    <w:rsid w:val="0085681E"/>
    <w:rsid w:val="00856921"/>
    <w:rsid w:val="00856999"/>
    <w:rsid w:val="00856C3A"/>
    <w:rsid w:val="00856E94"/>
    <w:rsid w:val="00856FE9"/>
    <w:rsid w:val="00857843"/>
    <w:rsid w:val="00857934"/>
    <w:rsid w:val="00857B22"/>
    <w:rsid w:val="00857BE7"/>
    <w:rsid w:val="008602E5"/>
    <w:rsid w:val="008604E6"/>
    <w:rsid w:val="008608AF"/>
    <w:rsid w:val="00860998"/>
    <w:rsid w:val="00860B4B"/>
    <w:rsid w:val="00860E28"/>
    <w:rsid w:val="00861A2A"/>
    <w:rsid w:val="00861CBE"/>
    <w:rsid w:val="00861CF7"/>
    <w:rsid w:val="00861DD2"/>
    <w:rsid w:val="00862034"/>
    <w:rsid w:val="008624C3"/>
    <w:rsid w:val="00862564"/>
    <w:rsid w:val="00862E26"/>
    <w:rsid w:val="008631CB"/>
    <w:rsid w:val="00863294"/>
    <w:rsid w:val="008632E8"/>
    <w:rsid w:val="008633AA"/>
    <w:rsid w:val="00863415"/>
    <w:rsid w:val="0086343A"/>
    <w:rsid w:val="00863577"/>
    <w:rsid w:val="00863B07"/>
    <w:rsid w:val="00863FCE"/>
    <w:rsid w:val="00864074"/>
    <w:rsid w:val="008645DE"/>
    <w:rsid w:val="00864723"/>
    <w:rsid w:val="0086475C"/>
    <w:rsid w:val="00864908"/>
    <w:rsid w:val="00864B08"/>
    <w:rsid w:val="00864D60"/>
    <w:rsid w:val="00864FB7"/>
    <w:rsid w:val="008650BA"/>
    <w:rsid w:val="0086524A"/>
    <w:rsid w:val="0086525E"/>
    <w:rsid w:val="008658EB"/>
    <w:rsid w:val="00865973"/>
    <w:rsid w:val="00865A41"/>
    <w:rsid w:val="00865CF1"/>
    <w:rsid w:val="00865CF4"/>
    <w:rsid w:val="00865ED7"/>
    <w:rsid w:val="0086650B"/>
    <w:rsid w:val="008669A9"/>
    <w:rsid w:val="008675A1"/>
    <w:rsid w:val="00867679"/>
    <w:rsid w:val="00867977"/>
    <w:rsid w:val="00867A0B"/>
    <w:rsid w:val="00867CDE"/>
    <w:rsid w:val="00867D6C"/>
    <w:rsid w:val="00867E1B"/>
    <w:rsid w:val="0087038F"/>
    <w:rsid w:val="00870660"/>
    <w:rsid w:val="008716FB"/>
    <w:rsid w:val="00871F50"/>
    <w:rsid w:val="008721A4"/>
    <w:rsid w:val="00872593"/>
    <w:rsid w:val="00872822"/>
    <w:rsid w:val="00872A5C"/>
    <w:rsid w:val="00872D37"/>
    <w:rsid w:val="00873ADE"/>
    <w:rsid w:val="00873BDD"/>
    <w:rsid w:val="00874215"/>
    <w:rsid w:val="00874303"/>
    <w:rsid w:val="008743C6"/>
    <w:rsid w:val="0087443E"/>
    <w:rsid w:val="00874AEA"/>
    <w:rsid w:val="00874CE2"/>
    <w:rsid w:val="00874DDA"/>
    <w:rsid w:val="00874FA9"/>
    <w:rsid w:val="0087568D"/>
    <w:rsid w:val="00875BBB"/>
    <w:rsid w:val="00875F47"/>
    <w:rsid w:val="0087667F"/>
    <w:rsid w:val="008769E3"/>
    <w:rsid w:val="00876D06"/>
    <w:rsid w:val="008772D4"/>
    <w:rsid w:val="0087761F"/>
    <w:rsid w:val="00877AA1"/>
    <w:rsid w:val="00877ADD"/>
    <w:rsid w:val="00877EAF"/>
    <w:rsid w:val="00880023"/>
    <w:rsid w:val="00880388"/>
    <w:rsid w:val="00880554"/>
    <w:rsid w:val="00880636"/>
    <w:rsid w:val="00880676"/>
    <w:rsid w:val="0088079C"/>
    <w:rsid w:val="00880AFA"/>
    <w:rsid w:val="00880ED0"/>
    <w:rsid w:val="00880F07"/>
    <w:rsid w:val="008816DE"/>
    <w:rsid w:val="008819F1"/>
    <w:rsid w:val="00881C19"/>
    <w:rsid w:val="0088210F"/>
    <w:rsid w:val="0088225F"/>
    <w:rsid w:val="008823D0"/>
    <w:rsid w:val="00882452"/>
    <w:rsid w:val="008827C5"/>
    <w:rsid w:val="00882D58"/>
    <w:rsid w:val="00882E99"/>
    <w:rsid w:val="00883016"/>
    <w:rsid w:val="00883064"/>
    <w:rsid w:val="0088324E"/>
    <w:rsid w:val="00883252"/>
    <w:rsid w:val="00883A05"/>
    <w:rsid w:val="00883ACB"/>
    <w:rsid w:val="00883D0F"/>
    <w:rsid w:val="00883EFF"/>
    <w:rsid w:val="00883F02"/>
    <w:rsid w:val="00883FD4"/>
    <w:rsid w:val="00883FDE"/>
    <w:rsid w:val="0088428A"/>
    <w:rsid w:val="00884546"/>
    <w:rsid w:val="008849F6"/>
    <w:rsid w:val="00884F26"/>
    <w:rsid w:val="00885121"/>
    <w:rsid w:val="00885887"/>
    <w:rsid w:val="00885D8A"/>
    <w:rsid w:val="0088659B"/>
    <w:rsid w:val="008865F0"/>
    <w:rsid w:val="00886A1D"/>
    <w:rsid w:val="008871F8"/>
    <w:rsid w:val="008872E7"/>
    <w:rsid w:val="00887327"/>
    <w:rsid w:val="00887733"/>
    <w:rsid w:val="008877F8"/>
    <w:rsid w:val="00887999"/>
    <w:rsid w:val="00887CCF"/>
    <w:rsid w:val="00887D00"/>
    <w:rsid w:val="008903FD"/>
    <w:rsid w:val="008904CD"/>
    <w:rsid w:val="00890569"/>
    <w:rsid w:val="0089060F"/>
    <w:rsid w:val="00890877"/>
    <w:rsid w:val="00890A9B"/>
    <w:rsid w:val="00890BEB"/>
    <w:rsid w:val="0089134B"/>
    <w:rsid w:val="0089151F"/>
    <w:rsid w:val="00891CFE"/>
    <w:rsid w:val="00891EA4"/>
    <w:rsid w:val="00892137"/>
    <w:rsid w:val="00892194"/>
    <w:rsid w:val="0089258C"/>
    <w:rsid w:val="0089286C"/>
    <w:rsid w:val="00892B30"/>
    <w:rsid w:val="00892EC9"/>
    <w:rsid w:val="00893135"/>
    <w:rsid w:val="008937F2"/>
    <w:rsid w:val="00893E92"/>
    <w:rsid w:val="00893E9C"/>
    <w:rsid w:val="00893FB1"/>
    <w:rsid w:val="00894676"/>
    <w:rsid w:val="008946DB"/>
    <w:rsid w:val="008948A2"/>
    <w:rsid w:val="00894ABB"/>
    <w:rsid w:val="008951B1"/>
    <w:rsid w:val="00895416"/>
    <w:rsid w:val="0089559A"/>
    <w:rsid w:val="00895921"/>
    <w:rsid w:val="008968F3"/>
    <w:rsid w:val="00897440"/>
    <w:rsid w:val="00897480"/>
    <w:rsid w:val="008977AF"/>
    <w:rsid w:val="00897857"/>
    <w:rsid w:val="008A013E"/>
    <w:rsid w:val="008A02B7"/>
    <w:rsid w:val="008A0696"/>
    <w:rsid w:val="008A0E7E"/>
    <w:rsid w:val="008A133E"/>
    <w:rsid w:val="008A1363"/>
    <w:rsid w:val="008A13C3"/>
    <w:rsid w:val="008A154C"/>
    <w:rsid w:val="008A1A08"/>
    <w:rsid w:val="008A1A6F"/>
    <w:rsid w:val="008A1B42"/>
    <w:rsid w:val="008A1CC5"/>
    <w:rsid w:val="008A20C6"/>
    <w:rsid w:val="008A2370"/>
    <w:rsid w:val="008A2702"/>
    <w:rsid w:val="008A309F"/>
    <w:rsid w:val="008A35FB"/>
    <w:rsid w:val="008A3702"/>
    <w:rsid w:val="008A373C"/>
    <w:rsid w:val="008A3CC8"/>
    <w:rsid w:val="008A3CDA"/>
    <w:rsid w:val="008A42C2"/>
    <w:rsid w:val="008A4958"/>
    <w:rsid w:val="008A4FB3"/>
    <w:rsid w:val="008A5037"/>
    <w:rsid w:val="008A52A6"/>
    <w:rsid w:val="008A586E"/>
    <w:rsid w:val="008A5982"/>
    <w:rsid w:val="008A5A56"/>
    <w:rsid w:val="008A640D"/>
    <w:rsid w:val="008A6603"/>
    <w:rsid w:val="008A66BA"/>
    <w:rsid w:val="008A677F"/>
    <w:rsid w:val="008A6E16"/>
    <w:rsid w:val="008A6E9E"/>
    <w:rsid w:val="008A71DC"/>
    <w:rsid w:val="008A7289"/>
    <w:rsid w:val="008A761A"/>
    <w:rsid w:val="008A7B73"/>
    <w:rsid w:val="008A7C92"/>
    <w:rsid w:val="008A7E20"/>
    <w:rsid w:val="008B01E2"/>
    <w:rsid w:val="008B0322"/>
    <w:rsid w:val="008B0422"/>
    <w:rsid w:val="008B0ABC"/>
    <w:rsid w:val="008B10D0"/>
    <w:rsid w:val="008B1348"/>
    <w:rsid w:val="008B1419"/>
    <w:rsid w:val="008B15E6"/>
    <w:rsid w:val="008B1DFF"/>
    <w:rsid w:val="008B2046"/>
    <w:rsid w:val="008B217B"/>
    <w:rsid w:val="008B24C4"/>
    <w:rsid w:val="008B2B43"/>
    <w:rsid w:val="008B2EDC"/>
    <w:rsid w:val="008B2EE5"/>
    <w:rsid w:val="008B2EF5"/>
    <w:rsid w:val="008B310B"/>
    <w:rsid w:val="008B35B5"/>
    <w:rsid w:val="008B370B"/>
    <w:rsid w:val="008B374C"/>
    <w:rsid w:val="008B3806"/>
    <w:rsid w:val="008B3CFD"/>
    <w:rsid w:val="008B3D3B"/>
    <w:rsid w:val="008B3F1B"/>
    <w:rsid w:val="008B445C"/>
    <w:rsid w:val="008B46C9"/>
    <w:rsid w:val="008B4C3D"/>
    <w:rsid w:val="008B4FD3"/>
    <w:rsid w:val="008B5458"/>
    <w:rsid w:val="008B5A0A"/>
    <w:rsid w:val="008B5CEA"/>
    <w:rsid w:val="008B6035"/>
    <w:rsid w:val="008B608F"/>
    <w:rsid w:val="008B63F5"/>
    <w:rsid w:val="008B65C3"/>
    <w:rsid w:val="008B65D5"/>
    <w:rsid w:val="008B6D4C"/>
    <w:rsid w:val="008B6DB7"/>
    <w:rsid w:val="008B700B"/>
    <w:rsid w:val="008B702E"/>
    <w:rsid w:val="008B70AA"/>
    <w:rsid w:val="008B7EA5"/>
    <w:rsid w:val="008B7F74"/>
    <w:rsid w:val="008C0121"/>
    <w:rsid w:val="008C01C7"/>
    <w:rsid w:val="008C023C"/>
    <w:rsid w:val="008C068B"/>
    <w:rsid w:val="008C0A21"/>
    <w:rsid w:val="008C0A57"/>
    <w:rsid w:val="008C0CE3"/>
    <w:rsid w:val="008C0FB4"/>
    <w:rsid w:val="008C0FBD"/>
    <w:rsid w:val="008C1008"/>
    <w:rsid w:val="008C102E"/>
    <w:rsid w:val="008C16BA"/>
    <w:rsid w:val="008C17E3"/>
    <w:rsid w:val="008C18E1"/>
    <w:rsid w:val="008C20E5"/>
    <w:rsid w:val="008C235C"/>
    <w:rsid w:val="008C23DB"/>
    <w:rsid w:val="008C27A5"/>
    <w:rsid w:val="008C297C"/>
    <w:rsid w:val="008C31E0"/>
    <w:rsid w:val="008C3622"/>
    <w:rsid w:val="008C38CD"/>
    <w:rsid w:val="008C38CE"/>
    <w:rsid w:val="008C3C33"/>
    <w:rsid w:val="008C3F84"/>
    <w:rsid w:val="008C3FDE"/>
    <w:rsid w:val="008C41A7"/>
    <w:rsid w:val="008C4677"/>
    <w:rsid w:val="008C5031"/>
    <w:rsid w:val="008C53DE"/>
    <w:rsid w:val="008C5502"/>
    <w:rsid w:val="008C5706"/>
    <w:rsid w:val="008C5CB8"/>
    <w:rsid w:val="008C5FC4"/>
    <w:rsid w:val="008C6229"/>
    <w:rsid w:val="008C62F6"/>
    <w:rsid w:val="008C63CD"/>
    <w:rsid w:val="008C6436"/>
    <w:rsid w:val="008C6947"/>
    <w:rsid w:val="008C6ABA"/>
    <w:rsid w:val="008C6B46"/>
    <w:rsid w:val="008C6CF2"/>
    <w:rsid w:val="008C6D7E"/>
    <w:rsid w:val="008C6F1F"/>
    <w:rsid w:val="008C7306"/>
    <w:rsid w:val="008C74BF"/>
    <w:rsid w:val="008C75F3"/>
    <w:rsid w:val="008C77EB"/>
    <w:rsid w:val="008C78EB"/>
    <w:rsid w:val="008C7BB3"/>
    <w:rsid w:val="008C7DD3"/>
    <w:rsid w:val="008C7E3B"/>
    <w:rsid w:val="008D031E"/>
    <w:rsid w:val="008D072B"/>
    <w:rsid w:val="008D0855"/>
    <w:rsid w:val="008D0B22"/>
    <w:rsid w:val="008D0FAF"/>
    <w:rsid w:val="008D10B0"/>
    <w:rsid w:val="008D17E9"/>
    <w:rsid w:val="008D21CC"/>
    <w:rsid w:val="008D2246"/>
    <w:rsid w:val="008D292D"/>
    <w:rsid w:val="008D2C89"/>
    <w:rsid w:val="008D3286"/>
    <w:rsid w:val="008D32E4"/>
    <w:rsid w:val="008D3560"/>
    <w:rsid w:val="008D360B"/>
    <w:rsid w:val="008D3A07"/>
    <w:rsid w:val="008D44DB"/>
    <w:rsid w:val="008D4540"/>
    <w:rsid w:val="008D4A5A"/>
    <w:rsid w:val="008D4A70"/>
    <w:rsid w:val="008D5168"/>
    <w:rsid w:val="008D52AD"/>
    <w:rsid w:val="008D534C"/>
    <w:rsid w:val="008D5AE2"/>
    <w:rsid w:val="008D5BF4"/>
    <w:rsid w:val="008D60BC"/>
    <w:rsid w:val="008D617E"/>
    <w:rsid w:val="008D6418"/>
    <w:rsid w:val="008D6731"/>
    <w:rsid w:val="008D685A"/>
    <w:rsid w:val="008D6D16"/>
    <w:rsid w:val="008D6D47"/>
    <w:rsid w:val="008D6D73"/>
    <w:rsid w:val="008D6F8D"/>
    <w:rsid w:val="008D7699"/>
    <w:rsid w:val="008D77CE"/>
    <w:rsid w:val="008D7820"/>
    <w:rsid w:val="008D7D0B"/>
    <w:rsid w:val="008D7D19"/>
    <w:rsid w:val="008D7ED4"/>
    <w:rsid w:val="008E02F6"/>
    <w:rsid w:val="008E0BA6"/>
    <w:rsid w:val="008E0DB8"/>
    <w:rsid w:val="008E1240"/>
    <w:rsid w:val="008E127E"/>
    <w:rsid w:val="008E15AA"/>
    <w:rsid w:val="008E17E6"/>
    <w:rsid w:val="008E17F7"/>
    <w:rsid w:val="008E196C"/>
    <w:rsid w:val="008E1A9F"/>
    <w:rsid w:val="008E1AA7"/>
    <w:rsid w:val="008E1C85"/>
    <w:rsid w:val="008E1D7C"/>
    <w:rsid w:val="008E1E5F"/>
    <w:rsid w:val="008E2309"/>
    <w:rsid w:val="008E232D"/>
    <w:rsid w:val="008E23BC"/>
    <w:rsid w:val="008E2868"/>
    <w:rsid w:val="008E2D95"/>
    <w:rsid w:val="008E307D"/>
    <w:rsid w:val="008E3AF0"/>
    <w:rsid w:val="008E3BF9"/>
    <w:rsid w:val="008E48DD"/>
    <w:rsid w:val="008E4920"/>
    <w:rsid w:val="008E4D2E"/>
    <w:rsid w:val="008E4E0A"/>
    <w:rsid w:val="008E510E"/>
    <w:rsid w:val="008E5167"/>
    <w:rsid w:val="008E5446"/>
    <w:rsid w:val="008E5464"/>
    <w:rsid w:val="008E54ED"/>
    <w:rsid w:val="008E5642"/>
    <w:rsid w:val="008E56C6"/>
    <w:rsid w:val="008E578A"/>
    <w:rsid w:val="008E5C87"/>
    <w:rsid w:val="008E5CA4"/>
    <w:rsid w:val="008E5E94"/>
    <w:rsid w:val="008E5FA9"/>
    <w:rsid w:val="008E648E"/>
    <w:rsid w:val="008E6624"/>
    <w:rsid w:val="008E69D3"/>
    <w:rsid w:val="008E6A6F"/>
    <w:rsid w:val="008E6FBA"/>
    <w:rsid w:val="008E6FC6"/>
    <w:rsid w:val="008E7635"/>
    <w:rsid w:val="008E7957"/>
    <w:rsid w:val="008E7A9B"/>
    <w:rsid w:val="008E7BA4"/>
    <w:rsid w:val="008E7BC4"/>
    <w:rsid w:val="008E7F12"/>
    <w:rsid w:val="008F000C"/>
    <w:rsid w:val="008F063F"/>
    <w:rsid w:val="008F070E"/>
    <w:rsid w:val="008F09DC"/>
    <w:rsid w:val="008F0BBE"/>
    <w:rsid w:val="008F0C84"/>
    <w:rsid w:val="008F0EDD"/>
    <w:rsid w:val="008F15C5"/>
    <w:rsid w:val="008F1614"/>
    <w:rsid w:val="008F17AC"/>
    <w:rsid w:val="008F1A18"/>
    <w:rsid w:val="008F1A6C"/>
    <w:rsid w:val="008F1FDC"/>
    <w:rsid w:val="008F203F"/>
    <w:rsid w:val="008F294F"/>
    <w:rsid w:val="008F298A"/>
    <w:rsid w:val="008F2CEB"/>
    <w:rsid w:val="008F2E07"/>
    <w:rsid w:val="008F319B"/>
    <w:rsid w:val="008F325D"/>
    <w:rsid w:val="008F35B5"/>
    <w:rsid w:val="008F36FD"/>
    <w:rsid w:val="008F374B"/>
    <w:rsid w:val="008F381F"/>
    <w:rsid w:val="008F406B"/>
    <w:rsid w:val="008F42AC"/>
    <w:rsid w:val="008F43AD"/>
    <w:rsid w:val="008F440E"/>
    <w:rsid w:val="008F44FB"/>
    <w:rsid w:val="008F4844"/>
    <w:rsid w:val="008F4A04"/>
    <w:rsid w:val="008F4A7D"/>
    <w:rsid w:val="008F4CD9"/>
    <w:rsid w:val="008F4E8B"/>
    <w:rsid w:val="008F4F00"/>
    <w:rsid w:val="008F51B4"/>
    <w:rsid w:val="008F52EC"/>
    <w:rsid w:val="008F5910"/>
    <w:rsid w:val="008F5C91"/>
    <w:rsid w:val="008F5F0F"/>
    <w:rsid w:val="008F6529"/>
    <w:rsid w:val="008F6604"/>
    <w:rsid w:val="008F6688"/>
    <w:rsid w:val="008F685F"/>
    <w:rsid w:val="008F6BBC"/>
    <w:rsid w:val="008F6C61"/>
    <w:rsid w:val="008F7DC2"/>
    <w:rsid w:val="008F7E59"/>
    <w:rsid w:val="008F7E93"/>
    <w:rsid w:val="008F7F56"/>
    <w:rsid w:val="0090001F"/>
    <w:rsid w:val="009002F1"/>
    <w:rsid w:val="0090057C"/>
    <w:rsid w:val="00900722"/>
    <w:rsid w:val="009007BE"/>
    <w:rsid w:val="00900918"/>
    <w:rsid w:val="009009F4"/>
    <w:rsid w:val="00901126"/>
    <w:rsid w:val="009012C1"/>
    <w:rsid w:val="009020ED"/>
    <w:rsid w:val="0090236B"/>
    <w:rsid w:val="009023A4"/>
    <w:rsid w:val="009023ED"/>
    <w:rsid w:val="0090257E"/>
    <w:rsid w:val="009027CB"/>
    <w:rsid w:val="0090298D"/>
    <w:rsid w:val="00902A41"/>
    <w:rsid w:val="00902BCD"/>
    <w:rsid w:val="00902CB7"/>
    <w:rsid w:val="00903297"/>
    <w:rsid w:val="00903915"/>
    <w:rsid w:val="00904070"/>
    <w:rsid w:val="00904734"/>
    <w:rsid w:val="00904932"/>
    <w:rsid w:val="00904A22"/>
    <w:rsid w:val="00904BEA"/>
    <w:rsid w:val="00905285"/>
    <w:rsid w:val="00905577"/>
    <w:rsid w:val="00905612"/>
    <w:rsid w:val="009056A3"/>
    <w:rsid w:val="00905A97"/>
    <w:rsid w:val="00905BC9"/>
    <w:rsid w:val="00905CA7"/>
    <w:rsid w:val="00906092"/>
    <w:rsid w:val="009063DC"/>
    <w:rsid w:val="009064AB"/>
    <w:rsid w:val="009065C1"/>
    <w:rsid w:val="0090683A"/>
    <w:rsid w:val="00906BE6"/>
    <w:rsid w:val="00907168"/>
    <w:rsid w:val="00907607"/>
    <w:rsid w:val="00907B28"/>
    <w:rsid w:val="00907C5C"/>
    <w:rsid w:val="00907CAC"/>
    <w:rsid w:val="00907E39"/>
    <w:rsid w:val="0091055F"/>
    <w:rsid w:val="00910719"/>
    <w:rsid w:val="00910828"/>
    <w:rsid w:val="00910861"/>
    <w:rsid w:val="00910B78"/>
    <w:rsid w:val="00910C09"/>
    <w:rsid w:val="00910C48"/>
    <w:rsid w:val="00910E39"/>
    <w:rsid w:val="0091120D"/>
    <w:rsid w:val="009113DA"/>
    <w:rsid w:val="00911A2F"/>
    <w:rsid w:val="00911E8A"/>
    <w:rsid w:val="00911F27"/>
    <w:rsid w:val="00911FB0"/>
    <w:rsid w:val="009123A5"/>
    <w:rsid w:val="009123C2"/>
    <w:rsid w:val="00912587"/>
    <w:rsid w:val="00912ABF"/>
    <w:rsid w:val="00912CE8"/>
    <w:rsid w:val="00912E7A"/>
    <w:rsid w:val="009132BE"/>
    <w:rsid w:val="009133C7"/>
    <w:rsid w:val="009135B3"/>
    <w:rsid w:val="00913B13"/>
    <w:rsid w:val="00913D7D"/>
    <w:rsid w:val="00913E68"/>
    <w:rsid w:val="00913E8E"/>
    <w:rsid w:val="00914310"/>
    <w:rsid w:val="00914572"/>
    <w:rsid w:val="0091464E"/>
    <w:rsid w:val="00914B12"/>
    <w:rsid w:val="00914BE5"/>
    <w:rsid w:val="009150B8"/>
    <w:rsid w:val="009156DE"/>
    <w:rsid w:val="00915985"/>
    <w:rsid w:val="00915FD4"/>
    <w:rsid w:val="0091603A"/>
    <w:rsid w:val="00916570"/>
    <w:rsid w:val="009168D7"/>
    <w:rsid w:val="00916A94"/>
    <w:rsid w:val="00916B22"/>
    <w:rsid w:val="00916CAD"/>
    <w:rsid w:val="009172AD"/>
    <w:rsid w:val="0091763D"/>
    <w:rsid w:val="00917742"/>
    <w:rsid w:val="0091794A"/>
    <w:rsid w:val="00917984"/>
    <w:rsid w:val="00917B46"/>
    <w:rsid w:val="00917E9E"/>
    <w:rsid w:val="009203C8"/>
    <w:rsid w:val="00920752"/>
    <w:rsid w:val="009207DD"/>
    <w:rsid w:val="00920860"/>
    <w:rsid w:val="00920A3D"/>
    <w:rsid w:val="00920D3E"/>
    <w:rsid w:val="00920E52"/>
    <w:rsid w:val="00921048"/>
    <w:rsid w:val="0092116B"/>
    <w:rsid w:val="00921851"/>
    <w:rsid w:val="00921D12"/>
    <w:rsid w:val="00921F48"/>
    <w:rsid w:val="00922256"/>
    <w:rsid w:val="009228A3"/>
    <w:rsid w:val="009228D5"/>
    <w:rsid w:val="009229DE"/>
    <w:rsid w:val="00923453"/>
    <w:rsid w:val="00923482"/>
    <w:rsid w:val="00923535"/>
    <w:rsid w:val="0092372D"/>
    <w:rsid w:val="009237EC"/>
    <w:rsid w:val="009245D1"/>
    <w:rsid w:val="0092486E"/>
    <w:rsid w:val="00924CF8"/>
    <w:rsid w:val="00924D0C"/>
    <w:rsid w:val="00924DA7"/>
    <w:rsid w:val="00924FC6"/>
    <w:rsid w:val="00925312"/>
    <w:rsid w:val="0092546C"/>
    <w:rsid w:val="00925B99"/>
    <w:rsid w:val="00926222"/>
    <w:rsid w:val="009264D6"/>
    <w:rsid w:val="0092691B"/>
    <w:rsid w:val="00926B0A"/>
    <w:rsid w:val="009270B9"/>
    <w:rsid w:val="009272D0"/>
    <w:rsid w:val="0092739D"/>
    <w:rsid w:val="00927A45"/>
    <w:rsid w:val="00927BD6"/>
    <w:rsid w:val="00927E9B"/>
    <w:rsid w:val="0093008A"/>
    <w:rsid w:val="009302B0"/>
    <w:rsid w:val="0093046E"/>
    <w:rsid w:val="0093071C"/>
    <w:rsid w:val="00930785"/>
    <w:rsid w:val="00930815"/>
    <w:rsid w:val="00930A3B"/>
    <w:rsid w:val="00930B11"/>
    <w:rsid w:val="00930B85"/>
    <w:rsid w:val="0093122E"/>
    <w:rsid w:val="0093129B"/>
    <w:rsid w:val="0093130C"/>
    <w:rsid w:val="0093139D"/>
    <w:rsid w:val="0093146C"/>
    <w:rsid w:val="0093151D"/>
    <w:rsid w:val="0093185D"/>
    <w:rsid w:val="00931BAD"/>
    <w:rsid w:val="00931DCD"/>
    <w:rsid w:val="00932080"/>
    <w:rsid w:val="00932186"/>
    <w:rsid w:val="00932608"/>
    <w:rsid w:val="00932ACE"/>
    <w:rsid w:val="00932CF8"/>
    <w:rsid w:val="00932D57"/>
    <w:rsid w:val="00932DA7"/>
    <w:rsid w:val="00932FE1"/>
    <w:rsid w:val="00933212"/>
    <w:rsid w:val="00933387"/>
    <w:rsid w:val="009334D5"/>
    <w:rsid w:val="009334E8"/>
    <w:rsid w:val="00933621"/>
    <w:rsid w:val="009338C5"/>
    <w:rsid w:val="00933B6A"/>
    <w:rsid w:val="0093411E"/>
    <w:rsid w:val="00934540"/>
    <w:rsid w:val="00934741"/>
    <w:rsid w:val="00935A30"/>
    <w:rsid w:val="00935BB1"/>
    <w:rsid w:val="00935CD7"/>
    <w:rsid w:val="00935CDF"/>
    <w:rsid w:val="00935DCC"/>
    <w:rsid w:val="00935E70"/>
    <w:rsid w:val="00935E9D"/>
    <w:rsid w:val="00935FC8"/>
    <w:rsid w:val="00936084"/>
    <w:rsid w:val="00936471"/>
    <w:rsid w:val="009365F7"/>
    <w:rsid w:val="00936A65"/>
    <w:rsid w:val="00936B72"/>
    <w:rsid w:val="00936D65"/>
    <w:rsid w:val="0093726D"/>
    <w:rsid w:val="00937570"/>
    <w:rsid w:val="00937656"/>
    <w:rsid w:val="0093786E"/>
    <w:rsid w:val="00937D4D"/>
    <w:rsid w:val="00940044"/>
    <w:rsid w:val="0094005E"/>
    <w:rsid w:val="009401B5"/>
    <w:rsid w:val="00940200"/>
    <w:rsid w:val="009402AA"/>
    <w:rsid w:val="009403D4"/>
    <w:rsid w:val="00940404"/>
    <w:rsid w:val="0094054F"/>
    <w:rsid w:val="00940BC9"/>
    <w:rsid w:val="00940CFD"/>
    <w:rsid w:val="00941217"/>
    <w:rsid w:val="009412D6"/>
    <w:rsid w:val="00941590"/>
    <w:rsid w:val="009416F8"/>
    <w:rsid w:val="00941B2C"/>
    <w:rsid w:val="00941EB7"/>
    <w:rsid w:val="009425B2"/>
    <w:rsid w:val="009425BB"/>
    <w:rsid w:val="0094262C"/>
    <w:rsid w:val="009426EE"/>
    <w:rsid w:val="00942828"/>
    <w:rsid w:val="0094282B"/>
    <w:rsid w:val="00942C70"/>
    <w:rsid w:val="009438F4"/>
    <w:rsid w:val="00943D16"/>
    <w:rsid w:val="00943F7C"/>
    <w:rsid w:val="00944132"/>
    <w:rsid w:val="00944427"/>
    <w:rsid w:val="00944541"/>
    <w:rsid w:val="00944824"/>
    <w:rsid w:val="0094492A"/>
    <w:rsid w:val="00944B87"/>
    <w:rsid w:val="00945234"/>
    <w:rsid w:val="00945474"/>
    <w:rsid w:val="00945500"/>
    <w:rsid w:val="00945629"/>
    <w:rsid w:val="009459AF"/>
    <w:rsid w:val="009462F3"/>
    <w:rsid w:val="009463E5"/>
    <w:rsid w:val="00946479"/>
    <w:rsid w:val="0094667C"/>
    <w:rsid w:val="00946871"/>
    <w:rsid w:val="00947085"/>
    <w:rsid w:val="0094712B"/>
    <w:rsid w:val="0094747B"/>
    <w:rsid w:val="009474B1"/>
    <w:rsid w:val="009477DC"/>
    <w:rsid w:val="00947829"/>
    <w:rsid w:val="009478B8"/>
    <w:rsid w:val="00947A89"/>
    <w:rsid w:val="009504F1"/>
    <w:rsid w:val="00950B10"/>
    <w:rsid w:val="00950C29"/>
    <w:rsid w:val="00950E40"/>
    <w:rsid w:val="00951C90"/>
    <w:rsid w:val="00951CAD"/>
    <w:rsid w:val="00952049"/>
    <w:rsid w:val="0095217F"/>
    <w:rsid w:val="009523EE"/>
    <w:rsid w:val="00952423"/>
    <w:rsid w:val="00952605"/>
    <w:rsid w:val="00952A66"/>
    <w:rsid w:val="00952DD2"/>
    <w:rsid w:val="00952E3E"/>
    <w:rsid w:val="00952E83"/>
    <w:rsid w:val="009531B9"/>
    <w:rsid w:val="00953209"/>
    <w:rsid w:val="00953530"/>
    <w:rsid w:val="00953E4C"/>
    <w:rsid w:val="00953EC4"/>
    <w:rsid w:val="009542F4"/>
    <w:rsid w:val="00954393"/>
    <w:rsid w:val="00954627"/>
    <w:rsid w:val="009546EB"/>
    <w:rsid w:val="00955003"/>
    <w:rsid w:val="009550AF"/>
    <w:rsid w:val="009553D1"/>
    <w:rsid w:val="00955C06"/>
    <w:rsid w:val="00955F4A"/>
    <w:rsid w:val="00956116"/>
    <w:rsid w:val="00956324"/>
    <w:rsid w:val="009563D4"/>
    <w:rsid w:val="009564BE"/>
    <w:rsid w:val="009565A5"/>
    <w:rsid w:val="009565CD"/>
    <w:rsid w:val="00956CD5"/>
    <w:rsid w:val="00957067"/>
    <w:rsid w:val="009573FC"/>
    <w:rsid w:val="00957613"/>
    <w:rsid w:val="00957A27"/>
    <w:rsid w:val="00957C27"/>
    <w:rsid w:val="009601B3"/>
    <w:rsid w:val="009602D0"/>
    <w:rsid w:val="0096063A"/>
    <w:rsid w:val="00960672"/>
    <w:rsid w:val="0096067E"/>
    <w:rsid w:val="00960B0F"/>
    <w:rsid w:val="00960D06"/>
    <w:rsid w:val="00960D7B"/>
    <w:rsid w:val="009610A0"/>
    <w:rsid w:val="0096139A"/>
    <w:rsid w:val="00961439"/>
    <w:rsid w:val="009615E8"/>
    <w:rsid w:val="00961ED9"/>
    <w:rsid w:val="00961F20"/>
    <w:rsid w:val="009621E2"/>
    <w:rsid w:val="0096244B"/>
    <w:rsid w:val="0096255D"/>
    <w:rsid w:val="0096267A"/>
    <w:rsid w:val="0096299D"/>
    <w:rsid w:val="00962E70"/>
    <w:rsid w:val="0096339A"/>
    <w:rsid w:val="009633C8"/>
    <w:rsid w:val="0096340C"/>
    <w:rsid w:val="009636F1"/>
    <w:rsid w:val="00963D67"/>
    <w:rsid w:val="00963E65"/>
    <w:rsid w:val="0096404E"/>
    <w:rsid w:val="0096410A"/>
    <w:rsid w:val="00964495"/>
    <w:rsid w:val="00964A0D"/>
    <w:rsid w:val="00964C27"/>
    <w:rsid w:val="00964EBF"/>
    <w:rsid w:val="009650A9"/>
    <w:rsid w:val="00965840"/>
    <w:rsid w:val="00965A3A"/>
    <w:rsid w:val="00965E9B"/>
    <w:rsid w:val="009660C6"/>
    <w:rsid w:val="009663F4"/>
    <w:rsid w:val="0096648A"/>
    <w:rsid w:val="0096679A"/>
    <w:rsid w:val="00966855"/>
    <w:rsid w:val="00966BAA"/>
    <w:rsid w:val="00966D27"/>
    <w:rsid w:val="00966E59"/>
    <w:rsid w:val="00966E8F"/>
    <w:rsid w:val="00967009"/>
    <w:rsid w:val="0096717E"/>
    <w:rsid w:val="009671FE"/>
    <w:rsid w:val="00967269"/>
    <w:rsid w:val="0096737D"/>
    <w:rsid w:val="0096772C"/>
    <w:rsid w:val="00967A5A"/>
    <w:rsid w:val="00967CEF"/>
    <w:rsid w:val="00967DB0"/>
    <w:rsid w:val="00967FA2"/>
    <w:rsid w:val="00970266"/>
    <w:rsid w:val="009704B4"/>
    <w:rsid w:val="00970536"/>
    <w:rsid w:val="009709E6"/>
    <w:rsid w:val="00970ABC"/>
    <w:rsid w:val="009713A1"/>
    <w:rsid w:val="009715C6"/>
    <w:rsid w:val="00971617"/>
    <w:rsid w:val="009717E7"/>
    <w:rsid w:val="009721D3"/>
    <w:rsid w:val="0097254E"/>
    <w:rsid w:val="00972901"/>
    <w:rsid w:val="00972E54"/>
    <w:rsid w:val="00973BA4"/>
    <w:rsid w:val="00973F12"/>
    <w:rsid w:val="00973FC8"/>
    <w:rsid w:val="00974261"/>
    <w:rsid w:val="0097433A"/>
    <w:rsid w:val="009744A7"/>
    <w:rsid w:val="009744CC"/>
    <w:rsid w:val="0097457D"/>
    <w:rsid w:val="00974651"/>
    <w:rsid w:val="00974673"/>
    <w:rsid w:val="00974B63"/>
    <w:rsid w:val="00974E40"/>
    <w:rsid w:val="00974F66"/>
    <w:rsid w:val="009750C8"/>
    <w:rsid w:val="0097511D"/>
    <w:rsid w:val="009752B0"/>
    <w:rsid w:val="00975566"/>
    <w:rsid w:val="0097593A"/>
    <w:rsid w:val="00975A16"/>
    <w:rsid w:val="00975D0D"/>
    <w:rsid w:val="009761D8"/>
    <w:rsid w:val="00976318"/>
    <w:rsid w:val="00976500"/>
    <w:rsid w:val="00976830"/>
    <w:rsid w:val="00976BE7"/>
    <w:rsid w:val="00976C52"/>
    <w:rsid w:val="00976D17"/>
    <w:rsid w:val="00976F94"/>
    <w:rsid w:val="009770C4"/>
    <w:rsid w:val="0097726B"/>
    <w:rsid w:val="00977404"/>
    <w:rsid w:val="009774D5"/>
    <w:rsid w:val="0097754B"/>
    <w:rsid w:val="00977766"/>
    <w:rsid w:val="00977836"/>
    <w:rsid w:val="0098044E"/>
    <w:rsid w:val="009807A4"/>
    <w:rsid w:val="00980B66"/>
    <w:rsid w:val="00980D69"/>
    <w:rsid w:val="00981332"/>
    <w:rsid w:val="0098136F"/>
    <w:rsid w:val="0098145F"/>
    <w:rsid w:val="00981587"/>
    <w:rsid w:val="009816F1"/>
    <w:rsid w:val="00981881"/>
    <w:rsid w:val="00981DD2"/>
    <w:rsid w:val="00982461"/>
    <w:rsid w:val="009825FE"/>
    <w:rsid w:val="00982B49"/>
    <w:rsid w:val="00982DEF"/>
    <w:rsid w:val="0098328C"/>
    <w:rsid w:val="009838CC"/>
    <w:rsid w:val="00983AF2"/>
    <w:rsid w:val="00983E35"/>
    <w:rsid w:val="00983ED8"/>
    <w:rsid w:val="0098459E"/>
    <w:rsid w:val="009847A3"/>
    <w:rsid w:val="00984AB7"/>
    <w:rsid w:val="00984B85"/>
    <w:rsid w:val="00984C49"/>
    <w:rsid w:val="00984DC5"/>
    <w:rsid w:val="00984FEB"/>
    <w:rsid w:val="009858A7"/>
    <w:rsid w:val="0098616C"/>
    <w:rsid w:val="00986709"/>
    <w:rsid w:val="00986AA8"/>
    <w:rsid w:val="00986ACC"/>
    <w:rsid w:val="00986E17"/>
    <w:rsid w:val="00986E89"/>
    <w:rsid w:val="00986EEE"/>
    <w:rsid w:val="00986FC7"/>
    <w:rsid w:val="009870F6"/>
    <w:rsid w:val="00987393"/>
    <w:rsid w:val="0098744E"/>
    <w:rsid w:val="00987EE1"/>
    <w:rsid w:val="00987F40"/>
    <w:rsid w:val="00990152"/>
    <w:rsid w:val="00990593"/>
    <w:rsid w:val="00990908"/>
    <w:rsid w:val="00990A39"/>
    <w:rsid w:val="00990B0F"/>
    <w:rsid w:val="00990BC3"/>
    <w:rsid w:val="00990C7B"/>
    <w:rsid w:val="00991636"/>
    <w:rsid w:val="009916B6"/>
    <w:rsid w:val="009917E0"/>
    <w:rsid w:val="00991C22"/>
    <w:rsid w:val="00991D8A"/>
    <w:rsid w:val="00992025"/>
    <w:rsid w:val="009924B6"/>
    <w:rsid w:val="0099261B"/>
    <w:rsid w:val="009927D4"/>
    <w:rsid w:val="00992B08"/>
    <w:rsid w:val="00992C6D"/>
    <w:rsid w:val="0099317A"/>
    <w:rsid w:val="0099355B"/>
    <w:rsid w:val="00993707"/>
    <w:rsid w:val="00994211"/>
    <w:rsid w:val="00994328"/>
    <w:rsid w:val="009944CB"/>
    <w:rsid w:val="00994727"/>
    <w:rsid w:val="009949C6"/>
    <w:rsid w:val="00995133"/>
    <w:rsid w:val="00995BE6"/>
    <w:rsid w:val="00995CA6"/>
    <w:rsid w:val="00996072"/>
    <w:rsid w:val="0099618E"/>
    <w:rsid w:val="00996535"/>
    <w:rsid w:val="00996854"/>
    <w:rsid w:val="00996912"/>
    <w:rsid w:val="00996C74"/>
    <w:rsid w:val="00996CA7"/>
    <w:rsid w:val="00996D8A"/>
    <w:rsid w:val="0099707C"/>
    <w:rsid w:val="00997220"/>
    <w:rsid w:val="009978D8"/>
    <w:rsid w:val="00997C4E"/>
    <w:rsid w:val="00997D5F"/>
    <w:rsid w:val="009A0469"/>
    <w:rsid w:val="009A04C9"/>
    <w:rsid w:val="009A04EF"/>
    <w:rsid w:val="009A0C88"/>
    <w:rsid w:val="009A0F36"/>
    <w:rsid w:val="009A129A"/>
    <w:rsid w:val="009A1504"/>
    <w:rsid w:val="009A1582"/>
    <w:rsid w:val="009A1D1B"/>
    <w:rsid w:val="009A2356"/>
    <w:rsid w:val="009A23AB"/>
    <w:rsid w:val="009A2580"/>
    <w:rsid w:val="009A267D"/>
    <w:rsid w:val="009A2DA1"/>
    <w:rsid w:val="009A2F28"/>
    <w:rsid w:val="009A30E1"/>
    <w:rsid w:val="009A30FC"/>
    <w:rsid w:val="009A360E"/>
    <w:rsid w:val="009A3610"/>
    <w:rsid w:val="009A364E"/>
    <w:rsid w:val="009A3A8B"/>
    <w:rsid w:val="009A3B16"/>
    <w:rsid w:val="009A41ED"/>
    <w:rsid w:val="009A4550"/>
    <w:rsid w:val="009A4591"/>
    <w:rsid w:val="009A45BB"/>
    <w:rsid w:val="009A484E"/>
    <w:rsid w:val="009A4BEC"/>
    <w:rsid w:val="009A4C00"/>
    <w:rsid w:val="009A4D71"/>
    <w:rsid w:val="009A5092"/>
    <w:rsid w:val="009A51F3"/>
    <w:rsid w:val="009A539C"/>
    <w:rsid w:val="009A5B9C"/>
    <w:rsid w:val="009A5E8B"/>
    <w:rsid w:val="009A629A"/>
    <w:rsid w:val="009A673C"/>
    <w:rsid w:val="009A67B3"/>
    <w:rsid w:val="009A67FC"/>
    <w:rsid w:val="009A6E89"/>
    <w:rsid w:val="009A6FD2"/>
    <w:rsid w:val="009A74D3"/>
    <w:rsid w:val="009A74E3"/>
    <w:rsid w:val="009A760A"/>
    <w:rsid w:val="009A771B"/>
    <w:rsid w:val="009A7A32"/>
    <w:rsid w:val="009A7E2C"/>
    <w:rsid w:val="009B0311"/>
    <w:rsid w:val="009B04C9"/>
    <w:rsid w:val="009B089E"/>
    <w:rsid w:val="009B0908"/>
    <w:rsid w:val="009B0AFF"/>
    <w:rsid w:val="009B0B44"/>
    <w:rsid w:val="009B0F73"/>
    <w:rsid w:val="009B10EC"/>
    <w:rsid w:val="009B1805"/>
    <w:rsid w:val="009B1AB9"/>
    <w:rsid w:val="009B2095"/>
    <w:rsid w:val="009B2152"/>
    <w:rsid w:val="009B230F"/>
    <w:rsid w:val="009B2514"/>
    <w:rsid w:val="009B2674"/>
    <w:rsid w:val="009B281B"/>
    <w:rsid w:val="009B2920"/>
    <w:rsid w:val="009B323E"/>
    <w:rsid w:val="009B35D8"/>
    <w:rsid w:val="009B3B7E"/>
    <w:rsid w:val="009B4384"/>
    <w:rsid w:val="009B43DA"/>
    <w:rsid w:val="009B4AB5"/>
    <w:rsid w:val="009B4C4B"/>
    <w:rsid w:val="009B4CE1"/>
    <w:rsid w:val="009B5116"/>
    <w:rsid w:val="009B5236"/>
    <w:rsid w:val="009B53BF"/>
    <w:rsid w:val="009B56D2"/>
    <w:rsid w:val="009B5A48"/>
    <w:rsid w:val="009B5B1E"/>
    <w:rsid w:val="009B5E9E"/>
    <w:rsid w:val="009B5EDD"/>
    <w:rsid w:val="009B6127"/>
    <w:rsid w:val="009B6418"/>
    <w:rsid w:val="009B724D"/>
    <w:rsid w:val="009B72D9"/>
    <w:rsid w:val="009B736D"/>
    <w:rsid w:val="009B738F"/>
    <w:rsid w:val="009B76E9"/>
    <w:rsid w:val="009B7FF0"/>
    <w:rsid w:val="009C00FC"/>
    <w:rsid w:val="009C0349"/>
    <w:rsid w:val="009C0A46"/>
    <w:rsid w:val="009C0BA4"/>
    <w:rsid w:val="009C1861"/>
    <w:rsid w:val="009C192E"/>
    <w:rsid w:val="009C2060"/>
    <w:rsid w:val="009C2244"/>
    <w:rsid w:val="009C236B"/>
    <w:rsid w:val="009C24B3"/>
    <w:rsid w:val="009C269E"/>
    <w:rsid w:val="009C2FE3"/>
    <w:rsid w:val="009C33E7"/>
    <w:rsid w:val="009C341E"/>
    <w:rsid w:val="009C35EA"/>
    <w:rsid w:val="009C3638"/>
    <w:rsid w:val="009C3648"/>
    <w:rsid w:val="009C391E"/>
    <w:rsid w:val="009C3A48"/>
    <w:rsid w:val="009C3C91"/>
    <w:rsid w:val="009C3FE7"/>
    <w:rsid w:val="009C4109"/>
    <w:rsid w:val="009C4304"/>
    <w:rsid w:val="009C455E"/>
    <w:rsid w:val="009C49BA"/>
    <w:rsid w:val="009C4B32"/>
    <w:rsid w:val="009C4D84"/>
    <w:rsid w:val="009C54E6"/>
    <w:rsid w:val="009C5544"/>
    <w:rsid w:val="009C597E"/>
    <w:rsid w:val="009C5AEE"/>
    <w:rsid w:val="009C5BB9"/>
    <w:rsid w:val="009C5DD2"/>
    <w:rsid w:val="009C5ED4"/>
    <w:rsid w:val="009C656B"/>
    <w:rsid w:val="009C67E7"/>
    <w:rsid w:val="009C6CE6"/>
    <w:rsid w:val="009C78E5"/>
    <w:rsid w:val="009C7C06"/>
    <w:rsid w:val="009C7D70"/>
    <w:rsid w:val="009D0127"/>
    <w:rsid w:val="009D01E2"/>
    <w:rsid w:val="009D0210"/>
    <w:rsid w:val="009D0713"/>
    <w:rsid w:val="009D0847"/>
    <w:rsid w:val="009D084C"/>
    <w:rsid w:val="009D0AF8"/>
    <w:rsid w:val="009D0C5A"/>
    <w:rsid w:val="009D0CA5"/>
    <w:rsid w:val="009D1235"/>
    <w:rsid w:val="009D12B0"/>
    <w:rsid w:val="009D12D5"/>
    <w:rsid w:val="009D16BD"/>
    <w:rsid w:val="009D1C18"/>
    <w:rsid w:val="009D1D53"/>
    <w:rsid w:val="009D1F4B"/>
    <w:rsid w:val="009D249F"/>
    <w:rsid w:val="009D2525"/>
    <w:rsid w:val="009D2592"/>
    <w:rsid w:val="009D29A1"/>
    <w:rsid w:val="009D30E0"/>
    <w:rsid w:val="009D380A"/>
    <w:rsid w:val="009D38A2"/>
    <w:rsid w:val="009D3B73"/>
    <w:rsid w:val="009D417C"/>
    <w:rsid w:val="009D5353"/>
    <w:rsid w:val="009D562F"/>
    <w:rsid w:val="009D5900"/>
    <w:rsid w:val="009D5A93"/>
    <w:rsid w:val="009D5DF7"/>
    <w:rsid w:val="009D6140"/>
    <w:rsid w:val="009D645E"/>
    <w:rsid w:val="009D6572"/>
    <w:rsid w:val="009D65B7"/>
    <w:rsid w:val="009D6E81"/>
    <w:rsid w:val="009D6FB1"/>
    <w:rsid w:val="009D7079"/>
    <w:rsid w:val="009D7114"/>
    <w:rsid w:val="009D7AE4"/>
    <w:rsid w:val="009D7C9D"/>
    <w:rsid w:val="009D7EB8"/>
    <w:rsid w:val="009D7FF5"/>
    <w:rsid w:val="009D7FFD"/>
    <w:rsid w:val="009E0359"/>
    <w:rsid w:val="009E03DE"/>
    <w:rsid w:val="009E0609"/>
    <w:rsid w:val="009E068B"/>
    <w:rsid w:val="009E08D4"/>
    <w:rsid w:val="009E0B1D"/>
    <w:rsid w:val="009E0B9B"/>
    <w:rsid w:val="009E0BA4"/>
    <w:rsid w:val="009E0BBC"/>
    <w:rsid w:val="009E0C25"/>
    <w:rsid w:val="009E0E33"/>
    <w:rsid w:val="009E0E35"/>
    <w:rsid w:val="009E1071"/>
    <w:rsid w:val="009E130F"/>
    <w:rsid w:val="009E1806"/>
    <w:rsid w:val="009E1F19"/>
    <w:rsid w:val="009E222B"/>
    <w:rsid w:val="009E251A"/>
    <w:rsid w:val="009E2AFC"/>
    <w:rsid w:val="009E2DC5"/>
    <w:rsid w:val="009E2FB4"/>
    <w:rsid w:val="009E3192"/>
    <w:rsid w:val="009E33D8"/>
    <w:rsid w:val="009E34E6"/>
    <w:rsid w:val="009E3583"/>
    <w:rsid w:val="009E369D"/>
    <w:rsid w:val="009E39C7"/>
    <w:rsid w:val="009E3E95"/>
    <w:rsid w:val="009E4050"/>
    <w:rsid w:val="009E4388"/>
    <w:rsid w:val="009E43B7"/>
    <w:rsid w:val="009E43D9"/>
    <w:rsid w:val="009E4498"/>
    <w:rsid w:val="009E44B3"/>
    <w:rsid w:val="009E470E"/>
    <w:rsid w:val="009E4C98"/>
    <w:rsid w:val="009E4FCF"/>
    <w:rsid w:val="009E51D8"/>
    <w:rsid w:val="009E5259"/>
    <w:rsid w:val="009E52D3"/>
    <w:rsid w:val="009E5311"/>
    <w:rsid w:val="009E5334"/>
    <w:rsid w:val="009E5371"/>
    <w:rsid w:val="009E539E"/>
    <w:rsid w:val="009E58DB"/>
    <w:rsid w:val="009E5AD2"/>
    <w:rsid w:val="009E5C00"/>
    <w:rsid w:val="009E5C32"/>
    <w:rsid w:val="009E5C46"/>
    <w:rsid w:val="009E5D74"/>
    <w:rsid w:val="009E5FCB"/>
    <w:rsid w:val="009E62A9"/>
    <w:rsid w:val="009E64DA"/>
    <w:rsid w:val="009E65B8"/>
    <w:rsid w:val="009E6A13"/>
    <w:rsid w:val="009E6EF5"/>
    <w:rsid w:val="009E71DA"/>
    <w:rsid w:val="009E723F"/>
    <w:rsid w:val="009E727D"/>
    <w:rsid w:val="009E737D"/>
    <w:rsid w:val="009E7389"/>
    <w:rsid w:val="009E74CF"/>
    <w:rsid w:val="009E79E7"/>
    <w:rsid w:val="009E7EFE"/>
    <w:rsid w:val="009F0C74"/>
    <w:rsid w:val="009F0C8E"/>
    <w:rsid w:val="009F0CAB"/>
    <w:rsid w:val="009F11B3"/>
    <w:rsid w:val="009F1576"/>
    <w:rsid w:val="009F195A"/>
    <w:rsid w:val="009F1ED2"/>
    <w:rsid w:val="009F2038"/>
    <w:rsid w:val="009F20C6"/>
    <w:rsid w:val="009F2333"/>
    <w:rsid w:val="009F2684"/>
    <w:rsid w:val="009F26C7"/>
    <w:rsid w:val="009F2A6B"/>
    <w:rsid w:val="009F2D83"/>
    <w:rsid w:val="009F30A0"/>
    <w:rsid w:val="009F3278"/>
    <w:rsid w:val="009F33FB"/>
    <w:rsid w:val="009F3420"/>
    <w:rsid w:val="009F374E"/>
    <w:rsid w:val="009F3859"/>
    <w:rsid w:val="009F386C"/>
    <w:rsid w:val="009F3D2E"/>
    <w:rsid w:val="009F44F9"/>
    <w:rsid w:val="009F4C2C"/>
    <w:rsid w:val="009F4F08"/>
    <w:rsid w:val="009F4F40"/>
    <w:rsid w:val="009F5418"/>
    <w:rsid w:val="009F5514"/>
    <w:rsid w:val="009F5704"/>
    <w:rsid w:val="009F5767"/>
    <w:rsid w:val="009F584E"/>
    <w:rsid w:val="009F5862"/>
    <w:rsid w:val="009F5A27"/>
    <w:rsid w:val="009F6032"/>
    <w:rsid w:val="009F6228"/>
    <w:rsid w:val="009F6345"/>
    <w:rsid w:val="009F64CA"/>
    <w:rsid w:val="009F64EC"/>
    <w:rsid w:val="009F6532"/>
    <w:rsid w:val="009F6602"/>
    <w:rsid w:val="009F69AF"/>
    <w:rsid w:val="009F6A2B"/>
    <w:rsid w:val="009F6AC3"/>
    <w:rsid w:val="009F6C97"/>
    <w:rsid w:val="009F7175"/>
    <w:rsid w:val="009F77F3"/>
    <w:rsid w:val="009F7E2C"/>
    <w:rsid w:val="00A00173"/>
    <w:rsid w:val="00A001F4"/>
    <w:rsid w:val="00A00352"/>
    <w:rsid w:val="00A003AB"/>
    <w:rsid w:val="00A016C5"/>
    <w:rsid w:val="00A01803"/>
    <w:rsid w:val="00A01945"/>
    <w:rsid w:val="00A01C00"/>
    <w:rsid w:val="00A01E9A"/>
    <w:rsid w:val="00A02288"/>
    <w:rsid w:val="00A022A9"/>
    <w:rsid w:val="00A02494"/>
    <w:rsid w:val="00A02650"/>
    <w:rsid w:val="00A026B4"/>
    <w:rsid w:val="00A02A70"/>
    <w:rsid w:val="00A02B3D"/>
    <w:rsid w:val="00A02CAD"/>
    <w:rsid w:val="00A02F3D"/>
    <w:rsid w:val="00A02F6F"/>
    <w:rsid w:val="00A0357A"/>
    <w:rsid w:val="00A038AA"/>
    <w:rsid w:val="00A03933"/>
    <w:rsid w:val="00A03B08"/>
    <w:rsid w:val="00A03B95"/>
    <w:rsid w:val="00A03CEE"/>
    <w:rsid w:val="00A042B7"/>
    <w:rsid w:val="00A042B8"/>
    <w:rsid w:val="00A044DF"/>
    <w:rsid w:val="00A04723"/>
    <w:rsid w:val="00A049EA"/>
    <w:rsid w:val="00A04DA3"/>
    <w:rsid w:val="00A05549"/>
    <w:rsid w:val="00A0556E"/>
    <w:rsid w:val="00A05787"/>
    <w:rsid w:val="00A0588E"/>
    <w:rsid w:val="00A05A27"/>
    <w:rsid w:val="00A05A6E"/>
    <w:rsid w:val="00A05E96"/>
    <w:rsid w:val="00A06548"/>
    <w:rsid w:val="00A066CD"/>
    <w:rsid w:val="00A06C31"/>
    <w:rsid w:val="00A06D73"/>
    <w:rsid w:val="00A06D9B"/>
    <w:rsid w:val="00A072BB"/>
    <w:rsid w:val="00A0734E"/>
    <w:rsid w:val="00A07639"/>
    <w:rsid w:val="00A07B7E"/>
    <w:rsid w:val="00A07D14"/>
    <w:rsid w:val="00A07F72"/>
    <w:rsid w:val="00A10227"/>
    <w:rsid w:val="00A10560"/>
    <w:rsid w:val="00A1060D"/>
    <w:rsid w:val="00A10A25"/>
    <w:rsid w:val="00A10A82"/>
    <w:rsid w:val="00A10DC0"/>
    <w:rsid w:val="00A110AF"/>
    <w:rsid w:val="00A11100"/>
    <w:rsid w:val="00A11543"/>
    <w:rsid w:val="00A11603"/>
    <w:rsid w:val="00A11696"/>
    <w:rsid w:val="00A116EB"/>
    <w:rsid w:val="00A11EAE"/>
    <w:rsid w:val="00A12102"/>
    <w:rsid w:val="00A1235F"/>
    <w:rsid w:val="00A12687"/>
    <w:rsid w:val="00A126AB"/>
    <w:rsid w:val="00A12D02"/>
    <w:rsid w:val="00A1368F"/>
    <w:rsid w:val="00A1378A"/>
    <w:rsid w:val="00A13B13"/>
    <w:rsid w:val="00A13DA3"/>
    <w:rsid w:val="00A14311"/>
    <w:rsid w:val="00A14346"/>
    <w:rsid w:val="00A14510"/>
    <w:rsid w:val="00A15053"/>
    <w:rsid w:val="00A15241"/>
    <w:rsid w:val="00A1534B"/>
    <w:rsid w:val="00A1549B"/>
    <w:rsid w:val="00A15707"/>
    <w:rsid w:val="00A15B22"/>
    <w:rsid w:val="00A15C14"/>
    <w:rsid w:val="00A15DE4"/>
    <w:rsid w:val="00A1621F"/>
    <w:rsid w:val="00A1623F"/>
    <w:rsid w:val="00A16649"/>
    <w:rsid w:val="00A16B9A"/>
    <w:rsid w:val="00A16B9D"/>
    <w:rsid w:val="00A16D50"/>
    <w:rsid w:val="00A17111"/>
    <w:rsid w:val="00A179FA"/>
    <w:rsid w:val="00A17B94"/>
    <w:rsid w:val="00A17FDE"/>
    <w:rsid w:val="00A2035F"/>
    <w:rsid w:val="00A21377"/>
    <w:rsid w:val="00A213C4"/>
    <w:rsid w:val="00A21825"/>
    <w:rsid w:val="00A218A9"/>
    <w:rsid w:val="00A219CF"/>
    <w:rsid w:val="00A21ACF"/>
    <w:rsid w:val="00A21E3A"/>
    <w:rsid w:val="00A2237E"/>
    <w:rsid w:val="00A22B28"/>
    <w:rsid w:val="00A22B9A"/>
    <w:rsid w:val="00A22C18"/>
    <w:rsid w:val="00A2304A"/>
    <w:rsid w:val="00A23089"/>
    <w:rsid w:val="00A23174"/>
    <w:rsid w:val="00A23501"/>
    <w:rsid w:val="00A238DD"/>
    <w:rsid w:val="00A23C1E"/>
    <w:rsid w:val="00A23EC7"/>
    <w:rsid w:val="00A23F3A"/>
    <w:rsid w:val="00A24043"/>
    <w:rsid w:val="00A24490"/>
    <w:rsid w:val="00A244A6"/>
    <w:rsid w:val="00A244D7"/>
    <w:rsid w:val="00A2479F"/>
    <w:rsid w:val="00A24B7E"/>
    <w:rsid w:val="00A24DF5"/>
    <w:rsid w:val="00A24E48"/>
    <w:rsid w:val="00A2501A"/>
    <w:rsid w:val="00A254B4"/>
    <w:rsid w:val="00A259C1"/>
    <w:rsid w:val="00A25FB8"/>
    <w:rsid w:val="00A25FC8"/>
    <w:rsid w:val="00A2611D"/>
    <w:rsid w:val="00A26755"/>
    <w:rsid w:val="00A26A12"/>
    <w:rsid w:val="00A270EA"/>
    <w:rsid w:val="00A272E2"/>
    <w:rsid w:val="00A27647"/>
    <w:rsid w:val="00A2777D"/>
    <w:rsid w:val="00A30191"/>
    <w:rsid w:val="00A305B1"/>
    <w:rsid w:val="00A30E5F"/>
    <w:rsid w:val="00A31041"/>
    <w:rsid w:val="00A31137"/>
    <w:rsid w:val="00A31448"/>
    <w:rsid w:val="00A3165A"/>
    <w:rsid w:val="00A316B7"/>
    <w:rsid w:val="00A3181C"/>
    <w:rsid w:val="00A31AFF"/>
    <w:rsid w:val="00A31EAA"/>
    <w:rsid w:val="00A3216C"/>
    <w:rsid w:val="00A323EC"/>
    <w:rsid w:val="00A329A8"/>
    <w:rsid w:val="00A32C70"/>
    <w:rsid w:val="00A32DEA"/>
    <w:rsid w:val="00A3302B"/>
    <w:rsid w:val="00A33897"/>
    <w:rsid w:val="00A33AF6"/>
    <w:rsid w:val="00A33DA1"/>
    <w:rsid w:val="00A33ED4"/>
    <w:rsid w:val="00A33FD0"/>
    <w:rsid w:val="00A34041"/>
    <w:rsid w:val="00A342D0"/>
    <w:rsid w:val="00A34407"/>
    <w:rsid w:val="00A3488F"/>
    <w:rsid w:val="00A34A3A"/>
    <w:rsid w:val="00A34D17"/>
    <w:rsid w:val="00A34D20"/>
    <w:rsid w:val="00A35029"/>
    <w:rsid w:val="00A362A4"/>
    <w:rsid w:val="00A365DB"/>
    <w:rsid w:val="00A3670F"/>
    <w:rsid w:val="00A36851"/>
    <w:rsid w:val="00A36E56"/>
    <w:rsid w:val="00A3750F"/>
    <w:rsid w:val="00A379C1"/>
    <w:rsid w:val="00A37CF5"/>
    <w:rsid w:val="00A40289"/>
    <w:rsid w:val="00A405DA"/>
    <w:rsid w:val="00A40675"/>
    <w:rsid w:val="00A409AA"/>
    <w:rsid w:val="00A409D1"/>
    <w:rsid w:val="00A4138B"/>
    <w:rsid w:val="00A41766"/>
    <w:rsid w:val="00A417B9"/>
    <w:rsid w:val="00A41A79"/>
    <w:rsid w:val="00A41B18"/>
    <w:rsid w:val="00A41D10"/>
    <w:rsid w:val="00A41DD3"/>
    <w:rsid w:val="00A41E58"/>
    <w:rsid w:val="00A41F4A"/>
    <w:rsid w:val="00A42A40"/>
    <w:rsid w:val="00A42E87"/>
    <w:rsid w:val="00A42F7D"/>
    <w:rsid w:val="00A43182"/>
    <w:rsid w:val="00A43A0E"/>
    <w:rsid w:val="00A43B6C"/>
    <w:rsid w:val="00A43D30"/>
    <w:rsid w:val="00A4402C"/>
    <w:rsid w:val="00A4417F"/>
    <w:rsid w:val="00A44319"/>
    <w:rsid w:val="00A44C51"/>
    <w:rsid w:val="00A44D65"/>
    <w:rsid w:val="00A44E95"/>
    <w:rsid w:val="00A450D3"/>
    <w:rsid w:val="00A45232"/>
    <w:rsid w:val="00A45888"/>
    <w:rsid w:val="00A458B4"/>
    <w:rsid w:val="00A45AF3"/>
    <w:rsid w:val="00A463D7"/>
    <w:rsid w:val="00A46453"/>
    <w:rsid w:val="00A464D8"/>
    <w:rsid w:val="00A46B78"/>
    <w:rsid w:val="00A4701E"/>
    <w:rsid w:val="00A4750F"/>
    <w:rsid w:val="00A4762D"/>
    <w:rsid w:val="00A477B2"/>
    <w:rsid w:val="00A47BEE"/>
    <w:rsid w:val="00A47C4E"/>
    <w:rsid w:val="00A47E85"/>
    <w:rsid w:val="00A509CE"/>
    <w:rsid w:val="00A50BA7"/>
    <w:rsid w:val="00A50E29"/>
    <w:rsid w:val="00A50FEB"/>
    <w:rsid w:val="00A516D7"/>
    <w:rsid w:val="00A5234C"/>
    <w:rsid w:val="00A52B54"/>
    <w:rsid w:val="00A52D18"/>
    <w:rsid w:val="00A52DFC"/>
    <w:rsid w:val="00A52EFC"/>
    <w:rsid w:val="00A532AB"/>
    <w:rsid w:val="00A53521"/>
    <w:rsid w:val="00A53567"/>
    <w:rsid w:val="00A53919"/>
    <w:rsid w:val="00A53930"/>
    <w:rsid w:val="00A53944"/>
    <w:rsid w:val="00A53A54"/>
    <w:rsid w:val="00A53A5E"/>
    <w:rsid w:val="00A53D89"/>
    <w:rsid w:val="00A53E03"/>
    <w:rsid w:val="00A53F90"/>
    <w:rsid w:val="00A5409F"/>
    <w:rsid w:val="00A5442C"/>
    <w:rsid w:val="00A54E7B"/>
    <w:rsid w:val="00A54F9E"/>
    <w:rsid w:val="00A54FDC"/>
    <w:rsid w:val="00A557E5"/>
    <w:rsid w:val="00A55CED"/>
    <w:rsid w:val="00A55F55"/>
    <w:rsid w:val="00A567A7"/>
    <w:rsid w:val="00A569F1"/>
    <w:rsid w:val="00A56E9A"/>
    <w:rsid w:val="00A570A1"/>
    <w:rsid w:val="00A577CB"/>
    <w:rsid w:val="00A57D31"/>
    <w:rsid w:val="00A57E0D"/>
    <w:rsid w:val="00A57E79"/>
    <w:rsid w:val="00A606E7"/>
    <w:rsid w:val="00A60779"/>
    <w:rsid w:val="00A6080A"/>
    <w:rsid w:val="00A60901"/>
    <w:rsid w:val="00A609A6"/>
    <w:rsid w:val="00A60C08"/>
    <w:rsid w:val="00A60C13"/>
    <w:rsid w:val="00A60E9F"/>
    <w:rsid w:val="00A60FB1"/>
    <w:rsid w:val="00A614DF"/>
    <w:rsid w:val="00A61869"/>
    <w:rsid w:val="00A61D92"/>
    <w:rsid w:val="00A62023"/>
    <w:rsid w:val="00A620B1"/>
    <w:rsid w:val="00A62CE6"/>
    <w:rsid w:val="00A630F8"/>
    <w:rsid w:val="00A63108"/>
    <w:rsid w:val="00A636BF"/>
    <w:rsid w:val="00A637FA"/>
    <w:rsid w:val="00A63A5A"/>
    <w:rsid w:val="00A640A5"/>
    <w:rsid w:val="00A642B1"/>
    <w:rsid w:val="00A64613"/>
    <w:rsid w:val="00A646F7"/>
    <w:rsid w:val="00A64CC3"/>
    <w:rsid w:val="00A65523"/>
    <w:rsid w:val="00A65A5F"/>
    <w:rsid w:val="00A65B76"/>
    <w:rsid w:val="00A65BF0"/>
    <w:rsid w:val="00A65FF8"/>
    <w:rsid w:val="00A66247"/>
    <w:rsid w:val="00A662FC"/>
    <w:rsid w:val="00A66554"/>
    <w:rsid w:val="00A66A3E"/>
    <w:rsid w:val="00A66AE1"/>
    <w:rsid w:val="00A66C24"/>
    <w:rsid w:val="00A66E3E"/>
    <w:rsid w:val="00A66F5F"/>
    <w:rsid w:val="00A67454"/>
    <w:rsid w:val="00A677F5"/>
    <w:rsid w:val="00A67952"/>
    <w:rsid w:val="00A67E7F"/>
    <w:rsid w:val="00A70146"/>
    <w:rsid w:val="00A70292"/>
    <w:rsid w:val="00A70DD0"/>
    <w:rsid w:val="00A70E17"/>
    <w:rsid w:val="00A71086"/>
    <w:rsid w:val="00A71396"/>
    <w:rsid w:val="00A71465"/>
    <w:rsid w:val="00A715E2"/>
    <w:rsid w:val="00A715ED"/>
    <w:rsid w:val="00A7171D"/>
    <w:rsid w:val="00A7180B"/>
    <w:rsid w:val="00A7187E"/>
    <w:rsid w:val="00A718B1"/>
    <w:rsid w:val="00A71C41"/>
    <w:rsid w:val="00A71F30"/>
    <w:rsid w:val="00A72151"/>
    <w:rsid w:val="00A728D4"/>
    <w:rsid w:val="00A72C3E"/>
    <w:rsid w:val="00A72E38"/>
    <w:rsid w:val="00A731B3"/>
    <w:rsid w:val="00A73385"/>
    <w:rsid w:val="00A73700"/>
    <w:rsid w:val="00A73F9B"/>
    <w:rsid w:val="00A73FCF"/>
    <w:rsid w:val="00A74028"/>
    <w:rsid w:val="00A7480A"/>
    <w:rsid w:val="00A74990"/>
    <w:rsid w:val="00A74A32"/>
    <w:rsid w:val="00A74A4B"/>
    <w:rsid w:val="00A74E48"/>
    <w:rsid w:val="00A752FA"/>
    <w:rsid w:val="00A7538E"/>
    <w:rsid w:val="00A755B7"/>
    <w:rsid w:val="00A75AF7"/>
    <w:rsid w:val="00A75FD8"/>
    <w:rsid w:val="00A762EE"/>
    <w:rsid w:val="00A7661C"/>
    <w:rsid w:val="00A766D5"/>
    <w:rsid w:val="00A769F5"/>
    <w:rsid w:val="00A76A0A"/>
    <w:rsid w:val="00A76D68"/>
    <w:rsid w:val="00A76DA9"/>
    <w:rsid w:val="00A77523"/>
    <w:rsid w:val="00A77864"/>
    <w:rsid w:val="00A778BE"/>
    <w:rsid w:val="00A779BF"/>
    <w:rsid w:val="00A77DA1"/>
    <w:rsid w:val="00A80D17"/>
    <w:rsid w:val="00A80E87"/>
    <w:rsid w:val="00A8192B"/>
    <w:rsid w:val="00A81982"/>
    <w:rsid w:val="00A819C4"/>
    <w:rsid w:val="00A81D84"/>
    <w:rsid w:val="00A81FF0"/>
    <w:rsid w:val="00A820B1"/>
    <w:rsid w:val="00A82332"/>
    <w:rsid w:val="00A8257F"/>
    <w:rsid w:val="00A827A9"/>
    <w:rsid w:val="00A82C91"/>
    <w:rsid w:val="00A82E5D"/>
    <w:rsid w:val="00A83003"/>
    <w:rsid w:val="00A83066"/>
    <w:rsid w:val="00A8321D"/>
    <w:rsid w:val="00A83363"/>
    <w:rsid w:val="00A833B2"/>
    <w:rsid w:val="00A8392E"/>
    <w:rsid w:val="00A8396A"/>
    <w:rsid w:val="00A83DB5"/>
    <w:rsid w:val="00A8412F"/>
    <w:rsid w:val="00A84144"/>
    <w:rsid w:val="00A8463F"/>
    <w:rsid w:val="00A84680"/>
    <w:rsid w:val="00A846B5"/>
    <w:rsid w:val="00A84832"/>
    <w:rsid w:val="00A84948"/>
    <w:rsid w:val="00A84D93"/>
    <w:rsid w:val="00A85190"/>
    <w:rsid w:val="00A8571A"/>
    <w:rsid w:val="00A85ACF"/>
    <w:rsid w:val="00A85B55"/>
    <w:rsid w:val="00A85BEF"/>
    <w:rsid w:val="00A85E4E"/>
    <w:rsid w:val="00A861C1"/>
    <w:rsid w:val="00A86858"/>
    <w:rsid w:val="00A8690A"/>
    <w:rsid w:val="00A86AE7"/>
    <w:rsid w:val="00A86AFA"/>
    <w:rsid w:val="00A86CE5"/>
    <w:rsid w:val="00A86D71"/>
    <w:rsid w:val="00A87900"/>
    <w:rsid w:val="00A87CCE"/>
    <w:rsid w:val="00A9002B"/>
    <w:rsid w:val="00A9008A"/>
    <w:rsid w:val="00A90216"/>
    <w:rsid w:val="00A90410"/>
    <w:rsid w:val="00A904C0"/>
    <w:rsid w:val="00A905D9"/>
    <w:rsid w:val="00A91127"/>
    <w:rsid w:val="00A91A8B"/>
    <w:rsid w:val="00A91B4B"/>
    <w:rsid w:val="00A91C8F"/>
    <w:rsid w:val="00A91D89"/>
    <w:rsid w:val="00A91F32"/>
    <w:rsid w:val="00A91FF1"/>
    <w:rsid w:val="00A92DB8"/>
    <w:rsid w:val="00A93037"/>
    <w:rsid w:val="00A930B7"/>
    <w:rsid w:val="00A93319"/>
    <w:rsid w:val="00A93444"/>
    <w:rsid w:val="00A93517"/>
    <w:rsid w:val="00A93708"/>
    <w:rsid w:val="00A93937"/>
    <w:rsid w:val="00A93AB2"/>
    <w:rsid w:val="00A93B4F"/>
    <w:rsid w:val="00A93D63"/>
    <w:rsid w:val="00A93E13"/>
    <w:rsid w:val="00A93ED8"/>
    <w:rsid w:val="00A943D6"/>
    <w:rsid w:val="00A9453B"/>
    <w:rsid w:val="00A94551"/>
    <w:rsid w:val="00A94F4F"/>
    <w:rsid w:val="00A950F3"/>
    <w:rsid w:val="00A95170"/>
    <w:rsid w:val="00A9536B"/>
    <w:rsid w:val="00A9539A"/>
    <w:rsid w:val="00A955D5"/>
    <w:rsid w:val="00A956E8"/>
    <w:rsid w:val="00A95748"/>
    <w:rsid w:val="00A9596E"/>
    <w:rsid w:val="00A959F1"/>
    <w:rsid w:val="00A95BFA"/>
    <w:rsid w:val="00A95CDD"/>
    <w:rsid w:val="00A96349"/>
    <w:rsid w:val="00A9634D"/>
    <w:rsid w:val="00A963DA"/>
    <w:rsid w:val="00A96600"/>
    <w:rsid w:val="00A969EB"/>
    <w:rsid w:val="00A96CBF"/>
    <w:rsid w:val="00A96DA7"/>
    <w:rsid w:val="00A970F1"/>
    <w:rsid w:val="00A97235"/>
    <w:rsid w:val="00A97344"/>
    <w:rsid w:val="00A9743E"/>
    <w:rsid w:val="00A9751E"/>
    <w:rsid w:val="00A9771B"/>
    <w:rsid w:val="00A97B6F"/>
    <w:rsid w:val="00A97BFB"/>
    <w:rsid w:val="00A97FD4"/>
    <w:rsid w:val="00AA008A"/>
    <w:rsid w:val="00AA02FD"/>
    <w:rsid w:val="00AA048F"/>
    <w:rsid w:val="00AA06FD"/>
    <w:rsid w:val="00AA070B"/>
    <w:rsid w:val="00AA07CE"/>
    <w:rsid w:val="00AA08B5"/>
    <w:rsid w:val="00AA08F9"/>
    <w:rsid w:val="00AA09E6"/>
    <w:rsid w:val="00AA1375"/>
    <w:rsid w:val="00AA13B7"/>
    <w:rsid w:val="00AA1AB4"/>
    <w:rsid w:val="00AA2101"/>
    <w:rsid w:val="00AA2A0E"/>
    <w:rsid w:val="00AA2A6F"/>
    <w:rsid w:val="00AA2FCA"/>
    <w:rsid w:val="00AA328C"/>
    <w:rsid w:val="00AA371B"/>
    <w:rsid w:val="00AA3A89"/>
    <w:rsid w:val="00AA3F54"/>
    <w:rsid w:val="00AA40EA"/>
    <w:rsid w:val="00AA4AD8"/>
    <w:rsid w:val="00AA4C4E"/>
    <w:rsid w:val="00AA5195"/>
    <w:rsid w:val="00AA538C"/>
    <w:rsid w:val="00AA57F8"/>
    <w:rsid w:val="00AA5B19"/>
    <w:rsid w:val="00AA5CD2"/>
    <w:rsid w:val="00AA6622"/>
    <w:rsid w:val="00AA68B5"/>
    <w:rsid w:val="00AA7239"/>
    <w:rsid w:val="00AA733D"/>
    <w:rsid w:val="00AA741D"/>
    <w:rsid w:val="00AA7676"/>
    <w:rsid w:val="00AA7869"/>
    <w:rsid w:val="00AA78F7"/>
    <w:rsid w:val="00AA79E8"/>
    <w:rsid w:val="00AA7C3C"/>
    <w:rsid w:val="00AA7EF9"/>
    <w:rsid w:val="00AB0083"/>
    <w:rsid w:val="00AB0313"/>
    <w:rsid w:val="00AB0801"/>
    <w:rsid w:val="00AB0816"/>
    <w:rsid w:val="00AB0A6B"/>
    <w:rsid w:val="00AB0A72"/>
    <w:rsid w:val="00AB0B4D"/>
    <w:rsid w:val="00AB0BE2"/>
    <w:rsid w:val="00AB11B8"/>
    <w:rsid w:val="00AB1282"/>
    <w:rsid w:val="00AB1748"/>
    <w:rsid w:val="00AB191D"/>
    <w:rsid w:val="00AB1C0B"/>
    <w:rsid w:val="00AB1E07"/>
    <w:rsid w:val="00AB2342"/>
    <w:rsid w:val="00AB234F"/>
    <w:rsid w:val="00AB2636"/>
    <w:rsid w:val="00AB263A"/>
    <w:rsid w:val="00AB2946"/>
    <w:rsid w:val="00AB2D31"/>
    <w:rsid w:val="00AB364F"/>
    <w:rsid w:val="00AB39B3"/>
    <w:rsid w:val="00AB3A3E"/>
    <w:rsid w:val="00AB400D"/>
    <w:rsid w:val="00AB410D"/>
    <w:rsid w:val="00AB4305"/>
    <w:rsid w:val="00AB4AE8"/>
    <w:rsid w:val="00AB4C6E"/>
    <w:rsid w:val="00AB4E80"/>
    <w:rsid w:val="00AB5075"/>
    <w:rsid w:val="00AB53B3"/>
    <w:rsid w:val="00AB5869"/>
    <w:rsid w:val="00AB5DE5"/>
    <w:rsid w:val="00AB5EDC"/>
    <w:rsid w:val="00AB5FDC"/>
    <w:rsid w:val="00AB5FF8"/>
    <w:rsid w:val="00AB6209"/>
    <w:rsid w:val="00AB6413"/>
    <w:rsid w:val="00AB7023"/>
    <w:rsid w:val="00AB74B9"/>
    <w:rsid w:val="00AB74CD"/>
    <w:rsid w:val="00AB75E7"/>
    <w:rsid w:val="00AB79A5"/>
    <w:rsid w:val="00AC00EC"/>
    <w:rsid w:val="00AC0623"/>
    <w:rsid w:val="00AC09EE"/>
    <w:rsid w:val="00AC0A39"/>
    <w:rsid w:val="00AC107C"/>
    <w:rsid w:val="00AC1098"/>
    <w:rsid w:val="00AC15C8"/>
    <w:rsid w:val="00AC1731"/>
    <w:rsid w:val="00AC1771"/>
    <w:rsid w:val="00AC1962"/>
    <w:rsid w:val="00AC1B35"/>
    <w:rsid w:val="00AC1E0D"/>
    <w:rsid w:val="00AC1F6E"/>
    <w:rsid w:val="00AC210D"/>
    <w:rsid w:val="00AC2237"/>
    <w:rsid w:val="00AC2321"/>
    <w:rsid w:val="00AC23B4"/>
    <w:rsid w:val="00AC243E"/>
    <w:rsid w:val="00AC29AE"/>
    <w:rsid w:val="00AC2C7B"/>
    <w:rsid w:val="00AC33B2"/>
    <w:rsid w:val="00AC3764"/>
    <w:rsid w:val="00AC384F"/>
    <w:rsid w:val="00AC39A9"/>
    <w:rsid w:val="00AC3A79"/>
    <w:rsid w:val="00AC3D7D"/>
    <w:rsid w:val="00AC3D85"/>
    <w:rsid w:val="00AC42AE"/>
    <w:rsid w:val="00AC42B5"/>
    <w:rsid w:val="00AC439C"/>
    <w:rsid w:val="00AC4470"/>
    <w:rsid w:val="00AC45C8"/>
    <w:rsid w:val="00AC4900"/>
    <w:rsid w:val="00AC4939"/>
    <w:rsid w:val="00AC49A0"/>
    <w:rsid w:val="00AC536F"/>
    <w:rsid w:val="00AC6464"/>
    <w:rsid w:val="00AC6773"/>
    <w:rsid w:val="00AC6890"/>
    <w:rsid w:val="00AC68CB"/>
    <w:rsid w:val="00AC6C12"/>
    <w:rsid w:val="00AC6CD7"/>
    <w:rsid w:val="00AC6D24"/>
    <w:rsid w:val="00AC6F1B"/>
    <w:rsid w:val="00AC71BB"/>
    <w:rsid w:val="00AC71FC"/>
    <w:rsid w:val="00AC7214"/>
    <w:rsid w:val="00AC72DE"/>
    <w:rsid w:val="00AC730A"/>
    <w:rsid w:val="00AC767F"/>
    <w:rsid w:val="00AC77F6"/>
    <w:rsid w:val="00AC78F1"/>
    <w:rsid w:val="00AC79CF"/>
    <w:rsid w:val="00AC7BAE"/>
    <w:rsid w:val="00AD047E"/>
    <w:rsid w:val="00AD049A"/>
    <w:rsid w:val="00AD0B4C"/>
    <w:rsid w:val="00AD0BE5"/>
    <w:rsid w:val="00AD14CF"/>
    <w:rsid w:val="00AD14D8"/>
    <w:rsid w:val="00AD1D0E"/>
    <w:rsid w:val="00AD1F9C"/>
    <w:rsid w:val="00AD21EC"/>
    <w:rsid w:val="00AD24D5"/>
    <w:rsid w:val="00AD2CAF"/>
    <w:rsid w:val="00AD2CB7"/>
    <w:rsid w:val="00AD2DDF"/>
    <w:rsid w:val="00AD362C"/>
    <w:rsid w:val="00AD3749"/>
    <w:rsid w:val="00AD3F3D"/>
    <w:rsid w:val="00AD3F7C"/>
    <w:rsid w:val="00AD41C4"/>
    <w:rsid w:val="00AD4209"/>
    <w:rsid w:val="00AD4C18"/>
    <w:rsid w:val="00AD4D22"/>
    <w:rsid w:val="00AD4D51"/>
    <w:rsid w:val="00AD4D57"/>
    <w:rsid w:val="00AD50AF"/>
    <w:rsid w:val="00AD5504"/>
    <w:rsid w:val="00AD5929"/>
    <w:rsid w:val="00AD5AA3"/>
    <w:rsid w:val="00AD5E13"/>
    <w:rsid w:val="00AD5EC0"/>
    <w:rsid w:val="00AD5EF4"/>
    <w:rsid w:val="00AD60BD"/>
    <w:rsid w:val="00AD624B"/>
    <w:rsid w:val="00AD6517"/>
    <w:rsid w:val="00AD6AC7"/>
    <w:rsid w:val="00AD6DBB"/>
    <w:rsid w:val="00AD70EC"/>
    <w:rsid w:val="00AD787B"/>
    <w:rsid w:val="00AD78C7"/>
    <w:rsid w:val="00AD7CA1"/>
    <w:rsid w:val="00AD7D3D"/>
    <w:rsid w:val="00AE02EF"/>
    <w:rsid w:val="00AE0678"/>
    <w:rsid w:val="00AE0A09"/>
    <w:rsid w:val="00AE0C97"/>
    <w:rsid w:val="00AE0D3C"/>
    <w:rsid w:val="00AE137C"/>
    <w:rsid w:val="00AE14FE"/>
    <w:rsid w:val="00AE186B"/>
    <w:rsid w:val="00AE1918"/>
    <w:rsid w:val="00AE1B16"/>
    <w:rsid w:val="00AE2152"/>
    <w:rsid w:val="00AE2293"/>
    <w:rsid w:val="00AE2D62"/>
    <w:rsid w:val="00AE3150"/>
    <w:rsid w:val="00AE32A5"/>
    <w:rsid w:val="00AE3AA5"/>
    <w:rsid w:val="00AE3E06"/>
    <w:rsid w:val="00AE3EA8"/>
    <w:rsid w:val="00AE3FB8"/>
    <w:rsid w:val="00AE4167"/>
    <w:rsid w:val="00AE4724"/>
    <w:rsid w:val="00AE4BE8"/>
    <w:rsid w:val="00AE4E72"/>
    <w:rsid w:val="00AE5018"/>
    <w:rsid w:val="00AE528F"/>
    <w:rsid w:val="00AE52AF"/>
    <w:rsid w:val="00AE5386"/>
    <w:rsid w:val="00AE57A1"/>
    <w:rsid w:val="00AE5C3E"/>
    <w:rsid w:val="00AE603E"/>
    <w:rsid w:val="00AE62E0"/>
    <w:rsid w:val="00AE6A73"/>
    <w:rsid w:val="00AE6FEC"/>
    <w:rsid w:val="00AE78E9"/>
    <w:rsid w:val="00AE79E1"/>
    <w:rsid w:val="00AE7A89"/>
    <w:rsid w:val="00AE7AB2"/>
    <w:rsid w:val="00AE7DCD"/>
    <w:rsid w:val="00AF0248"/>
    <w:rsid w:val="00AF07C1"/>
    <w:rsid w:val="00AF097D"/>
    <w:rsid w:val="00AF105F"/>
    <w:rsid w:val="00AF1594"/>
    <w:rsid w:val="00AF17BB"/>
    <w:rsid w:val="00AF1D02"/>
    <w:rsid w:val="00AF1F93"/>
    <w:rsid w:val="00AF2354"/>
    <w:rsid w:val="00AF243B"/>
    <w:rsid w:val="00AF299B"/>
    <w:rsid w:val="00AF2AB9"/>
    <w:rsid w:val="00AF2B3E"/>
    <w:rsid w:val="00AF2DB3"/>
    <w:rsid w:val="00AF2E3F"/>
    <w:rsid w:val="00AF2F11"/>
    <w:rsid w:val="00AF31E9"/>
    <w:rsid w:val="00AF355B"/>
    <w:rsid w:val="00AF35B8"/>
    <w:rsid w:val="00AF3834"/>
    <w:rsid w:val="00AF3A14"/>
    <w:rsid w:val="00AF3B85"/>
    <w:rsid w:val="00AF3E88"/>
    <w:rsid w:val="00AF3EA7"/>
    <w:rsid w:val="00AF4569"/>
    <w:rsid w:val="00AF486F"/>
    <w:rsid w:val="00AF4D81"/>
    <w:rsid w:val="00AF4EAC"/>
    <w:rsid w:val="00AF50EB"/>
    <w:rsid w:val="00AF58CD"/>
    <w:rsid w:val="00AF5A43"/>
    <w:rsid w:val="00AF5E20"/>
    <w:rsid w:val="00AF6485"/>
    <w:rsid w:val="00AF6496"/>
    <w:rsid w:val="00AF664F"/>
    <w:rsid w:val="00AF696A"/>
    <w:rsid w:val="00AF6A0A"/>
    <w:rsid w:val="00AF6A4A"/>
    <w:rsid w:val="00AF6A69"/>
    <w:rsid w:val="00AF6B45"/>
    <w:rsid w:val="00AF7043"/>
    <w:rsid w:val="00AF7560"/>
    <w:rsid w:val="00AF78AE"/>
    <w:rsid w:val="00AF7AAA"/>
    <w:rsid w:val="00AF7CD8"/>
    <w:rsid w:val="00AF7CE3"/>
    <w:rsid w:val="00AF7E3D"/>
    <w:rsid w:val="00B00145"/>
    <w:rsid w:val="00B00865"/>
    <w:rsid w:val="00B00E8D"/>
    <w:rsid w:val="00B01139"/>
    <w:rsid w:val="00B0136A"/>
    <w:rsid w:val="00B015D3"/>
    <w:rsid w:val="00B019D5"/>
    <w:rsid w:val="00B01A68"/>
    <w:rsid w:val="00B01BFA"/>
    <w:rsid w:val="00B01C2E"/>
    <w:rsid w:val="00B01F3A"/>
    <w:rsid w:val="00B01F9F"/>
    <w:rsid w:val="00B02157"/>
    <w:rsid w:val="00B02265"/>
    <w:rsid w:val="00B022BE"/>
    <w:rsid w:val="00B02542"/>
    <w:rsid w:val="00B0283A"/>
    <w:rsid w:val="00B02856"/>
    <w:rsid w:val="00B02C96"/>
    <w:rsid w:val="00B03248"/>
    <w:rsid w:val="00B03294"/>
    <w:rsid w:val="00B035C8"/>
    <w:rsid w:val="00B03F64"/>
    <w:rsid w:val="00B03FFD"/>
    <w:rsid w:val="00B041B5"/>
    <w:rsid w:val="00B04EA4"/>
    <w:rsid w:val="00B05447"/>
    <w:rsid w:val="00B0581D"/>
    <w:rsid w:val="00B05C70"/>
    <w:rsid w:val="00B05CA3"/>
    <w:rsid w:val="00B0637F"/>
    <w:rsid w:val="00B06434"/>
    <w:rsid w:val="00B06A35"/>
    <w:rsid w:val="00B06E0F"/>
    <w:rsid w:val="00B0762B"/>
    <w:rsid w:val="00B077F6"/>
    <w:rsid w:val="00B07CA7"/>
    <w:rsid w:val="00B07D76"/>
    <w:rsid w:val="00B1031D"/>
    <w:rsid w:val="00B107D6"/>
    <w:rsid w:val="00B10811"/>
    <w:rsid w:val="00B108AE"/>
    <w:rsid w:val="00B10988"/>
    <w:rsid w:val="00B10F73"/>
    <w:rsid w:val="00B11002"/>
    <w:rsid w:val="00B11051"/>
    <w:rsid w:val="00B111F1"/>
    <w:rsid w:val="00B119B4"/>
    <w:rsid w:val="00B11A3B"/>
    <w:rsid w:val="00B11AC9"/>
    <w:rsid w:val="00B11CFA"/>
    <w:rsid w:val="00B11D58"/>
    <w:rsid w:val="00B11D9A"/>
    <w:rsid w:val="00B11E3F"/>
    <w:rsid w:val="00B11F2F"/>
    <w:rsid w:val="00B120FF"/>
    <w:rsid w:val="00B12887"/>
    <w:rsid w:val="00B12B29"/>
    <w:rsid w:val="00B12D2A"/>
    <w:rsid w:val="00B12E90"/>
    <w:rsid w:val="00B137BA"/>
    <w:rsid w:val="00B13DFC"/>
    <w:rsid w:val="00B14125"/>
    <w:rsid w:val="00B14623"/>
    <w:rsid w:val="00B146C1"/>
    <w:rsid w:val="00B148B2"/>
    <w:rsid w:val="00B1523F"/>
    <w:rsid w:val="00B155EC"/>
    <w:rsid w:val="00B15676"/>
    <w:rsid w:val="00B157BC"/>
    <w:rsid w:val="00B15AAC"/>
    <w:rsid w:val="00B15B07"/>
    <w:rsid w:val="00B15C3B"/>
    <w:rsid w:val="00B1615A"/>
    <w:rsid w:val="00B16733"/>
    <w:rsid w:val="00B167B8"/>
    <w:rsid w:val="00B1685B"/>
    <w:rsid w:val="00B16D3B"/>
    <w:rsid w:val="00B173D9"/>
    <w:rsid w:val="00B17574"/>
    <w:rsid w:val="00B17645"/>
    <w:rsid w:val="00B17AC6"/>
    <w:rsid w:val="00B17B5D"/>
    <w:rsid w:val="00B17FC0"/>
    <w:rsid w:val="00B200CF"/>
    <w:rsid w:val="00B200D5"/>
    <w:rsid w:val="00B203D1"/>
    <w:rsid w:val="00B204B3"/>
    <w:rsid w:val="00B2052C"/>
    <w:rsid w:val="00B2059B"/>
    <w:rsid w:val="00B20AC4"/>
    <w:rsid w:val="00B20D80"/>
    <w:rsid w:val="00B21C24"/>
    <w:rsid w:val="00B21E52"/>
    <w:rsid w:val="00B21EEF"/>
    <w:rsid w:val="00B220A4"/>
    <w:rsid w:val="00B221F2"/>
    <w:rsid w:val="00B227A1"/>
    <w:rsid w:val="00B227C8"/>
    <w:rsid w:val="00B227DA"/>
    <w:rsid w:val="00B22922"/>
    <w:rsid w:val="00B22D5E"/>
    <w:rsid w:val="00B22F82"/>
    <w:rsid w:val="00B2311C"/>
    <w:rsid w:val="00B2385C"/>
    <w:rsid w:val="00B238AF"/>
    <w:rsid w:val="00B23A2A"/>
    <w:rsid w:val="00B24797"/>
    <w:rsid w:val="00B248CA"/>
    <w:rsid w:val="00B24B1C"/>
    <w:rsid w:val="00B24B93"/>
    <w:rsid w:val="00B24C61"/>
    <w:rsid w:val="00B25306"/>
    <w:rsid w:val="00B25C20"/>
    <w:rsid w:val="00B25D55"/>
    <w:rsid w:val="00B25E55"/>
    <w:rsid w:val="00B25EBC"/>
    <w:rsid w:val="00B266D4"/>
    <w:rsid w:val="00B2698B"/>
    <w:rsid w:val="00B26C1F"/>
    <w:rsid w:val="00B26E86"/>
    <w:rsid w:val="00B27114"/>
    <w:rsid w:val="00B27251"/>
    <w:rsid w:val="00B27416"/>
    <w:rsid w:val="00B276CE"/>
    <w:rsid w:val="00B27D3E"/>
    <w:rsid w:val="00B303BF"/>
    <w:rsid w:val="00B309F4"/>
    <w:rsid w:val="00B30D82"/>
    <w:rsid w:val="00B30EEB"/>
    <w:rsid w:val="00B3103B"/>
    <w:rsid w:val="00B3138F"/>
    <w:rsid w:val="00B31795"/>
    <w:rsid w:val="00B31894"/>
    <w:rsid w:val="00B31D5C"/>
    <w:rsid w:val="00B3264E"/>
    <w:rsid w:val="00B3284C"/>
    <w:rsid w:val="00B32FBD"/>
    <w:rsid w:val="00B330DB"/>
    <w:rsid w:val="00B339A4"/>
    <w:rsid w:val="00B339A9"/>
    <w:rsid w:val="00B33A0E"/>
    <w:rsid w:val="00B33E65"/>
    <w:rsid w:val="00B33F90"/>
    <w:rsid w:val="00B344C1"/>
    <w:rsid w:val="00B346C0"/>
    <w:rsid w:val="00B34A41"/>
    <w:rsid w:val="00B34D8D"/>
    <w:rsid w:val="00B35059"/>
    <w:rsid w:val="00B35094"/>
    <w:rsid w:val="00B350C7"/>
    <w:rsid w:val="00B35161"/>
    <w:rsid w:val="00B352E9"/>
    <w:rsid w:val="00B3565E"/>
    <w:rsid w:val="00B35A43"/>
    <w:rsid w:val="00B35A58"/>
    <w:rsid w:val="00B35AD8"/>
    <w:rsid w:val="00B35E8C"/>
    <w:rsid w:val="00B35FC0"/>
    <w:rsid w:val="00B365B7"/>
    <w:rsid w:val="00B365E3"/>
    <w:rsid w:val="00B369DE"/>
    <w:rsid w:val="00B36C3F"/>
    <w:rsid w:val="00B37274"/>
    <w:rsid w:val="00B372F3"/>
    <w:rsid w:val="00B3738D"/>
    <w:rsid w:val="00B37789"/>
    <w:rsid w:val="00B37929"/>
    <w:rsid w:val="00B37FB2"/>
    <w:rsid w:val="00B4000C"/>
    <w:rsid w:val="00B40272"/>
    <w:rsid w:val="00B40416"/>
    <w:rsid w:val="00B40868"/>
    <w:rsid w:val="00B40961"/>
    <w:rsid w:val="00B40D58"/>
    <w:rsid w:val="00B41201"/>
    <w:rsid w:val="00B417AC"/>
    <w:rsid w:val="00B42270"/>
    <w:rsid w:val="00B422AE"/>
    <w:rsid w:val="00B4237B"/>
    <w:rsid w:val="00B42E5D"/>
    <w:rsid w:val="00B42EA9"/>
    <w:rsid w:val="00B4331A"/>
    <w:rsid w:val="00B43577"/>
    <w:rsid w:val="00B437F5"/>
    <w:rsid w:val="00B43BFC"/>
    <w:rsid w:val="00B44256"/>
    <w:rsid w:val="00B444A3"/>
    <w:rsid w:val="00B44678"/>
    <w:rsid w:val="00B448EA"/>
    <w:rsid w:val="00B44910"/>
    <w:rsid w:val="00B44A33"/>
    <w:rsid w:val="00B44B59"/>
    <w:rsid w:val="00B451F8"/>
    <w:rsid w:val="00B45267"/>
    <w:rsid w:val="00B455BF"/>
    <w:rsid w:val="00B4569E"/>
    <w:rsid w:val="00B45741"/>
    <w:rsid w:val="00B4578A"/>
    <w:rsid w:val="00B4609F"/>
    <w:rsid w:val="00B4676E"/>
    <w:rsid w:val="00B46949"/>
    <w:rsid w:val="00B46A7A"/>
    <w:rsid w:val="00B46EE8"/>
    <w:rsid w:val="00B46F4A"/>
    <w:rsid w:val="00B470BB"/>
    <w:rsid w:val="00B4770A"/>
    <w:rsid w:val="00B477D8"/>
    <w:rsid w:val="00B4789C"/>
    <w:rsid w:val="00B5007D"/>
    <w:rsid w:val="00B5073A"/>
    <w:rsid w:val="00B50CD1"/>
    <w:rsid w:val="00B50E44"/>
    <w:rsid w:val="00B51313"/>
    <w:rsid w:val="00B51B2C"/>
    <w:rsid w:val="00B51CC5"/>
    <w:rsid w:val="00B51DD9"/>
    <w:rsid w:val="00B51E13"/>
    <w:rsid w:val="00B52291"/>
    <w:rsid w:val="00B5249B"/>
    <w:rsid w:val="00B528EF"/>
    <w:rsid w:val="00B5291F"/>
    <w:rsid w:val="00B52C6F"/>
    <w:rsid w:val="00B52F2A"/>
    <w:rsid w:val="00B5313C"/>
    <w:rsid w:val="00B53245"/>
    <w:rsid w:val="00B53307"/>
    <w:rsid w:val="00B53676"/>
    <w:rsid w:val="00B539CF"/>
    <w:rsid w:val="00B53B7D"/>
    <w:rsid w:val="00B53C16"/>
    <w:rsid w:val="00B54509"/>
    <w:rsid w:val="00B54516"/>
    <w:rsid w:val="00B54720"/>
    <w:rsid w:val="00B54BCF"/>
    <w:rsid w:val="00B54D2D"/>
    <w:rsid w:val="00B54DC0"/>
    <w:rsid w:val="00B5504A"/>
    <w:rsid w:val="00B550D1"/>
    <w:rsid w:val="00B553FA"/>
    <w:rsid w:val="00B55941"/>
    <w:rsid w:val="00B5625B"/>
    <w:rsid w:val="00B56409"/>
    <w:rsid w:val="00B567AE"/>
    <w:rsid w:val="00B56DA1"/>
    <w:rsid w:val="00B56E0A"/>
    <w:rsid w:val="00B56F22"/>
    <w:rsid w:val="00B5752D"/>
    <w:rsid w:val="00B57BC2"/>
    <w:rsid w:val="00B57F95"/>
    <w:rsid w:val="00B602F3"/>
    <w:rsid w:val="00B6032A"/>
    <w:rsid w:val="00B60819"/>
    <w:rsid w:val="00B60A53"/>
    <w:rsid w:val="00B60ED2"/>
    <w:rsid w:val="00B61427"/>
    <w:rsid w:val="00B61AFC"/>
    <w:rsid w:val="00B61C71"/>
    <w:rsid w:val="00B61D16"/>
    <w:rsid w:val="00B6233F"/>
    <w:rsid w:val="00B6239F"/>
    <w:rsid w:val="00B6241A"/>
    <w:rsid w:val="00B6259C"/>
    <w:rsid w:val="00B6261E"/>
    <w:rsid w:val="00B629EB"/>
    <w:rsid w:val="00B637FA"/>
    <w:rsid w:val="00B63954"/>
    <w:rsid w:val="00B639AE"/>
    <w:rsid w:val="00B63A6D"/>
    <w:rsid w:val="00B63B46"/>
    <w:rsid w:val="00B64220"/>
    <w:rsid w:val="00B642B7"/>
    <w:rsid w:val="00B6433C"/>
    <w:rsid w:val="00B64690"/>
    <w:rsid w:val="00B64A24"/>
    <w:rsid w:val="00B64B04"/>
    <w:rsid w:val="00B64B49"/>
    <w:rsid w:val="00B64BD3"/>
    <w:rsid w:val="00B64DBD"/>
    <w:rsid w:val="00B65016"/>
    <w:rsid w:val="00B65018"/>
    <w:rsid w:val="00B653A8"/>
    <w:rsid w:val="00B658E9"/>
    <w:rsid w:val="00B65E00"/>
    <w:rsid w:val="00B668A7"/>
    <w:rsid w:val="00B66DC2"/>
    <w:rsid w:val="00B66EF1"/>
    <w:rsid w:val="00B66F4A"/>
    <w:rsid w:val="00B6715A"/>
    <w:rsid w:val="00B671A7"/>
    <w:rsid w:val="00B673FD"/>
    <w:rsid w:val="00B675B3"/>
    <w:rsid w:val="00B6792D"/>
    <w:rsid w:val="00B67A4A"/>
    <w:rsid w:val="00B67A9E"/>
    <w:rsid w:val="00B67C3D"/>
    <w:rsid w:val="00B7066D"/>
    <w:rsid w:val="00B70A75"/>
    <w:rsid w:val="00B71353"/>
    <w:rsid w:val="00B71585"/>
    <w:rsid w:val="00B718B5"/>
    <w:rsid w:val="00B718C1"/>
    <w:rsid w:val="00B719D8"/>
    <w:rsid w:val="00B71ACA"/>
    <w:rsid w:val="00B71B18"/>
    <w:rsid w:val="00B71E35"/>
    <w:rsid w:val="00B72209"/>
    <w:rsid w:val="00B72644"/>
    <w:rsid w:val="00B72ADA"/>
    <w:rsid w:val="00B72C31"/>
    <w:rsid w:val="00B73154"/>
    <w:rsid w:val="00B73D27"/>
    <w:rsid w:val="00B742B0"/>
    <w:rsid w:val="00B743BA"/>
    <w:rsid w:val="00B74734"/>
    <w:rsid w:val="00B74888"/>
    <w:rsid w:val="00B74AAE"/>
    <w:rsid w:val="00B74FDC"/>
    <w:rsid w:val="00B7504C"/>
    <w:rsid w:val="00B751EC"/>
    <w:rsid w:val="00B75640"/>
    <w:rsid w:val="00B75DAE"/>
    <w:rsid w:val="00B76089"/>
    <w:rsid w:val="00B764BB"/>
    <w:rsid w:val="00B7695E"/>
    <w:rsid w:val="00B769A5"/>
    <w:rsid w:val="00B771B0"/>
    <w:rsid w:val="00B7757A"/>
    <w:rsid w:val="00B776DA"/>
    <w:rsid w:val="00B777C6"/>
    <w:rsid w:val="00B77993"/>
    <w:rsid w:val="00B779B6"/>
    <w:rsid w:val="00B77A1A"/>
    <w:rsid w:val="00B77A32"/>
    <w:rsid w:val="00B80584"/>
    <w:rsid w:val="00B80AB5"/>
    <w:rsid w:val="00B80AE2"/>
    <w:rsid w:val="00B80B03"/>
    <w:rsid w:val="00B814FE"/>
    <w:rsid w:val="00B81A94"/>
    <w:rsid w:val="00B82A6F"/>
    <w:rsid w:val="00B82DA6"/>
    <w:rsid w:val="00B82E4D"/>
    <w:rsid w:val="00B83469"/>
    <w:rsid w:val="00B83557"/>
    <w:rsid w:val="00B838A7"/>
    <w:rsid w:val="00B841A6"/>
    <w:rsid w:val="00B843B2"/>
    <w:rsid w:val="00B8448B"/>
    <w:rsid w:val="00B84792"/>
    <w:rsid w:val="00B847FA"/>
    <w:rsid w:val="00B84C2D"/>
    <w:rsid w:val="00B85049"/>
    <w:rsid w:val="00B851C1"/>
    <w:rsid w:val="00B85844"/>
    <w:rsid w:val="00B85995"/>
    <w:rsid w:val="00B863FA"/>
    <w:rsid w:val="00B864DB"/>
    <w:rsid w:val="00B86A3F"/>
    <w:rsid w:val="00B87054"/>
    <w:rsid w:val="00B871BA"/>
    <w:rsid w:val="00B87215"/>
    <w:rsid w:val="00B876B1"/>
    <w:rsid w:val="00B87715"/>
    <w:rsid w:val="00B877A9"/>
    <w:rsid w:val="00B879DF"/>
    <w:rsid w:val="00B87B44"/>
    <w:rsid w:val="00B91066"/>
    <w:rsid w:val="00B910A7"/>
    <w:rsid w:val="00B91104"/>
    <w:rsid w:val="00B9141E"/>
    <w:rsid w:val="00B919FB"/>
    <w:rsid w:val="00B91C47"/>
    <w:rsid w:val="00B91F43"/>
    <w:rsid w:val="00B9201D"/>
    <w:rsid w:val="00B92183"/>
    <w:rsid w:val="00B9228E"/>
    <w:rsid w:val="00B926AF"/>
    <w:rsid w:val="00B92732"/>
    <w:rsid w:val="00B92A58"/>
    <w:rsid w:val="00B92F78"/>
    <w:rsid w:val="00B930EC"/>
    <w:rsid w:val="00B932FB"/>
    <w:rsid w:val="00B933FA"/>
    <w:rsid w:val="00B935F2"/>
    <w:rsid w:val="00B93793"/>
    <w:rsid w:val="00B93959"/>
    <w:rsid w:val="00B93B80"/>
    <w:rsid w:val="00B9401A"/>
    <w:rsid w:val="00B94078"/>
    <w:rsid w:val="00B942EF"/>
    <w:rsid w:val="00B94742"/>
    <w:rsid w:val="00B94825"/>
    <w:rsid w:val="00B94B4E"/>
    <w:rsid w:val="00B94BAF"/>
    <w:rsid w:val="00B94C8D"/>
    <w:rsid w:val="00B9514C"/>
    <w:rsid w:val="00B951FF"/>
    <w:rsid w:val="00B95249"/>
    <w:rsid w:val="00B95875"/>
    <w:rsid w:val="00B959A5"/>
    <w:rsid w:val="00B959FD"/>
    <w:rsid w:val="00B95D45"/>
    <w:rsid w:val="00B95EBB"/>
    <w:rsid w:val="00B95FA8"/>
    <w:rsid w:val="00B96099"/>
    <w:rsid w:val="00B9629B"/>
    <w:rsid w:val="00B967E7"/>
    <w:rsid w:val="00B9689B"/>
    <w:rsid w:val="00B96D9E"/>
    <w:rsid w:val="00B9725B"/>
    <w:rsid w:val="00B973CF"/>
    <w:rsid w:val="00B974AC"/>
    <w:rsid w:val="00B9785A"/>
    <w:rsid w:val="00B97D63"/>
    <w:rsid w:val="00BA045E"/>
    <w:rsid w:val="00BA06BC"/>
    <w:rsid w:val="00BA0807"/>
    <w:rsid w:val="00BA0E67"/>
    <w:rsid w:val="00BA1002"/>
    <w:rsid w:val="00BA1139"/>
    <w:rsid w:val="00BA121F"/>
    <w:rsid w:val="00BA12C6"/>
    <w:rsid w:val="00BA223E"/>
    <w:rsid w:val="00BA23A7"/>
    <w:rsid w:val="00BA26B4"/>
    <w:rsid w:val="00BA29BC"/>
    <w:rsid w:val="00BA2B88"/>
    <w:rsid w:val="00BA3422"/>
    <w:rsid w:val="00BA3971"/>
    <w:rsid w:val="00BA3D8A"/>
    <w:rsid w:val="00BA408A"/>
    <w:rsid w:val="00BA426C"/>
    <w:rsid w:val="00BA4454"/>
    <w:rsid w:val="00BA485F"/>
    <w:rsid w:val="00BA4A45"/>
    <w:rsid w:val="00BA4EBC"/>
    <w:rsid w:val="00BA566C"/>
    <w:rsid w:val="00BA5B75"/>
    <w:rsid w:val="00BA5D55"/>
    <w:rsid w:val="00BA6003"/>
    <w:rsid w:val="00BA6691"/>
    <w:rsid w:val="00BA68DF"/>
    <w:rsid w:val="00BA6908"/>
    <w:rsid w:val="00BA6E1F"/>
    <w:rsid w:val="00BA73B9"/>
    <w:rsid w:val="00BA74BE"/>
    <w:rsid w:val="00BA7B25"/>
    <w:rsid w:val="00BA7C1B"/>
    <w:rsid w:val="00BB01CB"/>
    <w:rsid w:val="00BB0400"/>
    <w:rsid w:val="00BB0763"/>
    <w:rsid w:val="00BB07F8"/>
    <w:rsid w:val="00BB09A6"/>
    <w:rsid w:val="00BB1612"/>
    <w:rsid w:val="00BB17D5"/>
    <w:rsid w:val="00BB17FF"/>
    <w:rsid w:val="00BB1A13"/>
    <w:rsid w:val="00BB1A60"/>
    <w:rsid w:val="00BB1C9D"/>
    <w:rsid w:val="00BB1F26"/>
    <w:rsid w:val="00BB2186"/>
    <w:rsid w:val="00BB2227"/>
    <w:rsid w:val="00BB22BE"/>
    <w:rsid w:val="00BB22CC"/>
    <w:rsid w:val="00BB22F7"/>
    <w:rsid w:val="00BB363F"/>
    <w:rsid w:val="00BB3D55"/>
    <w:rsid w:val="00BB3F26"/>
    <w:rsid w:val="00BB4854"/>
    <w:rsid w:val="00BB5188"/>
    <w:rsid w:val="00BB51C7"/>
    <w:rsid w:val="00BB56DA"/>
    <w:rsid w:val="00BB5721"/>
    <w:rsid w:val="00BB57C2"/>
    <w:rsid w:val="00BB5A03"/>
    <w:rsid w:val="00BB5CF7"/>
    <w:rsid w:val="00BB5D29"/>
    <w:rsid w:val="00BB5FC6"/>
    <w:rsid w:val="00BB65B3"/>
    <w:rsid w:val="00BB683E"/>
    <w:rsid w:val="00BB7231"/>
    <w:rsid w:val="00BB771D"/>
    <w:rsid w:val="00BB7A13"/>
    <w:rsid w:val="00BB7FAD"/>
    <w:rsid w:val="00BC084A"/>
    <w:rsid w:val="00BC0888"/>
    <w:rsid w:val="00BC0C1C"/>
    <w:rsid w:val="00BC0D3A"/>
    <w:rsid w:val="00BC1134"/>
    <w:rsid w:val="00BC1B58"/>
    <w:rsid w:val="00BC1BE2"/>
    <w:rsid w:val="00BC1D92"/>
    <w:rsid w:val="00BC1EB2"/>
    <w:rsid w:val="00BC25A1"/>
    <w:rsid w:val="00BC2787"/>
    <w:rsid w:val="00BC2AC6"/>
    <w:rsid w:val="00BC2D14"/>
    <w:rsid w:val="00BC2F80"/>
    <w:rsid w:val="00BC31B2"/>
    <w:rsid w:val="00BC33FA"/>
    <w:rsid w:val="00BC347F"/>
    <w:rsid w:val="00BC35EF"/>
    <w:rsid w:val="00BC361F"/>
    <w:rsid w:val="00BC3672"/>
    <w:rsid w:val="00BC3892"/>
    <w:rsid w:val="00BC3AA9"/>
    <w:rsid w:val="00BC3E71"/>
    <w:rsid w:val="00BC4073"/>
    <w:rsid w:val="00BC45D7"/>
    <w:rsid w:val="00BC46DE"/>
    <w:rsid w:val="00BC4949"/>
    <w:rsid w:val="00BC5393"/>
    <w:rsid w:val="00BC58D8"/>
    <w:rsid w:val="00BC5A8C"/>
    <w:rsid w:val="00BC5CB6"/>
    <w:rsid w:val="00BC6081"/>
    <w:rsid w:val="00BC608F"/>
    <w:rsid w:val="00BC6660"/>
    <w:rsid w:val="00BC66C1"/>
    <w:rsid w:val="00BC67F4"/>
    <w:rsid w:val="00BC6C27"/>
    <w:rsid w:val="00BC6F30"/>
    <w:rsid w:val="00BC6F33"/>
    <w:rsid w:val="00BC7E79"/>
    <w:rsid w:val="00BC7FBD"/>
    <w:rsid w:val="00BD0148"/>
    <w:rsid w:val="00BD02B8"/>
    <w:rsid w:val="00BD0792"/>
    <w:rsid w:val="00BD07C3"/>
    <w:rsid w:val="00BD0A3F"/>
    <w:rsid w:val="00BD0A61"/>
    <w:rsid w:val="00BD10E9"/>
    <w:rsid w:val="00BD1187"/>
    <w:rsid w:val="00BD12AA"/>
    <w:rsid w:val="00BD1AF3"/>
    <w:rsid w:val="00BD22F3"/>
    <w:rsid w:val="00BD2AFB"/>
    <w:rsid w:val="00BD2B3E"/>
    <w:rsid w:val="00BD2DF1"/>
    <w:rsid w:val="00BD31DA"/>
    <w:rsid w:val="00BD31F3"/>
    <w:rsid w:val="00BD3315"/>
    <w:rsid w:val="00BD33B0"/>
    <w:rsid w:val="00BD35B8"/>
    <w:rsid w:val="00BD36B9"/>
    <w:rsid w:val="00BD37BF"/>
    <w:rsid w:val="00BD3804"/>
    <w:rsid w:val="00BD38C5"/>
    <w:rsid w:val="00BD3CAA"/>
    <w:rsid w:val="00BD3D0F"/>
    <w:rsid w:val="00BD4272"/>
    <w:rsid w:val="00BD43D4"/>
    <w:rsid w:val="00BD4515"/>
    <w:rsid w:val="00BD4A8F"/>
    <w:rsid w:val="00BD4C63"/>
    <w:rsid w:val="00BD4C70"/>
    <w:rsid w:val="00BD4EDF"/>
    <w:rsid w:val="00BD50E2"/>
    <w:rsid w:val="00BD52A4"/>
    <w:rsid w:val="00BD5367"/>
    <w:rsid w:val="00BD6056"/>
    <w:rsid w:val="00BD6752"/>
    <w:rsid w:val="00BD71E1"/>
    <w:rsid w:val="00BD7450"/>
    <w:rsid w:val="00BD7963"/>
    <w:rsid w:val="00BE0262"/>
    <w:rsid w:val="00BE04F4"/>
    <w:rsid w:val="00BE0884"/>
    <w:rsid w:val="00BE1A3B"/>
    <w:rsid w:val="00BE2023"/>
    <w:rsid w:val="00BE20D1"/>
    <w:rsid w:val="00BE2166"/>
    <w:rsid w:val="00BE229E"/>
    <w:rsid w:val="00BE231A"/>
    <w:rsid w:val="00BE256D"/>
    <w:rsid w:val="00BE25DF"/>
    <w:rsid w:val="00BE2702"/>
    <w:rsid w:val="00BE2BD6"/>
    <w:rsid w:val="00BE2E9E"/>
    <w:rsid w:val="00BE302A"/>
    <w:rsid w:val="00BE35A0"/>
    <w:rsid w:val="00BE3AE0"/>
    <w:rsid w:val="00BE3B12"/>
    <w:rsid w:val="00BE3B88"/>
    <w:rsid w:val="00BE414B"/>
    <w:rsid w:val="00BE47AA"/>
    <w:rsid w:val="00BE5390"/>
    <w:rsid w:val="00BE54A4"/>
    <w:rsid w:val="00BE55BC"/>
    <w:rsid w:val="00BE5A8F"/>
    <w:rsid w:val="00BE5AA0"/>
    <w:rsid w:val="00BE5D56"/>
    <w:rsid w:val="00BE5E98"/>
    <w:rsid w:val="00BE6317"/>
    <w:rsid w:val="00BE645F"/>
    <w:rsid w:val="00BE6904"/>
    <w:rsid w:val="00BE6AB6"/>
    <w:rsid w:val="00BE6C84"/>
    <w:rsid w:val="00BE6F3F"/>
    <w:rsid w:val="00BE70FA"/>
    <w:rsid w:val="00BE7251"/>
    <w:rsid w:val="00BE7AD7"/>
    <w:rsid w:val="00BE7FCB"/>
    <w:rsid w:val="00BE7FCD"/>
    <w:rsid w:val="00BF09B7"/>
    <w:rsid w:val="00BF0A6E"/>
    <w:rsid w:val="00BF0D8B"/>
    <w:rsid w:val="00BF10E9"/>
    <w:rsid w:val="00BF136F"/>
    <w:rsid w:val="00BF1418"/>
    <w:rsid w:val="00BF14F0"/>
    <w:rsid w:val="00BF1AF2"/>
    <w:rsid w:val="00BF1DD9"/>
    <w:rsid w:val="00BF1DFF"/>
    <w:rsid w:val="00BF1E66"/>
    <w:rsid w:val="00BF1F3F"/>
    <w:rsid w:val="00BF1FDF"/>
    <w:rsid w:val="00BF2012"/>
    <w:rsid w:val="00BF2AE4"/>
    <w:rsid w:val="00BF2BCD"/>
    <w:rsid w:val="00BF3217"/>
    <w:rsid w:val="00BF327D"/>
    <w:rsid w:val="00BF3831"/>
    <w:rsid w:val="00BF3A46"/>
    <w:rsid w:val="00BF40B1"/>
    <w:rsid w:val="00BF4347"/>
    <w:rsid w:val="00BF4391"/>
    <w:rsid w:val="00BF4500"/>
    <w:rsid w:val="00BF466F"/>
    <w:rsid w:val="00BF4AAF"/>
    <w:rsid w:val="00BF4FB5"/>
    <w:rsid w:val="00BF50A1"/>
    <w:rsid w:val="00BF570B"/>
    <w:rsid w:val="00BF5970"/>
    <w:rsid w:val="00BF5A56"/>
    <w:rsid w:val="00BF5AE4"/>
    <w:rsid w:val="00BF5D88"/>
    <w:rsid w:val="00BF5E33"/>
    <w:rsid w:val="00BF5F25"/>
    <w:rsid w:val="00BF6225"/>
    <w:rsid w:val="00BF63A7"/>
    <w:rsid w:val="00BF63B0"/>
    <w:rsid w:val="00BF662D"/>
    <w:rsid w:val="00BF6B57"/>
    <w:rsid w:val="00BF6DA9"/>
    <w:rsid w:val="00BF6DDA"/>
    <w:rsid w:val="00BF6E9B"/>
    <w:rsid w:val="00BF6F0B"/>
    <w:rsid w:val="00BF6F4B"/>
    <w:rsid w:val="00BF7179"/>
    <w:rsid w:val="00BF73A9"/>
    <w:rsid w:val="00BF7578"/>
    <w:rsid w:val="00BF793E"/>
    <w:rsid w:val="00BF7A93"/>
    <w:rsid w:val="00BF7B62"/>
    <w:rsid w:val="00BF7DBC"/>
    <w:rsid w:val="00C000BE"/>
    <w:rsid w:val="00C000D5"/>
    <w:rsid w:val="00C00287"/>
    <w:rsid w:val="00C00646"/>
    <w:rsid w:val="00C0068A"/>
    <w:rsid w:val="00C006E0"/>
    <w:rsid w:val="00C00A71"/>
    <w:rsid w:val="00C00CD4"/>
    <w:rsid w:val="00C00EFE"/>
    <w:rsid w:val="00C00F03"/>
    <w:rsid w:val="00C014AF"/>
    <w:rsid w:val="00C0167F"/>
    <w:rsid w:val="00C01E30"/>
    <w:rsid w:val="00C02735"/>
    <w:rsid w:val="00C02804"/>
    <w:rsid w:val="00C02888"/>
    <w:rsid w:val="00C0358C"/>
    <w:rsid w:val="00C037ED"/>
    <w:rsid w:val="00C0380A"/>
    <w:rsid w:val="00C038E4"/>
    <w:rsid w:val="00C03989"/>
    <w:rsid w:val="00C03EAF"/>
    <w:rsid w:val="00C03FC6"/>
    <w:rsid w:val="00C0400B"/>
    <w:rsid w:val="00C047B3"/>
    <w:rsid w:val="00C04D23"/>
    <w:rsid w:val="00C05066"/>
    <w:rsid w:val="00C05551"/>
    <w:rsid w:val="00C056D1"/>
    <w:rsid w:val="00C05853"/>
    <w:rsid w:val="00C05C66"/>
    <w:rsid w:val="00C0640C"/>
    <w:rsid w:val="00C06486"/>
    <w:rsid w:val="00C06617"/>
    <w:rsid w:val="00C066FA"/>
    <w:rsid w:val="00C07210"/>
    <w:rsid w:val="00C0729C"/>
    <w:rsid w:val="00C07566"/>
    <w:rsid w:val="00C0778A"/>
    <w:rsid w:val="00C07891"/>
    <w:rsid w:val="00C07F55"/>
    <w:rsid w:val="00C101FB"/>
    <w:rsid w:val="00C106F4"/>
    <w:rsid w:val="00C10D92"/>
    <w:rsid w:val="00C10D9A"/>
    <w:rsid w:val="00C10FCF"/>
    <w:rsid w:val="00C111A2"/>
    <w:rsid w:val="00C117B9"/>
    <w:rsid w:val="00C117C8"/>
    <w:rsid w:val="00C118C2"/>
    <w:rsid w:val="00C119F0"/>
    <w:rsid w:val="00C11CAB"/>
    <w:rsid w:val="00C11E4D"/>
    <w:rsid w:val="00C134B5"/>
    <w:rsid w:val="00C13510"/>
    <w:rsid w:val="00C13D8B"/>
    <w:rsid w:val="00C142BB"/>
    <w:rsid w:val="00C1443D"/>
    <w:rsid w:val="00C14835"/>
    <w:rsid w:val="00C14A8D"/>
    <w:rsid w:val="00C14B24"/>
    <w:rsid w:val="00C14BFB"/>
    <w:rsid w:val="00C14D8C"/>
    <w:rsid w:val="00C14F9F"/>
    <w:rsid w:val="00C150CE"/>
    <w:rsid w:val="00C150E9"/>
    <w:rsid w:val="00C15677"/>
    <w:rsid w:val="00C15929"/>
    <w:rsid w:val="00C15FBA"/>
    <w:rsid w:val="00C1664A"/>
    <w:rsid w:val="00C16D05"/>
    <w:rsid w:val="00C16D42"/>
    <w:rsid w:val="00C16DC3"/>
    <w:rsid w:val="00C16E52"/>
    <w:rsid w:val="00C16E60"/>
    <w:rsid w:val="00C16F2D"/>
    <w:rsid w:val="00C17159"/>
    <w:rsid w:val="00C17459"/>
    <w:rsid w:val="00C178B1"/>
    <w:rsid w:val="00C17A16"/>
    <w:rsid w:val="00C17CC4"/>
    <w:rsid w:val="00C206B2"/>
    <w:rsid w:val="00C207C4"/>
    <w:rsid w:val="00C20A25"/>
    <w:rsid w:val="00C20A99"/>
    <w:rsid w:val="00C20AA1"/>
    <w:rsid w:val="00C2107A"/>
    <w:rsid w:val="00C210FE"/>
    <w:rsid w:val="00C21138"/>
    <w:rsid w:val="00C216B1"/>
    <w:rsid w:val="00C218D1"/>
    <w:rsid w:val="00C21CAE"/>
    <w:rsid w:val="00C21E02"/>
    <w:rsid w:val="00C21E03"/>
    <w:rsid w:val="00C2207F"/>
    <w:rsid w:val="00C226FC"/>
    <w:rsid w:val="00C22DE3"/>
    <w:rsid w:val="00C22E28"/>
    <w:rsid w:val="00C22ED1"/>
    <w:rsid w:val="00C22EEB"/>
    <w:rsid w:val="00C23162"/>
    <w:rsid w:val="00C232E1"/>
    <w:rsid w:val="00C2345B"/>
    <w:rsid w:val="00C23667"/>
    <w:rsid w:val="00C23A0C"/>
    <w:rsid w:val="00C23B1B"/>
    <w:rsid w:val="00C2450F"/>
    <w:rsid w:val="00C24560"/>
    <w:rsid w:val="00C2478F"/>
    <w:rsid w:val="00C248BD"/>
    <w:rsid w:val="00C24986"/>
    <w:rsid w:val="00C24ADA"/>
    <w:rsid w:val="00C24DA7"/>
    <w:rsid w:val="00C24EEC"/>
    <w:rsid w:val="00C25C58"/>
    <w:rsid w:val="00C261EA"/>
    <w:rsid w:val="00C26711"/>
    <w:rsid w:val="00C268D6"/>
    <w:rsid w:val="00C26B5B"/>
    <w:rsid w:val="00C26C14"/>
    <w:rsid w:val="00C26CB5"/>
    <w:rsid w:val="00C26EAD"/>
    <w:rsid w:val="00C2706C"/>
    <w:rsid w:val="00C27321"/>
    <w:rsid w:val="00C27430"/>
    <w:rsid w:val="00C2775D"/>
    <w:rsid w:val="00C2795C"/>
    <w:rsid w:val="00C27A5F"/>
    <w:rsid w:val="00C27D3B"/>
    <w:rsid w:val="00C27DBF"/>
    <w:rsid w:val="00C2A35D"/>
    <w:rsid w:val="00C3011B"/>
    <w:rsid w:val="00C302F5"/>
    <w:rsid w:val="00C308CE"/>
    <w:rsid w:val="00C30C54"/>
    <w:rsid w:val="00C3154B"/>
    <w:rsid w:val="00C3173A"/>
    <w:rsid w:val="00C31C85"/>
    <w:rsid w:val="00C31E6C"/>
    <w:rsid w:val="00C32040"/>
    <w:rsid w:val="00C325FB"/>
    <w:rsid w:val="00C325FD"/>
    <w:rsid w:val="00C329AA"/>
    <w:rsid w:val="00C32B65"/>
    <w:rsid w:val="00C32EB7"/>
    <w:rsid w:val="00C33711"/>
    <w:rsid w:val="00C33CEC"/>
    <w:rsid w:val="00C33FD5"/>
    <w:rsid w:val="00C3418D"/>
    <w:rsid w:val="00C34197"/>
    <w:rsid w:val="00C3426A"/>
    <w:rsid w:val="00C3490E"/>
    <w:rsid w:val="00C34AC1"/>
    <w:rsid w:val="00C34E49"/>
    <w:rsid w:val="00C34EC1"/>
    <w:rsid w:val="00C35233"/>
    <w:rsid w:val="00C35377"/>
    <w:rsid w:val="00C35386"/>
    <w:rsid w:val="00C3541C"/>
    <w:rsid w:val="00C357D1"/>
    <w:rsid w:val="00C3588D"/>
    <w:rsid w:val="00C35A25"/>
    <w:rsid w:val="00C35D8B"/>
    <w:rsid w:val="00C36190"/>
    <w:rsid w:val="00C361EA"/>
    <w:rsid w:val="00C363BD"/>
    <w:rsid w:val="00C36527"/>
    <w:rsid w:val="00C3653C"/>
    <w:rsid w:val="00C36616"/>
    <w:rsid w:val="00C373D4"/>
    <w:rsid w:val="00C375E7"/>
    <w:rsid w:val="00C3774E"/>
    <w:rsid w:val="00C37823"/>
    <w:rsid w:val="00C37897"/>
    <w:rsid w:val="00C37E01"/>
    <w:rsid w:val="00C37F98"/>
    <w:rsid w:val="00C40248"/>
    <w:rsid w:val="00C403DA"/>
    <w:rsid w:val="00C40943"/>
    <w:rsid w:val="00C409B6"/>
    <w:rsid w:val="00C41011"/>
    <w:rsid w:val="00C4169B"/>
    <w:rsid w:val="00C41B0E"/>
    <w:rsid w:val="00C41D06"/>
    <w:rsid w:val="00C42129"/>
    <w:rsid w:val="00C421F1"/>
    <w:rsid w:val="00C426E8"/>
    <w:rsid w:val="00C42995"/>
    <w:rsid w:val="00C42B8F"/>
    <w:rsid w:val="00C43001"/>
    <w:rsid w:val="00C43817"/>
    <w:rsid w:val="00C43CE4"/>
    <w:rsid w:val="00C4412F"/>
    <w:rsid w:val="00C4494A"/>
    <w:rsid w:val="00C44D6F"/>
    <w:rsid w:val="00C44E40"/>
    <w:rsid w:val="00C44E5D"/>
    <w:rsid w:val="00C454F9"/>
    <w:rsid w:val="00C457F1"/>
    <w:rsid w:val="00C46550"/>
    <w:rsid w:val="00C465F7"/>
    <w:rsid w:val="00C466B6"/>
    <w:rsid w:val="00C46714"/>
    <w:rsid w:val="00C46740"/>
    <w:rsid w:val="00C4694C"/>
    <w:rsid w:val="00C46A90"/>
    <w:rsid w:val="00C46AC1"/>
    <w:rsid w:val="00C46CDA"/>
    <w:rsid w:val="00C46E80"/>
    <w:rsid w:val="00C4704A"/>
    <w:rsid w:val="00C4710B"/>
    <w:rsid w:val="00C47266"/>
    <w:rsid w:val="00C473A5"/>
    <w:rsid w:val="00C477F8"/>
    <w:rsid w:val="00C503D3"/>
    <w:rsid w:val="00C50869"/>
    <w:rsid w:val="00C51009"/>
    <w:rsid w:val="00C5129D"/>
    <w:rsid w:val="00C5157F"/>
    <w:rsid w:val="00C516D5"/>
    <w:rsid w:val="00C51EC0"/>
    <w:rsid w:val="00C52578"/>
    <w:rsid w:val="00C5282D"/>
    <w:rsid w:val="00C53C7C"/>
    <w:rsid w:val="00C53C80"/>
    <w:rsid w:val="00C54821"/>
    <w:rsid w:val="00C54AC2"/>
    <w:rsid w:val="00C54D56"/>
    <w:rsid w:val="00C5505C"/>
    <w:rsid w:val="00C551E3"/>
    <w:rsid w:val="00C553F7"/>
    <w:rsid w:val="00C5548D"/>
    <w:rsid w:val="00C55514"/>
    <w:rsid w:val="00C55542"/>
    <w:rsid w:val="00C5566D"/>
    <w:rsid w:val="00C55706"/>
    <w:rsid w:val="00C55AE0"/>
    <w:rsid w:val="00C55C42"/>
    <w:rsid w:val="00C55EFE"/>
    <w:rsid w:val="00C561ED"/>
    <w:rsid w:val="00C564AD"/>
    <w:rsid w:val="00C56B63"/>
    <w:rsid w:val="00C56ED1"/>
    <w:rsid w:val="00C57094"/>
    <w:rsid w:val="00C573B9"/>
    <w:rsid w:val="00C57609"/>
    <w:rsid w:val="00C576CE"/>
    <w:rsid w:val="00C57849"/>
    <w:rsid w:val="00C579D0"/>
    <w:rsid w:val="00C57BE6"/>
    <w:rsid w:val="00C57E94"/>
    <w:rsid w:val="00C57F9D"/>
    <w:rsid w:val="00C60363"/>
    <w:rsid w:val="00C6076D"/>
    <w:rsid w:val="00C608D5"/>
    <w:rsid w:val="00C609D7"/>
    <w:rsid w:val="00C60AE7"/>
    <w:rsid w:val="00C60F18"/>
    <w:rsid w:val="00C61869"/>
    <w:rsid w:val="00C61998"/>
    <w:rsid w:val="00C61B1A"/>
    <w:rsid w:val="00C61CB5"/>
    <w:rsid w:val="00C61DE7"/>
    <w:rsid w:val="00C61FA8"/>
    <w:rsid w:val="00C620AE"/>
    <w:rsid w:val="00C62180"/>
    <w:rsid w:val="00C621A6"/>
    <w:rsid w:val="00C62543"/>
    <w:rsid w:val="00C62704"/>
    <w:rsid w:val="00C62833"/>
    <w:rsid w:val="00C62CAA"/>
    <w:rsid w:val="00C62F67"/>
    <w:rsid w:val="00C630CB"/>
    <w:rsid w:val="00C637AB"/>
    <w:rsid w:val="00C637CD"/>
    <w:rsid w:val="00C63BF3"/>
    <w:rsid w:val="00C63D9D"/>
    <w:rsid w:val="00C64FE0"/>
    <w:rsid w:val="00C65C25"/>
    <w:rsid w:val="00C65E9E"/>
    <w:rsid w:val="00C66018"/>
    <w:rsid w:val="00C66820"/>
    <w:rsid w:val="00C669E8"/>
    <w:rsid w:val="00C66A98"/>
    <w:rsid w:val="00C66F21"/>
    <w:rsid w:val="00C670CB"/>
    <w:rsid w:val="00C67349"/>
    <w:rsid w:val="00C679DA"/>
    <w:rsid w:val="00C67E17"/>
    <w:rsid w:val="00C67FC5"/>
    <w:rsid w:val="00C70003"/>
    <w:rsid w:val="00C702F8"/>
    <w:rsid w:val="00C704CE"/>
    <w:rsid w:val="00C704FF"/>
    <w:rsid w:val="00C706AB"/>
    <w:rsid w:val="00C708AE"/>
    <w:rsid w:val="00C70956"/>
    <w:rsid w:val="00C70A04"/>
    <w:rsid w:val="00C70BDD"/>
    <w:rsid w:val="00C70E3D"/>
    <w:rsid w:val="00C70E99"/>
    <w:rsid w:val="00C715F1"/>
    <w:rsid w:val="00C71655"/>
    <w:rsid w:val="00C71ACE"/>
    <w:rsid w:val="00C71AF1"/>
    <w:rsid w:val="00C71B08"/>
    <w:rsid w:val="00C71E25"/>
    <w:rsid w:val="00C71E52"/>
    <w:rsid w:val="00C720CD"/>
    <w:rsid w:val="00C722E4"/>
    <w:rsid w:val="00C7296B"/>
    <w:rsid w:val="00C72D1C"/>
    <w:rsid w:val="00C73B1A"/>
    <w:rsid w:val="00C73BC0"/>
    <w:rsid w:val="00C73C3F"/>
    <w:rsid w:val="00C73C91"/>
    <w:rsid w:val="00C74254"/>
    <w:rsid w:val="00C742F6"/>
    <w:rsid w:val="00C7436A"/>
    <w:rsid w:val="00C7450F"/>
    <w:rsid w:val="00C746B7"/>
    <w:rsid w:val="00C74892"/>
    <w:rsid w:val="00C74A8A"/>
    <w:rsid w:val="00C74B4D"/>
    <w:rsid w:val="00C74E58"/>
    <w:rsid w:val="00C74F47"/>
    <w:rsid w:val="00C7521A"/>
    <w:rsid w:val="00C75658"/>
    <w:rsid w:val="00C759AA"/>
    <w:rsid w:val="00C759CD"/>
    <w:rsid w:val="00C75E91"/>
    <w:rsid w:val="00C75F85"/>
    <w:rsid w:val="00C75FCB"/>
    <w:rsid w:val="00C7663B"/>
    <w:rsid w:val="00C76A8C"/>
    <w:rsid w:val="00C76AAF"/>
    <w:rsid w:val="00C76BCF"/>
    <w:rsid w:val="00C76F17"/>
    <w:rsid w:val="00C76F8D"/>
    <w:rsid w:val="00C77239"/>
    <w:rsid w:val="00C77603"/>
    <w:rsid w:val="00C77BCF"/>
    <w:rsid w:val="00C8006C"/>
    <w:rsid w:val="00C801D4"/>
    <w:rsid w:val="00C802BB"/>
    <w:rsid w:val="00C803E5"/>
    <w:rsid w:val="00C8056A"/>
    <w:rsid w:val="00C80B3A"/>
    <w:rsid w:val="00C80DE9"/>
    <w:rsid w:val="00C80F68"/>
    <w:rsid w:val="00C81784"/>
    <w:rsid w:val="00C8184A"/>
    <w:rsid w:val="00C819C4"/>
    <w:rsid w:val="00C81BE5"/>
    <w:rsid w:val="00C81C29"/>
    <w:rsid w:val="00C81E37"/>
    <w:rsid w:val="00C81EC9"/>
    <w:rsid w:val="00C82365"/>
    <w:rsid w:val="00C828A7"/>
    <w:rsid w:val="00C8303C"/>
    <w:rsid w:val="00C83336"/>
    <w:rsid w:val="00C83446"/>
    <w:rsid w:val="00C83468"/>
    <w:rsid w:val="00C835CF"/>
    <w:rsid w:val="00C84CE8"/>
    <w:rsid w:val="00C850BF"/>
    <w:rsid w:val="00C8515F"/>
    <w:rsid w:val="00C85217"/>
    <w:rsid w:val="00C853F7"/>
    <w:rsid w:val="00C8549E"/>
    <w:rsid w:val="00C85C58"/>
    <w:rsid w:val="00C85E07"/>
    <w:rsid w:val="00C85E94"/>
    <w:rsid w:val="00C86424"/>
    <w:rsid w:val="00C866E7"/>
    <w:rsid w:val="00C86B30"/>
    <w:rsid w:val="00C874AC"/>
    <w:rsid w:val="00C87501"/>
    <w:rsid w:val="00C87515"/>
    <w:rsid w:val="00C87839"/>
    <w:rsid w:val="00C8799E"/>
    <w:rsid w:val="00C87B63"/>
    <w:rsid w:val="00C9002A"/>
    <w:rsid w:val="00C9033D"/>
    <w:rsid w:val="00C903B0"/>
    <w:rsid w:val="00C90B82"/>
    <w:rsid w:val="00C912E7"/>
    <w:rsid w:val="00C912F8"/>
    <w:rsid w:val="00C91576"/>
    <w:rsid w:val="00C91E06"/>
    <w:rsid w:val="00C9230A"/>
    <w:rsid w:val="00C926CA"/>
    <w:rsid w:val="00C92719"/>
    <w:rsid w:val="00C92726"/>
    <w:rsid w:val="00C92D66"/>
    <w:rsid w:val="00C92DAC"/>
    <w:rsid w:val="00C92F59"/>
    <w:rsid w:val="00C93405"/>
    <w:rsid w:val="00C93898"/>
    <w:rsid w:val="00C93C28"/>
    <w:rsid w:val="00C93F30"/>
    <w:rsid w:val="00C94431"/>
    <w:rsid w:val="00C94FCC"/>
    <w:rsid w:val="00C954C7"/>
    <w:rsid w:val="00C961EC"/>
    <w:rsid w:val="00C963A6"/>
    <w:rsid w:val="00C9663D"/>
    <w:rsid w:val="00C96B15"/>
    <w:rsid w:val="00C96C5F"/>
    <w:rsid w:val="00C96EEF"/>
    <w:rsid w:val="00C96FD2"/>
    <w:rsid w:val="00C971B0"/>
    <w:rsid w:val="00C97754"/>
    <w:rsid w:val="00C97849"/>
    <w:rsid w:val="00C97AA2"/>
    <w:rsid w:val="00C97B13"/>
    <w:rsid w:val="00CA010C"/>
    <w:rsid w:val="00CA01F0"/>
    <w:rsid w:val="00CA05E0"/>
    <w:rsid w:val="00CA0AFE"/>
    <w:rsid w:val="00CA0F4C"/>
    <w:rsid w:val="00CA115D"/>
    <w:rsid w:val="00CA189F"/>
    <w:rsid w:val="00CA18C2"/>
    <w:rsid w:val="00CA1DCA"/>
    <w:rsid w:val="00CA1FDC"/>
    <w:rsid w:val="00CA249E"/>
    <w:rsid w:val="00CA2683"/>
    <w:rsid w:val="00CA2718"/>
    <w:rsid w:val="00CA271A"/>
    <w:rsid w:val="00CA29AF"/>
    <w:rsid w:val="00CA2A6A"/>
    <w:rsid w:val="00CA2C09"/>
    <w:rsid w:val="00CA3001"/>
    <w:rsid w:val="00CA30BE"/>
    <w:rsid w:val="00CA36FE"/>
    <w:rsid w:val="00CA39B4"/>
    <w:rsid w:val="00CA40B1"/>
    <w:rsid w:val="00CA42E1"/>
    <w:rsid w:val="00CA430B"/>
    <w:rsid w:val="00CA4A33"/>
    <w:rsid w:val="00CA4CF8"/>
    <w:rsid w:val="00CA4EBD"/>
    <w:rsid w:val="00CA52C3"/>
    <w:rsid w:val="00CA537A"/>
    <w:rsid w:val="00CA55BF"/>
    <w:rsid w:val="00CA565D"/>
    <w:rsid w:val="00CA594D"/>
    <w:rsid w:val="00CA5978"/>
    <w:rsid w:val="00CA5BEB"/>
    <w:rsid w:val="00CA5E0D"/>
    <w:rsid w:val="00CA60D3"/>
    <w:rsid w:val="00CA61D6"/>
    <w:rsid w:val="00CA6B55"/>
    <w:rsid w:val="00CA6DF2"/>
    <w:rsid w:val="00CA717C"/>
    <w:rsid w:val="00CA740D"/>
    <w:rsid w:val="00CA75E2"/>
    <w:rsid w:val="00CB0049"/>
    <w:rsid w:val="00CB00E5"/>
    <w:rsid w:val="00CB0B5A"/>
    <w:rsid w:val="00CB0F2E"/>
    <w:rsid w:val="00CB115C"/>
    <w:rsid w:val="00CB12B7"/>
    <w:rsid w:val="00CB1971"/>
    <w:rsid w:val="00CB199B"/>
    <w:rsid w:val="00CB1EB1"/>
    <w:rsid w:val="00CB2088"/>
    <w:rsid w:val="00CB240D"/>
    <w:rsid w:val="00CB2FDB"/>
    <w:rsid w:val="00CB3413"/>
    <w:rsid w:val="00CB3662"/>
    <w:rsid w:val="00CB371A"/>
    <w:rsid w:val="00CB396B"/>
    <w:rsid w:val="00CB3C01"/>
    <w:rsid w:val="00CB3C32"/>
    <w:rsid w:val="00CB3CFA"/>
    <w:rsid w:val="00CB3DBC"/>
    <w:rsid w:val="00CB3F9F"/>
    <w:rsid w:val="00CB417F"/>
    <w:rsid w:val="00CB42DE"/>
    <w:rsid w:val="00CB4A3E"/>
    <w:rsid w:val="00CB4E6F"/>
    <w:rsid w:val="00CB5412"/>
    <w:rsid w:val="00CB54FB"/>
    <w:rsid w:val="00CB571A"/>
    <w:rsid w:val="00CB5A13"/>
    <w:rsid w:val="00CB5A79"/>
    <w:rsid w:val="00CB5CE0"/>
    <w:rsid w:val="00CB63FC"/>
    <w:rsid w:val="00CB6642"/>
    <w:rsid w:val="00CB7064"/>
    <w:rsid w:val="00CB7663"/>
    <w:rsid w:val="00CB778E"/>
    <w:rsid w:val="00CB77B3"/>
    <w:rsid w:val="00CB7ABA"/>
    <w:rsid w:val="00CC00B2"/>
    <w:rsid w:val="00CC020F"/>
    <w:rsid w:val="00CC0592"/>
    <w:rsid w:val="00CC0A02"/>
    <w:rsid w:val="00CC0BA5"/>
    <w:rsid w:val="00CC14B8"/>
    <w:rsid w:val="00CC14D9"/>
    <w:rsid w:val="00CC1530"/>
    <w:rsid w:val="00CC1BCC"/>
    <w:rsid w:val="00CC1E23"/>
    <w:rsid w:val="00CC25C4"/>
    <w:rsid w:val="00CC2793"/>
    <w:rsid w:val="00CC2902"/>
    <w:rsid w:val="00CC2998"/>
    <w:rsid w:val="00CC2A49"/>
    <w:rsid w:val="00CC2C76"/>
    <w:rsid w:val="00CC30B4"/>
    <w:rsid w:val="00CC32EA"/>
    <w:rsid w:val="00CC3890"/>
    <w:rsid w:val="00CC3C34"/>
    <w:rsid w:val="00CC3D7E"/>
    <w:rsid w:val="00CC3F09"/>
    <w:rsid w:val="00CC4484"/>
    <w:rsid w:val="00CC4756"/>
    <w:rsid w:val="00CC47C7"/>
    <w:rsid w:val="00CC494B"/>
    <w:rsid w:val="00CC4962"/>
    <w:rsid w:val="00CC4F9B"/>
    <w:rsid w:val="00CC5DCB"/>
    <w:rsid w:val="00CC6321"/>
    <w:rsid w:val="00CC6EB1"/>
    <w:rsid w:val="00CC7158"/>
    <w:rsid w:val="00CC7208"/>
    <w:rsid w:val="00CC72D6"/>
    <w:rsid w:val="00CC74AD"/>
    <w:rsid w:val="00CC7761"/>
    <w:rsid w:val="00CC7C4F"/>
    <w:rsid w:val="00CC7EA9"/>
    <w:rsid w:val="00CC7FB7"/>
    <w:rsid w:val="00CC7FEF"/>
    <w:rsid w:val="00CD0870"/>
    <w:rsid w:val="00CD099F"/>
    <w:rsid w:val="00CD0D1F"/>
    <w:rsid w:val="00CD16B0"/>
    <w:rsid w:val="00CD1715"/>
    <w:rsid w:val="00CD182D"/>
    <w:rsid w:val="00CD1E8E"/>
    <w:rsid w:val="00CD1F61"/>
    <w:rsid w:val="00CD1F79"/>
    <w:rsid w:val="00CD20F6"/>
    <w:rsid w:val="00CD2454"/>
    <w:rsid w:val="00CD269E"/>
    <w:rsid w:val="00CD2A00"/>
    <w:rsid w:val="00CD2EE2"/>
    <w:rsid w:val="00CD3335"/>
    <w:rsid w:val="00CD34E2"/>
    <w:rsid w:val="00CD36AD"/>
    <w:rsid w:val="00CD3AA7"/>
    <w:rsid w:val="00CD3B43"/>
    <w:rsid w:val="00CD3C08"/>
    <w:rsid w:val="00CD3CA9"/>
    <w:rsid w:val="00CD3CF0"/>
    <w:rsid w:val="00CD40AB"/>
    <w:rsid w:val="00CD46B3"/>
    <w:rsid w:val="00CD4968"/>
    <w:rsid w:val="00CD4B04"/>
    <w:rsid w:val="00CD56BF"/>
    <w:rsid w:val="00CD56C4"/>
    <w:rsid w:val="00CD591D"/>
    <w:rsid w:val="00CD5DB6"/>
    <w:rsid w:val="00CD5E5B"/>
    <w:rsid w:val="00CD6190"/>
    <w:rsid w:val="00CD63EA"/>
    <w:rsid w:val="00CD67CB"/>
    <w:rsid w:val="00CD6A61"/>
    <w:rsid w:val="00CD6FD3"/>
    <w:rsid w:val="00CD744D"/>
    <w:rsid w:val="00CD745A"/>
    <w:rsid w:val="00CD7FCD"/>
    <w:rsid w:val="00CE018E"/>
    <w:rsid w:val="00CE042D"/>
    <w:rsid w:val="00CE078E"/>
    <w:rsid w:val="00CE0B05"/>
    <w:rsid w:val="00CE0C97"/>
    <w:rsid w:val="00CE1573"/>
    <w:rsid w:val="00CE189F"/>
    <w:rsid w:val="00CE1A33"/>
    <w:rsid w:val="00CE1E07"/>
    <w:rsid w:val="00CE1F9C"/>
    <w:rsid w:val="00CE20A0"/>
    <w:rsid w:val="00CE22CA"/>
    <w:rsid w:val="00CE24DC"/>
    <w:rsid w:val="00CE24FB"/>
    <w:rsid w:val="00CE2629"/>
    <w:rsid w:val="00CE2CB3"/>
    <w:rsid w:val="00CE2CE9"/>
    <w:rsid w:val="00CE3344"/>
    <w:rsid w:val="00CE346A"/>
    <w:rsid w:val="00CE34CA"/>
    <w:rsid w:val="00CE3A34"/>
    <w:rsid w:val="00CE4264"/>
    <w:rsid w:val="00CE45F9"/>
    <w:rsid w:val="00CE48D2"/>
    <w:rsid w:val="00CE4A68"/>
    <w:rsid w:val="00CE4A92"/>
    <w:rsid w:val="00CE502C"/>
    <w:rsid w:val="00CE51E8"/>
    <w:rsid w:val="00CE521B"/>
    <w:rsid w:val="00CE5327"/>
    <w:rsid w:val="00CE53F8"/>
    <w:rsid w:val="00CE55FE"/>
    <w:rsid w:val="00CE56FE"/>
    <w:rsid w:val="00CE5A66"/>
    <w:rsid w:val="00CE5C62"/>
    <w:rsid w:val="00CE6443"/>
    <w:rsid w:val="00CE65C3"/>
    <w:rsid w:val="00CE6879"/>
    <w:rsid w:val="00CE6A43"/>
    <w:rsid w:val="00CE6C85"/>
    <w:rsid w:val="00CE6D73"/>
    <w:rsid w:val="00CE6EDC"/>
    <w:rsid w:val="00CE7057"/>
    <w:rsid w:val="00CE7651"/>
    <w:rsid w:val="00CE7692"/>
    <w:rsid w:val="00CE789D"/>
    <w:rsid w:val="00CE7A65"/>
    <w:rsid w:val="00CE7C00"/>
    <w:rsid w:val="00CE7EA2"/>
    <w:rsid w:val="00CF03FD"/>
    <w:rsid w:val="00CF0983"/>
    <w:rsid w:val="00CF0DEE"/>
    <w:rsid w:val="00CF0ED7"/>
    <w:rsid w:val="00CF1011"/>
    <w:rsid w:val="00CF17DC"/>
    <w:rsid w:val="00CF1D58"/>
    <w:rsid w:val="00CF1F4E"/>
    <w:rsid w:val="00CF24F8"/>
    <w:rsid w:val="00CF255F"/>
    <w:rsid w:val="00CF25BB"/>
    <w:rsid w:val="00CF2600"/>
    <w:rsid w:val="00CF2719"/>
    <w:rsid w:val="00CF27E6"/>
    <w:rsid w:val="00CF29DD"/>
    <w:rsid w:val="00CF2FB7"/>
    <w:rsid w:val="00CF3049"/>
    <w:rsid w:val="00CF3423"/>
    <w:rsid w:val="00CF3709"/>
    <w:rsid w:val="00CF3C9B"/>
    <w:rsid w:val="00CF3F1F"/>
    <w:rsid w:val="00CF47E1"/>
    <w:rsid w:val="00CF49D7"/>
    <w:rsid w:val="00CF4C9D"/>
    <w:rsid w:val="00CF4DF4"/>
    <w:rsid w:val="00CF4EF9"/>
    <w:rsid w:val="00CF50E1"/>
    <w:rsid w:val="00CF52D5"/>
    <w:rsid w:val="00CF609D"/>
    <w:rsid w:val="00CF652F"/>
    <w:rsid w:val="00CF667B"/>
    <w:rsid w:val="00CF6780"/>
    <w:rsid w:val="00CF6BA4"/>
    <w:rsid w:val="00CF6DF3"/>
    <w:rsid w:val="00CF6EDD"/>
    <w:rsid w:val="00CF7112"/>
    <w:rsid w:val="00CF73B7"/>
    <w:rsid w:val="00CF7833"/>
    <w:rsid w:val="00CF7B44"/>
    <w:rsid w:val="00CF7F01"/>
    <w:rsid w:val="00D00547"/>
    <w:rsid w:val="00D0061F"/>
    <w:rsid w:val="00D0066D"/>
    <w:rsid w:val="00D00D9E"/>
    <w:rsid w:val="00D00E49"/>
    <w:rsid w:val="00D00F19"/>
    <w:rsid w:val="00D01286"/>
    <w:rsid w:val="00D01485"/>
    <w:rsid w:val="00D01BE0"/>
    <w:rsid w:val="00D01EF5"/>
    <w:rsid w:val="00D01EFA"/>
    <w:rsid w:val="00D02484"/>
    <w:rsid w:val="00D02873"/>
    <w:rsid w:val="00D03626"/>
    <w:rsid w:val="00D036F0"/>
    <w:rsid w:val="00D03960"/>
    <w:rsid w:val="00D03969"/>
    <w:rsid w:val="00D03DBE"/>
    <w:rsid w:val="00D03E93"/>
    <w:rsid w:val="00D041AF"/>
    <w:rsid w:val="00D0420C"/>
    <w:rsid w:val="00D0438A"/>
    <w:rsid w:val="00D048DA"/>
    <w:rsid w:val="00D04A44"/>
    <w:rsid w:val="00D04B84"/>
    <w:rsid w:val="00D04FAB"/>
    <w:rsid w:val="00D05258"/>
    <w:rsid w:val="00D0530F"/>
    <w:rsid w:val="00D05974"/>
    <w:rsid w:val="00D06836"/>
    <w:rsid w:val="00D06902"/>
    <w:rsid w:val="00D06B5F"/>
    <w:rsid w:val="00D06D0E"/>
    <w:rsid w:val="00D06FB4"/>
    <w:rsid w:val="00D06FE0"/>
    <w:rsid w:val="00D07591"/>
    <w:rsid w:val="00D07752"/>
    <w:rsid w:val="00D07DB8"/>
    <w:rsid w:val="00D102C5"/>
    <w:rsid w:val="00D106FD"/>
    <w:rsid w:val="00D107DD"/>
    <w:rsid w:val="00D10A29"/>
    <w:rsid w:val="00D10E2A"/>
    <w:rsid w:val="00D112B2"/>
    <w:rsid w:val="00D116FD"/>
    <w:rsid w:val="00D1222E"/>
    <w:rsid w:val="00D12EE7"/>
    <w:rsid w:val="00D136E0"/>
    <w:rsid w:val="00D136E4"/>
    <w:rsid w:val="00D13A16"/>
    <w:rsid w:val="00D13E25"/>
    <w:rsid w:val="00D13E43"/>
    <w:rsid w:val="00D14111"/>
    <w:rsid w:val="00D1439E"/>
    <w:rsid w:val="00D143E8"/>
    <w:rsid w:val="00D1447A"/>
    <w:rsid w:val="00D14CDC"/>
    <w:rsid w:val="00D15C63"/>
    <w:rsid w:val="00D1609F"/>
    <w:rsid w:val="00D1666E"/>
    <w:rsid w:val="00D16734"/>
    <w:rsid w:val="00D1681E"/>
    <w:rsid w:val="00D16E24"/>
    <w:rsid w:val="00D1709A"/>
    <w:rsid w:val="00D17312"/>
    <w:rsid w:val="00D177E0"/>
    <w:rsid w:val="00D17A1A"/>
    <w:rsid w:val="00D17CA0"/>
    <w:rsid w:val="00D206A6"/>
    <w:rsid w:val="00D2073F"/>
    <w:rsid w:val="00D20F44"/>
    <w:rsid w:val="00D20FBA"/>
    <w:rsid w:val="00D21649"/>
    <w:rsid w:val="00D219A1"/>
    <w:rsid w:val="00D21D4B"/>
    <w:rsid w:val="00D22340"/>
    <w:rsid w:val="00D22503"/>
    <w:rsid w:val="00D226F4"/>
    <w:rsid w:val="00D22A81"/>
    <w:rsid w:val="00D22A84"/>
    <w:rsid w:val="00D22C5D"/>
    <w:rsid w:val="00D22D10"/>
    <w:rsid w:val="00D234A6"/>
    <w:rsid w:val="00D23518"/>
    <w:rsid w:val="00D2382A"/>
    <w:rsid w:val="00D23911"/>
    <w:rsid w:val="00D23B50"/>
    <w:rsid w:val="00D23D42"/>
    <w:rsid w:val="00D23DCE"/>
    <w:rsid w:val="00D23E0C"/>
    <w:rsid w:val="00D2429E"/>
    <w:rsid w:val="00D245A0"/>
    <w:rsid w:val="00D24641"/>
    <w:rsid w:val="00D24C0F"/>
    <w:rsid w:val="00D24D04"/>
    <w:rsid w:val="00D25160"/>
    <w:rsid w:val="00D25229"/>
    <w:rsid w:val="00D2547F"/>
    <w:rsid w:val="00D25727"/>
    <w:rsid w:val="00D25DD6"/>
    <w:rsid w:val="00D25ED8"/>
    <w:rsid w:val="00D26220"/>
    <w:rsid w:val="00D264C0"/>
    <w:rsid w:val="00D26767"/>
    <w:rsid w:val="00D26CAC"/>
    <w:rsid w:val="00D26EE2"/>
    <w:rsid w:val="00D271DA"/>
    <w:rsid w:val="00D27B63"/>
    <w:rsid w:val="00D27FBD"/>
    <w:rsid w:val="00D27FDF"/>
    <w:rsid w:val="00D30344"/>
    <w:rsid w:val="00D30986"/>
    <w:rsid w:val="00D30AB0"/>
    <w:rsid w:val="00D30DB9"/>
    <w:rsid w:val="00D311C6"/>
    <w:rsid w:val="00D316C3"/>
    <w:rsid w:val="00D31892"/>
    <w:rsid w:val="00D319E5"/>
    <w:rsid w:val="00D319F6"/>
    <w:rsid w:val="00D31B57"/>
    <w:rsid w:val="00D31E0A"/>
    <w:rsid w:val="00D31EBC"/>
    <w:rsid w:val="00D31F03"/>
    <w:rsid w:val="00D32281"/>
    <w:rsid w:val="00D32E2C"/>
    <w:rsid w:val="00D33407"/>
    <w:rsid w:val="00D335D3"/>
    <w:rsid w:val="00D33654"/>
    <w:rsid w:val="00D3385B"/>
    <w:rsid w:val="00D341D9"/>
    <w:rsid w:val="00D343C1"/>
    <w:rsid w:val="00D34ACA"/>
    <w:rsid w:val="00D34BBB"/>
    <w:rsid w:val="00D34E8C"/>
    <w:rsid w:val="00D3515D"/>
    <w:rsid w:val="00D35164"/>
    <w:rsid w:val="00D35B10"/>
    <w:rsid w:val="00D35BBD"/>
    <w:rsid w:val="00D35C0E"/>
    <w:rsid w:val="00D35D8E"/>
    <w:rsid w:val="00D35EC0"/>
    <w:rsid w:val="00D363AE"/>
    <w:rsid w:val="00D36AED"/>
    <w:rsid w:val="00D36C01"/>
    <w:rsid w:val="00D36CA0"/>
    <w:rsid w:val="00D370CE"/>
    <w:rsid w:val="00D3723E"/>
    <w:rsid w:val="00D376CE"/>
    <w:rsid w:val="00D377AE"/>
    <w:rsid w:val="00D37B1A"/>
    <w:rsid w:val="00D37F13"/>
    <w:rsid w:val="00D40366"/>
    <w:rsid w:val="00D4043D"/>
    <w:rsid w:val="00D4046C"/>
    <w:rsid w:val="00D40801"/>
    <w:rsid w:val="00D40863"/>
    <w:rsid w:val="00D408CD"/>
    <w:rsid w:val="00D40E0C"/>
    <w:rsid w:val="00D414A4"/>
    <w:rsid w:val="00D41922"/>
    <w:rsid w:val="00D419EF"/>
    <w:rsid w:val="00D41EF5"/>
    <w:rsid w:val="00D42413"/>
    <w:rsid w:val="00D42798"/>
    <w:rsid w:val="00D4282C"/>
    <w:rsid w:val="00D42887"/>
    <w:rsid w:val="00D436AD"/>
    <w:rsid w:val="00D43F14"/>
    <w:rsid w:val="00D440DF"/>
    <w:rsid w:val="00D440E6"/>
    <w:rsid w:val="00D4435E"/>
    <w:rsid w:val="00D44BEF"/>
    <w:rsid w:val="00D44EAE"/>
    <w:rsid w:val="00D45155"/>
    <w:rsid w:val="00D4549C"/>
    <w:rsid w:val="00D45508"/>
    <w:rsid w:val="00D45789"/>
    <w:rsid w:val="00D45B64"/>
    <w:rsid w:val="00D45C76"/>
    <w:rsid w:val="00D45FD4"/>
    <w:rsid w:val="00D464FE"/>
    <w:rsid w:val="00D466F2"/>
    <w:rsid w:val="00D46DA9"/>
    <w:rsid w:val="00D4771F"/>
    <w:rsid w:val="00D477D9"/>
    <w:rsid w:val="00D479DE"/>
    <w:rsid w:val="00D47EFD"/>
    <w:rsid w:val="00D5018D"/>
    <w:rsid w:val="00D504AB"/>
    <w:rsid w:val="00D5051D"/>
    <w:rsid w:val="00D506D0"/>
    <w:rsid w:val="00D50FEC"/>
    <w:rsid w:val="00D51039"/>
    <w:rsid w:val="00D513EB"/>
    <w:rsid w:val="00D5158A"/>
    <w:rsid w:val="00D51ADC"/>
    <w:rsid w:val="00D522D1"/>
    <w:rsid w:val="00D5265B"/>
    <w:rsid w:val="00D5284E"/>
    <w:rsid w:val="00D52B4D"/>
    <w:rsid w:val="00D52BB5"/>
    <w:rsid w:val="00D5315D"/>
    <w:rsid w:val="00D53334"/>
    <w:rsid w:val="00D53914"/>
    <w:rsid w:val="00D53AB2"/>
    <w:rsid w:val="00D53C17"/>
    <w:rsid w:val="00D53C54"/>
    <w:rsid w:val="00D53EF4"/>
    <w:rsid w:val="00D53FE6"/>
    <w:rsid w:val="00D540DE"/>
    <w:rsid w:val="00D54462"/>
    <w:rsid w:val="00D547EC"/>
    <w:rsid w:val="00D549D8"/>
    <w:rsid w:val="00D54A7D"/>
    <w:rsid w:val="00D54CE6"/>
    <w:rsid w:val="00D5571A"/>
    <w:rsid w:val="00D557E7"/>
    <w:rsid w:val="00D55840"/>
    <w:rsid w:val="00D55CA1"/>
    <w:rsid w:val="00D56172"/>
    <w:rsid w:val="00D56978"/>
    <w:rsid w:val="00D56D18"/>
    <w:rsid w:val="00D56F2C"/>
    <w:rsid w:val="00D56FB2"/>
    <w:rsid w:val="00D57456"/>
    <w:rsid w:val="00D57500"/>
    <w:rsid w:val="00D57785"/>
    <w:rsid w:val="00D57C74"/>
    <w:rsid w:val="00D60133"/>
    <w:rsid w:val="00D60137"/>
    <w:rsid w:val="00D603E4"/>
    <w:rsid w:val="00D603F9"/>
    <w:rsid w:val="00D605AE"/>
    <w:rsid w:val="00D605B4"/>
    <w:rsid w:val="00D606CE"/>
    <w:rsid w:val="00D60958"/>
    <w:rsid w:val="00D60DAF"/>
    <w:rsid w:val="00D6104D"/>
    <w:rsid w:val="00D610D8"/>
    <w:rsid w:val="00D611B3"/>
    <w:rsid w:val="00D6122A"/>
    <w:rsid w:val="00D61590"/>
    <w:rsid w:val="00D61714"/>
    <w:rsid w:val="00D61763"/>
    <w:rsid w:val="00D617DE"/>
    <w:rsid w:val="00D617E7"/>
    <w:rsid w:val="00D61B74"/>
    <w:rsid w:val="00D61CBE"/>
    <w:rsid w:val="00D626A5"/>
    <w:rsid w:val="00D627F3"/>
    <w:rsid w:val="00D62B47"/>
    <w:rsid w:val="00D62B73"/>
    <w:rsid w:val="00D62DFE"/>
    <w:rsid w:val="00D63DD7"/>
    <w:rsid w:val="00D647E9"/>
    <w:rsid w:val="00D649FF"/>
    <w:rsid w:val="00D64ACC"/>
    <w:rsid w:val="00D652BC"/>
    <w:rsid w:val="00D65799"/>
    <w:rsid w:val="00D6589D"/>
    <w:rsid w:val="00D65920"/>
    <w:rsid w:val="00D65B1A"/>
    <w:rsid w:val="00D65C1C"/>
    <w:rsid w:val="00D65F1E"/>
    <w:rsid w:val="00D66010"/>
    <w:rsid w:val="00D661E0"/>
    <w:rsid w:val="00D66401"/>
    <w:rsid w:val="00D66848"/>
    <w:rsid w:val="00D66C2E"/>
    <w:rsid w:val="00D66FFB"/>
    <w:rsid w:val="00D6714D"/>
    <w:rsid w:val="00D67536"/>
    <w:rsid w:val="00D67EEC"/>
    <w:rsid w:val="00D6DF15"/>
    <w:rsid w:val="00D7020E"/>
    <w:rsid w:val="00D70274"/>
    <w:rsid w:val="00D70CD7"/>
    <w:rsid w:val="00D71208"/>
    <w:rsid w:val="00D7131A"/>
    <w:rsid w:val="00D713D2"/>
    <w:rsid w:val="00D713E2"/>
    <w:rsid w:val="00D714D3"/>
    <w:rsid w:val="00D716A7"/>
    <w:rsid w:val="00D71851"/>
    <w:rsid w:val="00D71C1B"/>
    <w:rsid w:val="00D71E8A"/>
    <w:rsid w:val="00D7244B"/>
    <w:rsid w:val="00D7272F"/>
    <w:rsid w:val="00D72E14"/>
    <w:rsid w:val="00D73081"/>
    <w:rsid w:val="00D7348D"/>
    <w:rsid w:val="00D7364B"/>
    <w:rsid w:val="00D73F0F"/>
    <w:rsid w:val="00D73F11"/>
    <w:rsid w:val="00D74177"/>
    <w:rsid w:val="00D7417E"/>
    <w:rsid w:val="00D7482F"/>
    <w:rsid w:val="00D74C95"/>
    <w:rsid w:val="00D74F68"/>
    <w:rsid w:val="00D75017"/>
    <w:rsid w:val="00D75CB4"/>
    <w:rsid w:val="00D75FD0"/>
    <w:rsid w:val="00D76092"/>
    <w:rsid w:val="00D7637F"/>
    <w:rsid w:val="00D763EE"/>
    <w:rsid w:val="00D765FE"/>
    <w:rsid w:val="00D76A96"/>
    <w:rsid w:val="00D76D6F"/>
    <w:rsid w:val="00D76E5B"/>
    <w:rsid w:val="00D76EAB"/>
    <w:rsid w:val="00D76EB3"/>
    <w:rsid w:val="00D770E7"/>
    <w:rsid w:val="00D77157"/>
    <w:rsid w:val="00D773F2"/>
    <w:rsid w:val="00D77529"/>
    <w:rsid w:val="00D776C0"/>
    <w:rsid w:val="00D7772E"/>
    <w:rsid w:val="00D77A66"/>
    <w:rsid w:val="00D77CDE"/>
    <w:rsid w:val="00D77DC9"/>
    <w:rsid w:val="00D80520"/>
    <w:rsid w:val="00D8076C"/>
    <w:rsid w:val="00D80B98"/>
    <w:rsid w:val="00D811DD"/>
    <w:rsid w:val="00D81BD1"/>
    <w:rsid w:val="00D81CDF"/>
    <w:rsid w:val="00D8223B"/>
    <w:rsid w:val="00D8243A"/>
    <w:rsid w:val="00D82488"/>
    <w:rsid w:val="00D8249C"/>
    <w:rsid w:val="00D825B5"/>
    <w:rsid w:val="00D8260C"/>
    <w:rsid w:val="00D826F7"/>
    <w:rsid w:val="00D829F5"/>
    <w:rsid w:val="00D82E5E"/>
    <w:rsid w:val="00D82ED3"/>
    <w:rsid w:val="00D833C1"/>
    <w:rsid w:val="00D837A1"/>
    <w:rsid w:val="00D83990"/>
    <w:rsid w:val="00D83A8C"/>
    <w:rsid w:val="00D83B05"/>
    <w:rsid w:val="00D84171"/>
    <w:rsid w:val="00D84618"/>
    <w:rsid w:val="00D84624"/>
    <w:rsid w:val="00D84984"/>
    <w:rsid w:val="00D84AC4"/>
    <w:rsid w:val="00D84BA4"/>
    <w:rsid w:val="00D84EE5"/>
    <w:rsid w:val="00D85C47"/>
    <w:rsid w:val="00D86448"/>
    <w:rsid w:val="00D86FCB"/>
    <w:rsid w:val="00D87242"/>
    <w:rsid w:val="00D872AE"/>
    <w:rsid w:val="00D873EA"/>
    <w:rsid w:val="00D875AF"/>
    <w:rsid w:val="00D87B38"/>
    <w:rsid w:val="00D87C80"/>
    <w:rsid w:val="00D9011B"/>
    <w:rsid w:val="00D9040B"/>
    <w:rsid w:val="00D90AEE"/>
    <w:rsid w:val="00D90C3A"/>
    <w:rsid w:val="00D911A5"/>
    <w:rsid w:val="00D915B0"/>
    <w:rsid w:val="00D92375"/>
    <w:rsid w:val="00D9281A"/>
    <w:rsid w:val="00D92A8C"/>
    <w:rsid w:val="00D92BBA"/>
    <w:rsid w:val="00D92D18"/>
    <w:rsid w:val="00D92E50"/>
    <w:rsid w:val="00D93A1B"/>
    <w:rsid w:val="00D93BA0"/>
    <w:rsid w:val="00D93BB9"/>
    <w:rsid w:val="00D93C65"/>
    <w:rsid w:val="00D93D90"/>
    <w:rsid w:val="00D93DAA"/>
    <w:rsid w:val="00D943F0"/>
    <w:rsid w:val="00D94799"/>
    <w:rsid w:val="00D94ACC"/>
    <w:rsid w:val="00D94C19"/>
    <w:rsid w:val="00D951FD"/>
    <w:rsid w:val="00D9557D"/>
    <w:rsid w:val="00D95757"/>
    <w:rsid w:val="00D9621B"/>
    <w:rsid w:val="00D96C16"/>
    <w:rsid w:val="00D96E05"/>
    <w:rsid w:val="00D97266"/>
    <w:rsid w:val="00D97336"/>
    <w:rsid w:val="00D973D0"/>
    <w:rsid w:val="00D9741F"/>
    <w:rsid w:val="00D97493"/>
    <w:rsid w:val="00D9782E"/>
    <w:rsid w:val="00D978AB"/>
    <w:rsid w:val="00D97F99"/>
    <w:rsid w:val="00DA0246"/>
    <w:rsid w:val="00DA0732"/>
    <w:rsid w:val="00DA0937"/>
    <w:rsid w:val="00DA09C9"/>
    <w:rsid w:val="00DA0A2A"/>
    <w:rsid w:val="00DA0A60"/>
    <w:rsid w:val="00DA0A86"/>
    <w:rsid w:val="00DA0B7B"/>
    <w:rsid w:val="00DA0E08"/>
    <w:rsid w:val="00DA11F2"/>
    <w:rsid w:val="00DA122D"/>
    <w:rsid w:val="00DA1501"/>
    <w:rsid w:val="00DA15AF"/>
    <w:rsid w:val="00DA16BB"/>
    <w:rsid w:val="00DA1833"/>
    <w:rsid w:val="00DA1847"/>
    <w:rsid w:val="00DA196A"/>
    <w:rsid w:val="00DA1C13"/>
    <w:rsid w:val="00DA1F6B"/>
    <w:rsid w:val="00DA21DD"/>
    <w:rsid w:val="00DA2C70"/>
    <w:rsid w:val="00DA387A"/>
    <w:rsid w:val="00DA3B8F"/>
    <w:rsid w:val="00DA3C73"/>
    <w:rsid w:val="00DA3D63"/>
    <w:rsid w:val="00DA3E6B"/>
    <w:rsid w:val="00DA3F5B"/>
    <w:rsid w:val="00DA4063"/>
    <w:rsid w:val="00DA43F7"/>
    <w:rsid w:val="00DA47F5"/>
    <w:rsid w:val="00DA4A19"/>
    <w:rsid w:val="00DA4ABC"/>
    <w:rsid w:val="00DA515B"/>
    <w:rsid w:val="00DA575C"/>
    <w:rsid w:val="00DA5B51"/>
    <w:rsid w:val="00DA5DC8"/>
    <w:rsid w:val="00DA5DDA"/>
    <w:rsid w:val="00DA5E72"/>
    <w:rsid w:val="00DA5EC9"/>
    <w:rsid w:val="00DA636E"/>
    <w:rsid w:val="00DA6783"/>
    <w:rsid w:val="00DA68A8"/>
    <w:rsid w:val="00DA6A0B"/>
    <w:rsid w:val="00DA7100"/>
    <w:rsid w:val="00DA72F3"/>
    <w:rsid w:val="00DA7B42"/>
    <w:rsid w:val="00DB0032"/>
    <w:rsid w:val="00DB0134"/>
    <w:rsid w:val="00DB0257"/>
    <w:rsid w:val="00DB069C"/>
    <w:rsid w:val="00DB0851"/>
    <w:rsid w:val="00DB09C0"/>
    <w:rsid w:val="00DB0B87"/>
    <w:rsid w:val="00DB0CFC"/>
    <w:rsid w:val="00DB0D82"/>
    <w:rsid w:val="00DB0E30"/>
    <w:rsid w:val="00DB108D"/>
    <w:rsid w:val="00DB15C0"/>
    <w:rsid w:val="00DB181F"/>
    <w:rsid w:val="00DB1D2A"/>
    <w:rsid w:val="00DB249E"/>
    <w:rsid w:val="00DB31CB"/>
    <w:rsid w:val="00DB3822"/>
    <w:rsid w:val="00DB38DF"/>
    <w:rsid w:val="00DB3C11"/>
    <w:rsid w:val="00DB3CB2"/>
    <w:rsid w:val="00DB4318"/>
    <w:rsid w:val="00DB4594"/>
    <w:rsid w:val="00DB464B"/>
    <w:rsid w:val="00DB5187"/>
    <w:rsid w:val="00DB5254"/>
    <w:rsid w:val="00DB542E"/>
    <w:rsid w:val="00DB546B"/>
    <w:rsid w:val="00DB55B6"/>
    <w:rsid w:val="00DB5855"/>
    <w:rsid w:val="00DB5A59"/>
    <w:rsid w:val="00DB5DA4"/>
    <w:rsid w:val="00DB5FDE"/>
    <w:rsid w:val="00DB62CD"/>
    <w:rsid w:val="00DB64DA"/>
    <w:rsid w:val="00DB679B"/>
    <w:rsid w:val="00DB6956"/>
    <w:rsid w:val="00DB6B35"/>
    <w:rsid w:val="00DB6B64"/>
    <w:rsid w:val="00DB6DD3"/>
    <w:rsid w:val="00DB6EAC"/>
    <w:rsid w:val="00DB6FB1"/>
    <w:rsid w:val="00DB70CD"/>
    <w:rsid w:val="00DB712A"/>
    <w:rsid w:val="00DB7160"/>
    <w:rsid w:val="00DB71AE"/>
    <w:rsid w:val="00DB72DF"/>
    <w:rsid w:val="00DB75AB"/>
    <w:rsid w:val="00DB7CB1"/>
    <w:rsid w:val="00DB7EE3"/>
    <w:rsid w:val="00DB7FED"/>
    <w:rsid w:val="00DC0025"/>
    <w:rsid w:val="00DC0698"/>
    <w:rsid w:val="00DC0711"/>
    <w:rsid w:val="00DC07D7"/>
    <w:rsid w:val="00DC0B10"/>
    <w:rsid w:val="00DC164A"/>
    <w:rsid w:val="00DC17E1"/>
    <w:rsid w:val="00DC2162"/>
    <w:rsid w:val="00DC21C1"/>
    <w:rsid w:val="00DC21C7"/>
    <w:rsid w:val="00DC25C6"/>
    <w:rsid w:val="00DC2F6C"/>
    <w:rsid w:val="00DC319C"/>
    <w:rsid w:val="00DC3272"/>
    <w:rsid w:val="00DC38ED"/>
    <w:rsid w:val="00DC395A"/>
    <w:rsid w:val="00DC3A2A"/>
    <w:rsid w:val="00DC3A45"/>
    <w:rsid w:val="00DC3AB5"/>
    <w:rsid w:val="00DC3B15"/>
    <w:rsid w:val="00DC3BA8"/>
    <w:rsid w:val="00DC405C"/>
    <w:rsid w:val="00DC4421"/>
    <w:rsid w:val="00DC4765"/>
    <w:rsid w:val="00DC495F"/>
    <w:rsid w:val="00DC4EDD"/>
    <w:rsid w:val="00DC4EE9"/>
    <w:rsid w:val="00DC576F"/>
    <w:rsid w:val="00DC5782"/>
    <w:rsid w:val="00DC6184"/>
    <w:rsid w:val="00DC67B3"/>
    <w:rsid w:val="00DC6C72"/>
    <w:rsid w:val="00DC7F93"/>
    <w:rsid w:val="00DC7FDC"/>
    <w:rsid w:val="00DD0194"/>
    <w:rsid w:val="00DD026B"/>
    <w:rsid w:val="00DD04EE"/>
    <w:rsid w:val="00DD08C3"/>
    <w:rsid w:val="00DD0E0C"/>
    <w:rsid w:val="00DD0EA6"/>
    <w:rsid w:val="00DD1088"/>
    <w:rsid w:val="00DD10BC"/>
    <w:rsid w:val="00DD1144"/>
    <w:rsid w:val="00DD12DB"/>
    <w:rsid w:val="00DD1707"/>
    <w:rsid w:val="00DD184F"/>
    <w:rsid w:val="00DD1ED9"/>
    <w:rsid w:val="00DD2219"/>
    <w:rsid w:val="00DD23C4"/>
    <w:rsid w:val="00DD29C2"/>
    <w:rsid w:val="00DD30F8"/>
    <w:rsid w:val="00DD3F05"/>
    <w:rsid w:val="00DD3F67"/>
    <w:rsid w:val="00DD4382"/>
    <w:rsid w:val="00DD4666"/>
    <w:rsid w:val="00DD479E"/>
    <w:rsid w:val="00DD4EF9"/>
    <w:rsid w:val="00DD5158"/>
    <w:rsid w:val="00DD57C1"/>
    <w:rsid w:val="00DD5878"/>
    <w:rsid w:val="00DD5C1A"/>
    <w:rsid w:val="00DD5D6F"/>
    <w:rsid w:val="00DD5FF1"/>
    <w:rsid w:val="00DD6214"/>
    <w:rsid w:val="00DD623E"/>
    <w:rsid w:val="00DD65A3"/>
    <w:rsid w:val="00DD66B7"/>
    <w:rsid w:val="00DD6A0E"/>
    <w:rsid w:val="00DD7044"/>
    <w:rsid w:val="00DD789D"/>
    <w:rsid w:val="00DD7900"/>
    <w:rsid w:val="00DD7CB2"/>
    <w:rsid w:val="00DE08BB"/>
    <w:rsid w:val="00DE0D6A"/>
    <w:rsid w:val="00DE141D"/>
    <w:rsid w:val="00DE1451"/>
    <w:rsid w:val="00DE1494"/>
    <w:rsid w:val="00DE181D"/>
    <w:rsid w:val="00DE1ACC"/>
    <w:rsid w:val="00DE205A"/>
    <w:rsid w:val="00DE215E"/>
    <w:rsid w:val="00DE2202"/>
    <w:rsid w:val="00DE28CE"/>
    <w:rsid w:val="00DE2BB4"/>
    <w:rsid w:val="00DE2C5C"/>
    <w:rsid w:val="00DE2D39"/>
    <w:rsid w:val="00DE3007"/>
    <w:rsid w:val="00DE331E"/>
    <w:rsid w:val="00DE369D"/>
    <w:rsid w:val="00DE3C05"/>
    <w:rsid w:val="00DE3C3B"/>
    <w:rsid w:val="00DE4024"/>
    <w:rsid w:val="00DE409B"/>
    <w:rsid w:val="00DE4102"/>
    <w:rsid w:val="00DE43A9"/>
    <w:rsid w:val="00DE45D3"/>
    <w:rsid w:val="00DE4B20"/>
    <w:rsid w:val="00DE4BF4"/>
    <w:rsid w:val="00DE4C56"/>
    <w:rsid w:val="00DE5450"/>
    <w:rsid w:val="00DE55DF"/>
    <w:rsid w:val="00DE569E"/>
    <w:rsid w:val="00DE5BC7"/>
    <w:rsid w:val="00DE5DDB"/>
    <w:rsid w:val="00DE5F35"/>
    <w:rsid w:val="00DE635A"/>
    <w:rsid w:val="00DE65D3"/>
    <w:rsid w:val="00DE6643"/>
    <w:rsid w:val="00DE6660"/>
    <w:rsid w:val="00DE66F6"/>
    <w:rsid w:val="00DE67DF"/>
    <w:rsid w:val="00DE6B46"/>
    <w:rsid w:val="00DE6C91"/>
    <w:rsid w:val="00DE6CFE"/>
    <w:rsid w:val="00DE6F42"/>
    <w:rsid w:val="00DE7373"/>
    <w:rsid w:val="00DE741A"/>
    <w:rsid w:val="00DE788D"/>
    <w:rsid w:val="00DE78D4"/>
    <w:rsid w:val="00DE7A22"/>
    <w:rsid w:val="00DE7AA5"/>
    <w:rsid w:val="00DE7E1A"/>
    <w:rsid w:val="00DE7EE3"/>
    <w:rsid w:val="00DF027A"/>
    <w:rsid w:val="00DF03FA"/>
    <w:rsid w:val="00DF05AB"/>
    <w:rsid w:val="00DF07C3"/>
    <w:rsid w:val="00DF092D"/>
    <w:rsid w:val="00DF0986"/>
    <w:rsid w:val="00DF0D0A"/>
    <w:rsid w:val="00DF1001"/>
    <w:rsid w:val="00DF1166"/>
    <w:rsid w:val="00DF12FE"/>
    <w:rsid w:val="00DF179C"/>
    <w:rsid w:val="00DF22DE"/>
    <w:rsid w:val="00DF239D"/>
    <w:rsid w:val="00DF2DEB"/>
    <w:rsid w:val="00DF2FF3"/>
    <w:rsid w:val="00DF3114"/>
    <w:rsid w:val="00DF31C0"/>
    <w:rsid w:val="00DF3653"/>
    <w:rsid w:val="00DF3943"/>
    <w:rsid w:val="00DF3B09"/>
    <w:rsid w:val="00DF3C06"/>
    <w:rsid w:val="00DF3E4D"/>
    <w:rsid w:val="00DF3EB4"/>
    <w:rsid w:val="00DF4516"/>
    <w:rsid w:val="00DF4622"/>
    <w:rsid w:val="00DF4E56"/>
    <w:rsid w:val="00DF4F6E"/>
    <w:rsid w:val="00DF5153"/>
    <w:rsid w:val="00DF5799"/>
    <w:rsid w:val="00DF6471"/>
    <w:rsid w:val="00DF64DF"/>
    <w:rsid w:val="00DF680D"/>
    <w:rsid w:val="00DF6AB6"/>
    <w:rsid w:val="00DF6CE6"/>
    <w:rsid w:val="00DF6F0A"/>
    <w:rsid w:val="00DF6FD5"/>
    <w:rsid w:val="00DF72A3"/>
    <w:rsid w:val="00DF7AAE"/>
    <w:rsid w:val="00DF7C9E"/>
    <w:rsid w:val="00DF7E24"/>
    <w:rsid w:val="00DF7F64"/>
    <w:rsid w:val="00E00564"/>
    <w:rsid w:val="00E005C7"/>
    <w:rsid w:val="00E00CBF"/>
    <w:rsid w:val="00E00F0E"/>
    <w:rsid w:val="00E01313"/>
    <w:rsid w:val="00E01461"/>
    <w:rsid w:val="00E016F8"/>
    <w:rsid w:val="00E01EF3"/>
    <w:rsid w:val="00E021CF"/>
    <w:rsid w:val="00E0245A"/>
    <w:rsid w:val="00E025A7"/>
    <w:rsid w:val="00E0281E"/>
    <w:rsid w:val="00E028A4"/>
    <w:rsid w:val="00E02F2E"/>
    <w:rsid w:val="00E02FD9"/>
    <w:rsid w:val="00E033A4"/>
    <w:rsid w:val="00E034BB"/>
    <w:rsid w:val="00E0358D"/>
    <w:rsid w:val="00E036D5"/>
    <w:rsid w:val="00E03A54"/>
    <w:rsid w:val="00E03B82"/>
    <w:rsid w:val="00E03DA9"/>
    <w:rsid w:val="00E03F84"/>
    <w:rsid w:val="00E0414E"/>
    <w:rsid w:val="00E04748"/>
    <w:rsid w:val="00E048EA"/>
    <w:rsid w:val="00E04D21"/>
    <w:rsid w:val="00E04ED0"/>
    <w:rsid w:val="00E0558F"/>
    <w:rsid w:val="00E05904"/>
    <w:rsid w:val="00E05A65"/>
    <w:rsid w:val="00E05BAA"/>
    <w:rsid w:val="00E05E1D"/>
    <w:rsid w:val="00E06734"/>
    <w:rsid w:val="00E0674B"/>
    <w:rsid w:val="00E06828"/>
    <w:rsid w:val="00E0692A"/>
    <w:rsid w:val="00E06CDD"/>
    <w:rsid w:val="00E06FE8"/>
    <w:rsid w:val="00E07207"/>
    <w:rsid w:val="00E0732D"/>
    <w:rsid w:val="00E07739"/>
    <w:rsid w:val="00E07A36"/>
    <w:rsid w:val="00E07B9F"/>
    <w:rsid w:val="00E07E4B"/>
    <w:rsid w:val="00E106C9"/>
    <w:rsid w:val="00E109B4"/>
    <w:rsid w:val="00E10CC2"/>
    <w:rsid w:val="00E10D01"/>
    <w:rsid w:val="00E11842"/>
    <w:rsid w:val="00E1230B"/>
    <w:rsid w:val="00E123A9"/>
    <w:rsid w:val="00E12544"/>
    <w:rsid w:val="00E12680"/>
    <w:rsid w:val="00E12A6F"/>
    <w:rsid w:val="00E12AA2"/>
    <w:rsid w:val="00E12F4A"/>
    <w:rsid w:val="00E12FCB"/>
    <w:rsid w:val="00E13090"/>
    <w:rsid w:val="00E1328B"/>
    <w:rsid w:val="00E13637"/>
    <w:rsid w:val="00E136A7"/>
    <w:rsid w:val="00E13835"/>
    <w:rsid w:val="00E138DE"/>
    <w:rsid w:val="00E13F1D"/>
    <w:rsid w:val="00E14035"/>
    <w:rsid w:val="00E14082"/>
    <w:rsid w:val="00E140D6"/>
    <w:rsid w:val="00E14186"/>
    <w:rsid w:val="00E1443F"/>
    <w:rsid w:val="00E149E9"/>
    <w:rsid w:val="00E14CF4"/>
    <w:rsid w:val="00E14EC9"/>
    <w:rsid w:val="00E1502E"/>
    <w:rsid w:val="00E151A0"/>
    <w:rsid w:val="00E15270"/>
    <w:rsid w:val="00E1591F"/>
    <w:rsid w:val="00E15B17"/>
    <w:rsid w:val="00E15FF9"/>
    <w:rsid w:val="00E16461"/>
    <w:rsid w:val="00E167A2"/>
    <w:rsid w:val="00E16B35"/>
    <w:rsid w:val="00E16DE2"/>
    <w:rsid w:val="00E170BB"/>
    <w:rsid w:val="00E174AA"/>
    <w:rsid w:val="00E174F9"/>
    <w:rsid w:val="00E1753E"/>
    <w:rsid w:val="00E17A0D"/>
    <w:rsid w:val="00E17B11"/>
    <w:rsid w:val="00E17BD0"/>
    <w:rsid w:val="00E17C28"/>
    <w:rsid w:val="00E17DBC"/>
    <w:rsid w:val="00E17DCB"/>
    <w:rsid w:val="00E202CF"/>
    <w:rsid w:val="00E203A4"/>
    <w:rsid w:val="00E207AB"/>
    <w:rsid w:val="00E20AB3"/>
    <w:rsid w:val="00E20E11"/>
    <w:rsid w:val="00E20E26"/>
    <w:rsid w:val="00E216CF"/>
    <w:rsid w:val="00E21788"/>
    <w:rsid w:val="00E2182E"/>
    <w:rsid w:val="00E21A4B"/>
    <w:rsid w:val="00E21CCF"/>
    <w:rsid w:val="00E21D97"/>
    <w:rsid w:val="00E220FF"/>
    <w:rsid w:val="00E224F0"/>
    <w:rsid w:val="00E22732"/>
    <w:rsid w:val="00E22950"/>
    <w:rsid w:val="00E22BE8"/>
    <w:rsid w:val="00E23C3E"/>
    <w:rsid w:val="00E24033"/>
    <w:rsid w:val="00E24AAD"/>
    <w:rsid w:val="00E25129"/>
    <w:rsid w:val="00E25387"/>
    <w:rsid w:val="00E253CE"/>
    <w:rsid w:val="00E25459"/>
    <w:rsid w:val="00E255F2"/>
    <w:rsid w:val="00E25C6D"/>
    <w:rsid w:val="00E25D89"/>
    <w:rsid w:val="00E26124"/>
    <w:rsid w:val="00E261E2"/>
    <w:rsid w:val="00E274CE"/>
    <w:rsid w:val="00E275CA"/>
    <w:rsid w:val="00E27990"/>
    <w:rsid w:val="00E279EA"/>
    <w:rsid w:val="00E27A5E"/>
    <w:rsid w:val="00E301DD"/>
    <w:rsid w:val="00E3025D"/>
    <w:rsid w:val="00E30472"/>
    <w:rsid w:val="00E3048F"/>
    <w:rsid w:val="00E30663"/>
    <w:rsid w:val="00E3098C"/>
    <w:rsid w:val="00E309CE"/>
    <w:rsid w:val="00E309D6"/>
    <w:rsid w:val="00E30C75"/>
    <w:rsid w:val="00E31296"/>
    <w:rsid w:val="00E313AF"/>
    <w:rsid w:val="00E313F3"/>
    <w:rsid w:val="00E3142B"/>
    <w:rsid w:val="00E31934"/>
    <w:rsid w:val="00E31999"/>
    <w:rsid w:val="00E31A1C"/>
    <w:rsid w:val="00E31A62"/>
    <w:rsid w:val="00E32052"/>
    <w:rsid w:val="00E3282B"/>
    <w:rsid w:val="00E32950"/>
    <w:rsid w:val="00E32BED"/>
    <w:rsid w:val="00E32C1C"/>
    <w:rsid w:val="00E3347B"/>
    <w:rsid w:val="00E33681"/>
    <w:rsid w:val="00E336FD"/>
    <w:rsid w:val="00E3373E"/>
    <w:rsid w:val="00E3380A"/>
    <w:rsid w:val="00E34100"/>
    <w:rsid w:val="00E3418B"/>
    <w:rsid w:val="00E34B03"/>
    <w:rsid w:val="00E34C7A"/>
    <w:rsid w:val="00E350B1"/>
    <w:rsid w:val="00E352EE"/>
    <w:rsid w:val="00E35438"/>
    <w:rsid w:val="00E358E2"/>
    <w:rsid w:val="00E35AA4"/>
    <w:rsid w:val="00E36188"/>
    <w:rsid w:val="00E36471"/>
    <w:rsid w:val="00E36486"/>
    <w:rsid w:val="00E366C5"/>
    <w:rsid w:val="00E367B5"/>
    <w:rsid w:val="00E36B3C"/>
    <w:rsid w:val="00E36F64"/>
    <w:rsid w:val="00E36FD7"/>
    <w:rsid w:val="00E3710B"/>
    <w:rsid w:val="00E371F9"/>
    <w:rsid w:val="00E373B1"/>
    <w:rsid w:val="00E37479"/>
    <w:rsid w:val="00E37E06"/>
    <w:rsid w:val="00E37E29"/>
    <w:rsid w:val="00E4016B"/>
    <w:rsid w:val="00E40203"/>
    <w:rsid w:val="00E40A57"/>
    <w:rsid w:val="00E410CE"/>
    <w:rsid w:val="00E410DB"/>
    <w:rsid w:val="00E41290"/>
    <w:rsid w:val="00E41E94"/>
    <w:rsid w:val="00E42302"/>
    <w:rsid w:val="00E42307"/>
    <w:rsid w:val="00E423C0"/>
    <w:rsid w:val="00E42681"/>
    <w:rsid w:val="00E4278C"/>
    <w:rsid w:val="00E42CE9"/>
    <w:rsid w:val="00E42D00"/>
    <w:rsid w:val="00E4302E"/>
    <w:rsid w:val="00E430A4"/>
    <w:rsid w:val="00E431DF"/>
    <w:rsid w:val="00E43246"/>
    <w:rsid w:val="00E43521"/>
    <w:rsid w:val="00E43686"/>
    <w:rsid w:val="00E43A32"/>
    <w:rsid w:val="00E43D00"/>
    <w:rsid w:val="00E44302"/>
    <w:rsid w:val="00E4439D"/>
    <w:rsid w:val="00E445A3"/>
    <w:rsid w:val="00E449B9"/>
    <w:rsid w:val="00E44ADD"/>
    <w:rsid w:val="00E44B37"/>
    <w:rsid w:val="00E44F2F"/>
    <w:rsid w:val="00E450D6"/>
    <w:rsid w:val="00E450ED"/>
    <w:rsid w:val="00E45337"/>
    <w:rsid w:val="00E45495"/>
    <w:rsid w:val="00E45B10"/>
    <w:rsid w:val="00E45BBB"/>
    <w:rsid w:val="00E45C36"/>
    <w:rsid w:val="00E46028"/>
    <w:rsid w:val="00E460E9"/>
    <w:rsid w:val="00E461FA"/>
    <w:rsid w:val="00E46458"/>
    <w:rsid w:val="00E464DD"/>
    <w:rsid w:val="00E46624"/>
    <w:rsid w:val="00E466FD"/>
    <w:rsid w:val="00E46BCA"/>
    <w:rsid w:val="00E46BD0"/>
    <w:rsid w:val="00E46F74"/>
    <w:rsid w:val="00E47928"/>
    <w:rsid w:val="00E50378"/>
    <w:rsid w:val="00E5055F"/>
    <w:rsid w:val="00E50CCD"/>
    <w:rsid w:val="00E510B1"/>
    <w:rsid w:val="00E513CE"/>
    <w:rsid w:val="00E513F0"/>
    <w:rsid w:val="00E51413"/>
    <w:rsid w:val="00E514CD"/>
    <w:rsid w:val="00E51569"/>
    <w:rsid w:val="00E51C8D"/>
    <w:rsid w:val="00E51E2C"/>
    <w:rsid w:val="00E5203D"/>
    <w:rsid w:val="00E52549"/>
    <w:rsid w:val="00E52A15"/>
    <w:rsid w:val="00E52A6D"/>
    <w:rsid w:val="00E53380"/>
    <w:rsid w:val="00E535A2"/>
    <w:rsid w:val="00E537DE"/>
    <w:rsid w:val="00E5399A"/>
    <w:rsid w:val="00E53C96"/>
    <w:rsid w:val="00E53F10"/>
    <w:rsid w:val="00E53FEC"/>
    <w:rsid w:val="00E540E5"/>
    <w:rsid w:val="00E54465"/>
    <w:rsid w:val="00E54C19"/>
    <w:rsid w:val="00E5569F"/>
    <w:rsid w:val="00E55B62"/>
    <w:rsid w:val="00E55B81"/>
    <w:rsid w:val="00E55C1D"/>
    <w:rsid w:val="00E55C8F"/>
    <w:rsid w:val="00E55C94"/>
    <w:rsid w:val="00E55E83"/>
    <w:rsid w:val="00E55F72"/>
    <w:rsid w:val="00E56386"/>
    <w:rsid w:val="00E566F1"/>
    <w:rsid w:val="00E56A71"/>
    <w:rsid w:val="00E56AB7"/>
    <w:rsid w:val="00E56C86"/>
    <w:rsid w:val="00E56E38"/>
    <w:rsid w:val="00E576A0"/>
    <w:rsid w:val="00E576EF"/>
    <w:rsid w:val="00E579E1"/>
    <w:rsid w:val="00E60902"/>
    <w:rsid w:val="00E60C03"/>
    <w:rsid w:val="00E60CA8"/>
    <w:rsid w:val="00E60CBB"/>
    <w:rsid w:val="00E6203A"/>
    <w:rsid w:val="00E622A2"/>
    <w:rsid w:val="00E622C0"/>
    <w:rsid w:val="00E623E9"/>
    <w:rsid w:val="00E62614"/>
    <w:rsid w:val="00E62A42"/>
    <w:rsid w:val="00E62CE0"/>
    <w:rsid w:val="00E62CFC"/>
    <w:rsid w:val="00E62D32"/>
    <w:rsid w:val="00E62E01"/>
    <w:rsid w:val="00E631FD"/>
    <w:rsid w:val="00E63E8C"/>
    <w:rsid w:val="00E6407D"/>
    <w:rsid w:val="00E64B91"/>
    <w:rsid w:val="00E64EA1"/>
    <w:rsid w:val="00E6533E"/>
    <w:rsid w:val="00E6588C"/>
    <w:rsid w:val="00E65E87"/>
    <w:rsid w:val="00E66213"/>
    <w:rsid w:val="00E66906"/>
    <w:rsid w:val="00E67047"/>
    <w:rsid w:val="00E67527"/>
    <w:rsid w:val="00E67604"/>
    <w:rsid w:val="00E679D0"/>
    <w:rsid w:val="00E67A95"/>
    <w:rsid w:val="00E67B04"/>
    <w:rsid w:val="00E67C19"/>
    <w:rsid w:val="00E704B9"/>
    <w:rsid w:val="00E70796"/>
    <w:rsid w:val="00E70C0C"/>
    <w:rsid w:val="00E70D3A"/>
    <w:rsid w:val="00E7104E"/>
    <w:rsid w:val="00E715DF"/>
    <w:rsid w:val="00E717E3"/>
    <w:rsid w:val="00E720F1"/>
    <w:rsid w:val="00E72A54"/>
    <w:rsid w:val="00E72CAD"/>
    <w:rsid w:val="00E73446"/>
    <w:rsid w:val="00E7344D"/>
    <w:rsid w:val="00E73B30"/>
    <w:rsid w:val="00E73C93"/>
    <w:rsid w:val="00E7460D"/>
    <w:rsid w:val="00E74DCE"/>
    <w:rsid w:val="00E74EAC"/>
    <w:rsid w:val="00E74F0C"/>
    <w:rsid w:val="00E7500D"/>
    <w:rsid w:val="00E752FE"/>
    <w:rsid w:val="00E75454"/>
    <w:rsid w:val="00E75640"/>
    <w:rsid w:val="00E75749"/>
    <w:rsid w:val="00E7588D"/>
    <w:rsid w:val="00E758EB"/>
    <w:rsid w:val="00E75D06"/>
    <w:rsid w:val="00E75FA7"/>
    <w:rsid w:val="00E760AD"/>
    <w:rsid w:val="00E761C3"/>
    <w:rsid w:val="00E76422"/>
    <w:rsid w:val="00E76699"/>
    <w:rsid w:val="00E76AC2"/>
    <w:rsid w:val="00E76C78"/>
    <w:rsid w:val="00E76E45"/>
    <w:rsid w:val="00E770ED"/>
    <w:rsid w:val="00E77627"/>
    <w:rsid w:val="00E80447"/>
    <w:rsid w:val="00E80B3D"/>
    <w:rsid w:val="00E813E2"/>
    <w:rsid w:val="00E81BED"/>
    <w:rsid w:val="00E81D6A"/>
    <w:rsid w:val="00E8251F"/>
    <w:rsid w:val="00E82725"/>
    <w:rsid w:val="00E82E00"/>
    <w:rsid w:val="00E82F76"/>
    <w:rsid w:val="00E83069"/>
    <w:rsid w:val="00E8374A"/>
    <w:rsid w:val="00E8419E"/>
    <w:rsid w:val="00E8444D"/>
    <w:rsid w:val="00E8457F"/>
    <w:rsid w:val="00E8470E"/>
    <w:rsid w:val="00E85035"/>
    <w:rsid w:val="00E85582"/>
    <w:rsid w:val="00E859FE"/>
    <w:rsid w:val="00E85BC8"/>
    <w:rsid w:val="00E85DDD"/>
    <w:rsid w:val="00E8613A"/>
    <w:rsid w:val="00E8642F"/>
    <w:rsid w:val="00E867DD"/>
    <w:rsid w:val="00E86F80"/>
    <w:rsid w:val="00E87041"/>
    <w:rsid w:val="00E87299"/>
    <w:rsid w:val="00E87572"/>
    <w:rsid w:val="00E875F3"/>
    <w:rsid w:val="00E87651"/>
    <w:rsid w:val="00E903BA"/>
    <w:rsid w:val="00E90D33"/>
    <w:rsid w:val="00E91274"/>
    <w:rsid w:val="00E9128C"/>
    <w:rsid w:val="00E9196B"/>
    <w:rsid w:val="00E91CAA"/>
    <w:rsid w:val="00E91CE1"/>
    <w:rsid w:val="00E91D0C"/>
    <w:rsid w:val="00E91FAF"/>
    <w:rsid w:val="00E92228"/>
    <w:rsid w:val="00E9230D"/>
    <w:rsid w:val="00E928B8"/>
    <w:rsid w:val="00E92BD0"/>
    <w:rsid w:val="00E93047"/>
    <w:rsid w:val="00E9304E"/>
    <w:rsid w:val="00E93088"/>
    <w:rsid w:val="00E933AC"/>
    <w:rsid w:val="00E93E76"/>
    <w:rsid w:val="00E93F42"/>
    <w:rsid w:val="00E9415F"/>
    <w:rsid w:val="00E948F3"/>
    <w:rsid w:val="00E94D09"/>
    <w:rsid w:val="00E94D32"/>
    <w:rsid w:val="00E94F91"/>
    <w:rsid w:val="00E953D2"/>
    <w:rsid w:val="00E9591D"/>
    <w:rsid w:val="00E96301"/>
    <w:rsid w:val="00E96574"/>
    <w:rsid w:val="00E968B1"/>
    <w:rsid w:val="00E96A37"/>
    <w:rsid w:val="00E96A82"/>
    <w:rsid w:val="00E96BEF"/>
    <w:rsid w:val="00E96D99"/>
    <w:rsid w:val="00E97596"/>
    <w:rsid w:val="00E975B0"/>
    <w:rsid w:val="00E97643"/>
    <w:rsid w:val="00E97D9E"/>
    <w:rsid w:val="00EA0113"/>
    <w:rsid w:val="00EA0427"/>
    <w:rsid w:val="00EA0555"/>
    <w:rsid w:val="00EA0564"/>
    <w:rsid w:val="00EA05DC"/>
    <w:rsid w:val="00EA08CE"/>
    <w:rsid w:val="00EA0BBF"/>
    <w:rsid w:val="00EA0F49"/>
    <w:rsid w:val="00EA0F67"/>
    <w:rsid w:val="00EA1153"/>
    <w:rsid w:val="00EA1686"/>
    <w:rsid w:val="00EA18DD"/>
    <w:rsid w:val="00EA1D32"/>
    <w:rsid w:val="00EA1D59"/>
    <w:rsid w:val="00EA1D95"/>
    <w:rsid w:val="00EA2004"/>
    <w:rsid w:val="00EA2338"/>
    <w:rsid w:val="00EA29CA"/>
    <w:rsid w:val="00EA2A1E"/>
    <w:rsid w:val="00EA2A7A"/>
    <w:rsid w:val="00EA2B8A"/>
    <w:rsid w:val="00EA2BBB"/>
    <w:rsid w:val="00EA314A"/>
    <w:rsid w:val="00EA3457"/>
    <w:rsid w:val="00EA356E"/>
    <w:rsid w:val="00EA35BD"/>
    <w:rsid w:val="00EA370F"/>
    <w:rsid w:val="00EA3C76"/>
    <w:rsid w:val="00EA4192"/>
    <w:rsid w:val="00EA43DA"/>
    <w:rsid w:val="00EA4670"/>
    <w:rsid w:val="00EA4B33"/>
    <w:rsid w:val="00EA56CA"/>
    <w:rsid w:val="00EA57AC"/>
    <w:rsid w:val="00EA584A"/>
    <w:rsid w:val="00EA58BE"/>
    <w:rsid w:val="00EA5975"/>
    <w:rsid w:val="00EA59C8"/>
    <w:rsid w:val="00EA5F1B"/>
    <w:rsid w:val="00EA622D"/>
    <w:rsid w:val="00EA638D"/>
    <w:rsid w:val="00EA67B0"/>
    <w:rsid w:val="00EA69B1"/>
    <w:rsid w:val="00EA6DF2"/>
    <w:rsid w:val="00EA6ECD"/>
    <w:rsid w:val="00EA7337"/>
    <w:rsid w:val="00EA75FA"/>
    <w:rsid w:val="00EA79F8"/>
    <w:rsid w:val="00EA7A0D"/>
    <w:rsid w:val="00EA7D43"/>
    <w:rsid w:val="00EB0077"/>
    <w:rsid w:val="00EB009A"/>
    <w:rsid w:val="00EB011E"/>
    <w:rsid w:val="00EB05A9"/>
    <w:rsid w:val="00EB06EA"/>
    <w:rsid w:val="00EB0872"/>
    <w:rsid w:val="00EB16B5"/>
    <w:rsid w:val="00EB18F5"/>
    <w:rsid w:val="00EB1D36"/>
    <w:rsid w:val="00EB1DDD"/>
    <w:rsid w:val="00EB2133"/>
    <w:rsid w:val="00EB22F9"/>
    <w:rsid w:val="00EB2648"/>
    <w:rsid w:val="00EB27F0"/>
    <w:rsid w:val="00EB3178"/>
    <w:rsid w:val="00EB326E"/>
    <w:rsid w:val="00EB36F3"/>
    <w:rsid w:val="00EB38C3"/>
    <w:rsid w:val="00EB38C6"/>
    <w:rsid w:val="00EB399C"/>
    <w:rsid w:val="00EB3D6E"/>
    <w:rsid w:val="00EB3E8E"/>
    <w:rsid w:val="00EB43D1"/>
    <w:rsid w:val="00EB5698"/>
    <w:rsid w:val="00EB5783"/>
    <w:rsid w:val="00EB57CC"/>
    <w:rsid w:val="00EB5B6B"/>
    <w:rsid w:val="00EB5C1E"/>
    <w:rsid w:val="00EB61FE"/>
    <w:rsid w:val="00EB6876"/>
    <w:rsid w:val="00EB68A7"/>
    <w:rsid w:val="00EB697E"/>
    <w:rsid w:val="00EB6DE8"/>
    <w:rsid w:val="00EB74CD"/>
    <w:rsid w:val="00EB7579"/>
    <w:rsid w:val="00EB7692"/>
    <w:rsid w:val="00EB7705"/>
    <w:rsid w:val="00EB7902"/>
    <w:rsid w:val="00EB7A27"/>
    <w:rsid w:val="00EB7A2F"/>
    <w:rsid w:val="00EB7AEE"/>
    <w:rsid w:val="00EB7C48"/>
    <w:rsid w:val="00EC01B8"/>
    <w:rsid w:val="00EC0483"/>
    <w:rsid w:val="00EC05FE"/>
    <w:rsid w:val="00EC0D2B"/>
    <w:rsid w:val="00EC0E21"/>
    <w:rsid w:val="00EC182E"/>
    <w:rsid w:val="00EC1DAF"/>
    <w:rsid w:val="00EC236F"/>
    <w:rsid w:val="00EC25C9"/>
    <w:rsid w:val="00EC2844"/>
    <w:rsid w:val="00EC294A"/>
    <w:rsid w:val="00EC34CB"/>
    <w:rsid w:val="00EC3705"/>
    <w:rsid w:val="00EC3779"/>
    <w:rsid w:val="00EC3B2B"/>
    <w:rsid w:val="00EC3D62"/>
    <w:rsid w:val="00EC3E5A"/>
    <w:rsid w:val="00EC3EFE"/>
    <w:rsid w:val="00EC42BB"/>
    <w:rsid w:val="00EC43EE"/>
    <w:rsid w:val="00EC4420"/>
    <w:rsid w:val="00EC4573"/>
    <w:rsid w:val="00EC4642"/>
    <w:rsid w:val="00EC4867"/>
    <w:rsid w:val="00EC49B8"/>
    <w:rsid w:val="00EC49CA"/>
    <w:rsid w:val="00EC5155"/>
    <w:rsid w:val="00EC5306"/>
    <w:rsid w:val="00EC5740"/>
    <w:rsid w:val="00EC57C3"/>
    <w:rsid w:val="00EC5AF1"/>
    <w:rsid w:val="00EC6109"/>
    <w:rsid w:val="00EC6768"/>
    <w:rsid w:val="00EC683B"/>
    <w:rsid w:val="00EC690C"/>
    <w:rsid w:val="00EC6CED"/>
    <w:rsid w:val="00EC6FF6"/>
    <w:rsid w:val="00EC746B"/>
    <w:rsid w:val="00EC7690"/>
    <w:rsid w:val="00EC769E"/>
    <w:rsid w:val="00EC776A"/>
    <w:rsid w:val="00EC7C98"/>
    <w:rsid w:val="00EC7CDB"/>
    <w:rsid w:val="00EC7E8D"/>
    <w:rsid w:val="00ED0473"/>
    <w:rsid w:val="00ED0927"/>
    <w:rsid w:val="00ED09BF"/>
    <w:rsid w:val="00ED0C2F"/>
    <w:rsid w:val="00ED0DB9"/>
    <w:rsid w:val="00ED0E33"/>
    <w:rsid w:val="00ED122A"/>
    <w:rsid w:val="00ED17A9"/>
    <w:rsid w:val="00ED19CD"/>
    <w:rsid w:val="00ED1AE8"/>
    <w:rsid w:val="00ED1B70"/>
    <w:rsid w:val="00ED2060"/>
    <w:rsid w:val="00ED24CB"/>
    <w:rsid w:val="00ED257E"/>
    <w:rsid w:val="00ED2A1F"/>
    <w:rsid w:val="00ED2C78"/>
    <w:rsid w:val="00ED2FEA"/>
    <w:rsid w:val="00ED355B"/>
    <w:rsid w:val="00ED3AC6"/>
    <w:rsid w:val="00ED3C01"/>
    <w:rsid w:val="00ED4A23"/>
    <w:rsid w:val="00ED4BE4"/>
    <w:rsid w:val="00ED4C00"/>
    <w:rsid w:val="00ED4E15"/>
    <w:rsid w:val="00ED4F1A"/>
    <w:rsid w:val="00ED4FBA"/>
    <w:rsid w:val="00ED4FC4"/>
    <w:rsid w:val="00ED511E"/>
    <w:rsid w:val="00ED5696"/>
    <w:rsid w:val="00ED5A34"/>
    <w:rsid w:val="00ED5C48"/>
    <w:rsid w:val="00ED62ED"/>
    <w:rsid w:val="00ED6368"/>
    <w:rsid w:val="00ED637D"/>
    <w:rsid w:val="00ED673E"/>
    <w:rsid w:val="00ED6DA1"/>
    <w:rsid w:val="00ED749F"/>
    <w:rsid w:val="00ED75ED"/>
    <w:rsid w:val="00ED781C"/>
    <w:rsid w:val="00ED7862"/>
    <w:rsid w:val="00ED79D8"/>
    <w:rsid w:val="00ED7C76"/>
    <w:rsid w:val="00ED7D67"/>
    <w:rsid w:val="00EE00E1"/>
    <w:rsid w:val="00EE0203"/>
    <w:rsid w:val="00EE0752"/>
    <w:rsid w:val="00EE0A98"/>
    <w:rsid w:val="00EE0AFC"/>
    <w:rsid w:val="00EE0D65"/>
    <w:rsid w:val="00EE0DF3"/>
    <w:rsid w:val="00EE136A"/>
    <w:rsid w:val="00EE13A4"/>
    <w:rsid w:val="00EE1556"/>
    <w:rsid w:val="00EE16CA"/>
    <w:rsid w:val="00EE16ED"/>
    <w:rsid w:val="00EE17B7"/>
    <w:rsid w:val="00EE214C"/>
    <w:rsid w:val="00EE2502"/>
    <w:rsid w:val="00EE26A1"/>
    <w:rsid w:val="00EE2721"/>
    <w:rsid w:val="00EE27E4"/>
    <w:rsid w:val="00EE2BD6"/>
    <w:rsid w:val="00EE2FBB"/>
    <w:rsid w:val="00EE3152"/>
    <w:rsid w:val="00EE3276"/>
    <w:rsid w:val="00EE3654"/>
    <w:rsid w:val="00EE36CB"/>
    <w:rsid w:val="00EE3A18"/>
    <w:rsid w:val="00EE3B08"/>
    <w:rsid w:val="00EE431A"/>
    <w:rsid w:val="00EE4430"/>
    <w:rsid w:val="00EE4444"/>
    <w:rsid w:val="00EE49AA"/>
    <w:rsid w:val="00EE4A1A"/>
    <w:rsid w:val="00EE5228"/>
    <w:rsid w:val="00EE542B"/>
    <w:rsid w:val="00EE56EC"/>
    <w:rsid w:val="00EE5955"/>
    <w:rsid w:val="00EE5C3E"/>
    <w:rsid w:val="00EE5FC6"/>
    <w:rsid w:val="00EE6333"/>
    <w:rsid w:val="00EE6365"/>
    <w:rsid w:val="00EE6B0D"/>
    <w:rsid w:val="00EE6CCA"/>
    <w:rsid w:val="00EE6D33"/>
    <w:rsid w:val="00EE6FA9"/>
    <w:rsid w:val="00EE717A"/>
    <w:rsid w:val="00EE7811"/>
    <w:rsid w:val="00EE78A3"/>
    <w:rsid w:val="00EE78ED"/>
    <w:rsid w:val="00EF0037"/>
    <w:rsid w:val="00EF081F"/>
    <w:rsid w:val="00EF0A7C"/>
    <w:rsid w:val="00EF1254"/>
    <w:rsid w:val="00EF1421"/>
    <w:rsid w:val="00EF154D"/>
    <w:rsid w:val="00EF19FC"/>
    <w:rsid w:val="00EF1A06"/>
    <w:rsid w:val="00EF1AA2"/>
    <w:rsid w:val="00EF1B4B"/>
    <w:rsid w:val="00EF2256"/>
    <w:rsid w:val="00EF3493"/>
    <w:rsid w:val="00EF34BA"/>
    <w:rsid w:val="00EF34DD"/>
    <w:rsid w:val="00EF34EE"/>
    <w:rsid w:val="00EF3786"/>
    <w:rsid w:val="00EF3D83"/>
    <w:rsid w:val="00EF3E8F"/>
    <w:rsid w:val="00EF4231"/>
    <w:rsid w:val="00EF49C8"/>
    <w:rsid w:val="00EF4A9A"/>
    <w:rsid w:val="00EF4B19"/>
    <w:rsid w:val="00EF4EA7"/>
    <w:rsid w:val="00EF539F"/>
    <w:rsid w:val="00EF5480"/>
    <w:rsid w:val="00EF5A8C"/>
    <w:rsid w:val="00EF601E"/>
    <w:rsid w:val="00EF6308"/>
    <w:rsid w:val="00EF6550"/>
    <w:rsid w:val="00EF66CD"/>
    <w:rsid w:val="00EF697B"/>
    <w:rsid w:val="00EF6D17"/>
    <w:rsid w:val="00EF6DF9"/>
    <w:rsid w:val="00EF6E77"/>
    <w:rsid w:val="00EF6ECE"/>
    <w:rsid w:val="00EF783C"/>
    <w:rsid w:val="00EF7C8A"/>
    <w:rsid w:val="00F0077C"/>
    <w:rsid w:val="00F00A13"/>
    <w:rsid w:val="00F00A7C"/>
    <w:rsid w:val="00F00C02"/>
    <w:rsid w:val="00F0102D"/>
    <w:rsid w:val="00F011C3"/>
    <w:rsid w:val="00F01B65"/>
    <w:rsid w:val="00F01BFE"/>
    <w:rsid w:val="00F01C0E"/>
    <w:rsid w:val="00F01C98"/>
    <w:rsid w:val="00F01F58"/>
    <w:rsid w:val="00F01F74"/>
    <w:rsid w:val="00F022AC"/>
    <w:rsid w:val="00F027A4"/>
    <w:rsid w:val="00F02E91"/>
    <w:rsid w:val="00F02FFC"/>
    <w:rsid w:val="00F0333C"/>
    <w:rsid w:val="00F03F03"/>
    <w:rsid w:val="00F03F8B"/>
    <w:rsid w:val="00F0446E"/>
    <w:rsid w:val="00F04738"/>
    <w:rsid w:val="00F04CCB"/>
    <w:rsid w:val="00F04E4E"/>
    <w:rsid w:val="00F05B90"/>
    <w:rsid w:val="00F05E40"/>
    <w:rsid w:val="00F06232"/>
    <w:rsid w:val="00F063D6"/>
    <w:rsid w:val="00F06495"/>
    <w:rsid w:val="00F0672C"/>
    <w:rsid w:val="00F06A9F"/>
    <w:rsid w:val="00F0734D"/>
    <w:rsid w:val="00F0761C"/>
    <w:rsid w:val="00F077D7"/>
    <w:rsid w:val="00F100C5"/>
    <w:rsid w:val="00F101A5"/>
    <w:rsid w:val="00F10225"/>
    <w:rsid w:val="00F102BD"/>
    <w:rsid w:val="00F102DF"/>
    <w:rsid w:val="00F107BE"/>
    <w:rsid w:val="00F10836"/>
    <w:rsid w:val="00F10BFD"/>
    <w:rsid w:val="00F118A1"/>
    <w:rsid w:val="00F11913"/>
    <w:rsid w:val="00F11AA0"/>
    <w:rsid w:val="00F11C2F"/>
    <w:rsid w:val="00F11D07"/>
    <w:rsid w:val="00F1264E"/>
    <w:rsid w:val="00F126C4"/>
    <w:rsid w:val="00F1285B"/>
    <w:rsid w:val="00F12ADF"/>
    <w:rsid w:val="00F12B11"/>
    <w:rsid w:val="00F12BDA"/>
    <w:rsid w:val="00F1314E"/>
    <w:rsid w:val="00F1344B"/>
    <w:rsid w:val="00F135C3"/>
    <w:rsid w:val="00F14206"/>
    <w:rsid w:val="00F14646"/>
    <w:rsid w:val="00F14835"/>
    <w:rsid w:val="00F149EC"/>
    <w:rsid w:val="00F14B16"/>
    <w:rsid w:val="00F14CA9"/>
    <w:rsid w:val="00F15325"/>
    <w:rsid w:val="00F15330"/>
    <w:rsid w:val="00F157CF"/>
    <w:rsid w:val="00F15F06"/>
    <w:rsid w:val="00F161E6"/>
    <w:rsid w:val="00F16495"/>
    <w:rsid w:val="00F164E1"/>
    <w:rsid w:val="00F164FE"/>
    <w:rsid w:val="00F166C1"/>
    <w:rsid w:val="00F16856"/>
    <w:rsid w:val="00F16CA3"/>
    <w:rsid w:val="00F17C44"/>
    <w:rsid w:val="00F17E74"/>
    <w:rsid w:val="00F201B4"/>
    <w:rsid w:val="00F2033F"/>
    <w:rsid w:val="00F204AB"/>
    <w:rsid w:val="00F205DD"/>
    <w:rsid w:val="00F20B70"/>
    <w:rsid w:val="00F20DED"/>
    <w:rsid w:val="00F2105B"/>
    <w:rsid w:val="00F210A0"/>
    <w:rsid w:val="00F2113D"/>
    <w:rsid w:val="00F213B1"/>
    <w:rsid w:val="00F219DB"/>
    <w:rsid w:val="00F21D20"/>
    <w:rsid w:val="00F21ED4"/>
    <w:rsid w:val="00F21F0A"/>
    <w:rsid w:val="00F21F61"/>
    <w:rsid w:val="00F21F74"/>
    <w:rsid w:val="00F221E7"/>
    <w:rsid w:val="00F22357"/>
    <w:rsid w:val="00F22396"/>
    <w:rsid w:val="00F226EA"/>
    <w:rsid w:val="00F2284D"/>
    <w:rsid w:val="00F22A95"/>
    <w:rsid w:val="00F22BF2"/>
    <w:rsid w:val="00F2343D"/>
    <w:rsid w:val="00F23556"/>
    <w:rsid w:val="00F23772"/>
    <w:rsid w:val="00F237A5"/>
    <w:rsid w:val="00F23A20"/>
    <w:rsid w:val="00F23B00"/>
    <w:rsid w:val="00F23D72"/>
    <w:rsid w:val="00F23DC3"/>
    <w:rsid w:val="00F2458D"/>
    <w:rsid w:val="00F24629"/>
    <w:rsid w:val="00F24959"/>
    <w:rsid w:val="00F2497F"/>
    <w:rsid w:val="00F24AF6"/>
    <w:rsid w:val="00F251A3"/>
    <w:rsid w:val="00F254C0"/>
    <w:rsid w:val="00F257A9"/>
    <w:rsid w:val="00F26309"/>
    <w:rsid w:val="00F2648D"/>
    <w:rsid w:val="00F26607"/>
    <w:rsid w:val="00F268B3"/>
    <w:rsid w:val="00F268C9"/>
    <w:rsid w:val="00F26DEC"/>
    <w:rsid w:val="00F26F7B"/>
    <w:rsid w:val="00F26FD2"/>
    <w:rsid w:val="00F270DE"/>
    <w:rsid w:val="00F273E7"/>
    <w:rsid w:val="00F30084"/>
    <w:rsid w:val="00F30444"/>
    <w:rsid w:val="00F305EC"/>
    <w:rsid w:val="00F30847"/>
    <w:rsid w:val="00F30932"/>
    <w:rsid w:val="00F3096B"/>
    <w:rsid w:val="00F3102F"/>
    <w:rsid w:val="00F313F0"/>
    <w:rsid w:val="00F31470"/>
    <w:rsid w:val="00F31E74"/>
    <w:rsid w:val="00F31F85"/>
    <w:rsid w:val="00F32041"/>
    <w:rsid w:val="00F3209F"/>
    <w:rsid w:val="00F323AF"/>
    <w:rsid w:val="00F32762"/>
    <w:rsid w:val="00F32B39"/>
    <w:rsid w:val="00F32E50"/>
    <w:rsid w:val="00F34079"/>
    <w:rsid w:val="00F3413A"/>
    <w:rsid w:val="00F34280"/>
    <w:rsid w:val="00F3440A"/>
    <w:rsid w:val="00F346D7"/>
    <w:rsid w:val="00F34A56"/>
    <w:rsid w:val="00F34AC1"/>
    <w:rsid w:val="00F34B0D"/>
    <w:rsid w:val="00F34E14"/>
    <w:rsid w:val="00F351FB"/>
    <w:rsid w:val="00F35565"/>
    <w:rsid w:val="00F356A7"/>
    <w:rsid w:val="00F358EB"/>
    <w:rsid w:val="00F35C28"/>
    <w:rsid w:val="00F36469"/>
    <w:rsid w:val="00F365C3"/>
    <w:rsid w:val="00F36FBF"/>
    <w:rsid w:val="00F37055"/>
    <w:rsid w:val="00F3706C"/>
    <w:rsid w:val="00F371A1"/>
    <w:rsid w:val="00F373E4"/>
    <w:rsid w:val="00F374DF"/>
    <w:rsid w:val="00F377E7"/>
    <w:rsid w:val="00F37B42"/>
    <w:rsid w:val="00F4046E"/>
    <w:rsid w:val="00F404D6"/>
    <w:rsid w:val="00F40AA3"/>
    <w:rsid w:val="00F40B19"/>
    <w:rsid w:val="00F40BAA"/>
    <w:rsid w:val="00F40EFE"/>
    <w:rsid w:val="00F4144D"/>
    <w:rsid w:val="00F4196E"/>
    <w:rsid w:val="00F42352"/>
    <w:rsid w:val="00F42663"/>
    <w:rsid w:val="00F42A78"/>
    <w:rsid w:val="00F42C16"/>
    <w:rsid w:val="00F42C8B"/>
    <w:rsid w:val="00F42D2E"/>
    <w:rsid w:val="00F43087"/>
    <w:rsid w:val="00F43138"/>
    <w:rsid w:val="00F431B4"/>
    <w:rsid w:val="00F434A9"/>
    <w:rsid w:val="00F437A7"/>
    <w:rsid w:val="00F437D1"/>
    <w:rsid w:val="00F438EE"/>
    <w:rsid w:val="00F43921"/>
    <w:rsid w:val="00F43C32"/>
    <w:rsid w:val="00F43C36"/>
    <w:rsid w:val="00F43CDA"/>
    <w:rsid w:val="00F43D22"/>
    <w:rsid w:val="00F43E6E"/>
    <w:rsid w:val="00F43F3C"/>
    <w:rsid w:val="00F445F5"/>
    <w:rsid w:val="00F447A0"/>
    <w:rsid w:val="00F4488D"/>
    <w:rsid w:val="00F44AAA"/>
    <w:rsid w:val="00F44E95"/>
    <w:rsid w:val="00F4545F"/>
    <w:rsid w:val="00F4619C"/>
    <w:rsid w:val="00F46200"/>
    <w:rsid w:val="00F4633D"/>
    <w:rsid w:val="00F46424"/>
    <w:rsid w:val="00F46588"/>
    <w:rsid w:val="00F46AED"/>
    <w:rsid w:val="00F46B38"/>
    <w:rsid w:val="00F46BD5"/>
    <w:rsid w:val="00F46D2D"/>
    <w:rsid w:val="00F46D54"/>
    <w:rsid w:val="00F46F86"/>
    <w:rsid w:val="00F46F8B"/>
    <w:rsid w:val="00F47338"/>
    <w:rsid w:val="00F47425"/>
    <w:rsid w:val="00F474C2"/>
    <w:rsid w:val="00F4763A"/>
    <w:rsid w:val="00F478FB"/>
    <w:rsid w:val="00F47B75"/>
    <w:rsid w:val="00F50130"/>
    <w:rsid w:val="00F504F0"/>
    <w:rsid w:val="00F50768"/>
    <w:rsid w:val="00F507CD"/>
    <w:rsid w:val="00F508D0"/>
    <w:rsid w:val="00F50A37"/>
    <w:rsid w:val="00F50A44"/>
    <w:rsid w:val="00F50D9C"/>
    <w:rsid w:val="00F50E81"/>
    <w:rsid w:val="00F51046"/>
    <w:rsid w:val="00F51072"/>
    <w:rsid w:val="00F51714"/>
    <w:rsid w:val="00F5177F"/>
    <w:rsid w:val="00F517D8"/>
    <w:rsid w:val="00F519C9"/>
    <w:rsid w:val="00F52134"/>
    <w:rsid w:val="00F52C90"/>
    <w:rsid w:val="00F53F7E"/>
    <w:rsid w:val="00F54070"/>
    <w:rsid w:val="00F54088"/>
    <w:rsid w:val="00F542FA"/>
    <w:rsid w:val="00F54356"/>
    <w:rsid w:val="00F54396"/>
    <w:rsid w:val="00F54A03"/>
    <w:rsid w:val="00F54C99"/>
    <w:rsid w:val="00F54CFD"/>
    <w:rsid w:val="00F54D48"/>
    <w:rsid w:val="00F54E15"/>
    <w:rsid w:val="00F55459"/>
    <w:rsid w:val="00F554D8"/>
    <w:rsid w:val="00F55A3A"/>
    <w:rsid w:val="00F55CE2"/>
    <w:rsid w:val="00F55E0A"/>
    <w:rsid w:val="00F56442"/>
    <w:rsid w:val="00F56870"/>
    <w:rsid w:val="00F569F6"/>
    <w:rsid w:val="00F56D95"/>
    <w:rsid w:val="00F56F6A"/>
    <w:rsid w:val="00F56FDF"/>
    <w:rsid w:val="00F5781A"/>
    <w:rsid w:val="00F57A6C"/>
    <w:rsid w:val="00F57EE5"/>
    <w:rsid w:val="00F607D5"/>
    <w:rsid w:val="00F609B1"/>
    <w:rsid w:val="00F609B8"/>
    <w:rsid w:val="00F60B1C"/>
    <w:rsid w:val="00F611C3"/>
    <w:rsid w:val="00F61424"/>
    <w:rsid w:val="00F619BC"/>
    <w:rsid w:val="00F61A6B"/>
    <w:rsid w:val="00F61EEB"/>
    <w:rsid w:val="00F61FE5"/>
    <w:rsid w:val="00F620F2"/>
    <w:rsid w:val="00F625AE"/>
    <w:rsid w:val="00F62B5B"/>
    <w:rsid w:val="00F63460"/>
    <w:rsid w:val="00F63B0E"/>
    <w:rsid w:val="00F63C7E"/>
    <w:rsid w:val="00F63ECB"/>
    <w:rsid w:val="00F64160"/>
    <w:rsid w:val="00F643C9"/>
    <w:rsid w:val="00F64940"/>
    <w:rsid w:val="00F64957"/>
    <w:rsid w:val="00F650C4"/>
    <w:rsid w:val="00F6510A"/>
    <w:rsid w:val="00F65DC1"/>
    <w:rsid w:val="00F65E9C"/>
    <w:rsid w:val="00F66181"/>
    <w:rsid w:val="00F662A9"/>
    <w:rsid w:val="00F6666B"/>
    <w:rsid w:val="00F66919"/>
    <w:rsid w:val="00F66A53"/>
    <w:rsid w:val="00F66D72"/>
    <w:rsid w:val="00F66F56"/>
    <w:rsid w:val="00F67082"/>
    <w:rsid w:val="00F670AD"/>
    <w:rsid w:val="00F670BF"/>
    <w:rsid w:val="00F67529"/>
    <w:rsid w:val="00F675FD"/>
    <w:rsid w:val="00F67845"/>
    <w:rsid w:val="00F678E7"/>
    <w:rsid w:val="00F6799F"/>
    <w:rsid w:val="00F67A5A"/>
    <w:rsid w:val="00F67C0D"/>
    <w:rsid w:val="00F70322"/>
    <w:rsid w:val="00F70408"/>
    <w:rsid w:val="00F7065E"/>
    <w:rsid w:val="00F708BC"/>
    <w:rsid w:val="00F70D36"/>
    <w:rsid w:val="00F70D48"/>
    <w:rsid w:val="00F70E8D"/>
    <w:rsid w:val="00F70EA1"/>
    <w:rsid w:val="00F710CC"/>
    <w:rsid w:val="00F7113C"/>
    <w:rsid w:val="00F71617"/>
    <w:rsid w:val="00F7169B"/>
    <w:rsid w:val="00F71800"/>
    <w:rsid w:val="00F71900"/>
    <w:rsid w:val="00F719CA"/>
    <w:rsid w:val="00F71A0E"/>
    <w:rsid w:val="00F71F23"/>
    <w:rsid w:val="00F7205C"/>
    <w:rsid w:val="00F7213F"/>
    <w:rsid w:val="00F72656"/>
    <w:rsid w:val="00F7295E"/>
    <w:rsid w:val="00F7372D"/>
    <w:rsid w:val="00F73B55"/>
    <w:rsid w:val="00F73DC9"/>
    <w:rsid w:val="00F74458"/>
    <w:rsid w:val="00F747BD"/>
    <w:rsid w:val="00F747BE"/>
    <w:rsid w:val="00F75DA3"/>
    <w:rsid w:val="00F75E1E"/>
    <w:rsid w:val="00F76277"/>
    <w:rsid w:val="00F76691"/>
    <w:rsid w:val="00F76A64"/>
    <w:rsid w:val="00F76E0B"/>
    <w:rsid w:val="00F76FBB"/>
    <w:rsid w:val="00F772EE"/>
    <w:rsid w:val="00F7758F"/>
    <w:rsid w:val="00F777EF"/>
    <w:rsid w:val="00F779A7"/>
    <w:rsid w:val="00F77BB0"/>
    <w:rsid w:val="00F77EAB"/>
    <w:rsid w:val="00F805C3"/>
    <w:rsid w:val="00F8147F"/>
    <w:rsid w:val="00F81551"/>
    <w:rsid w:val="00F8187A"/>
    <w:rsid w:val="00F81AA0"/>
    <w:rsid w:val="00F82140"/>
    <w:rsid w:val="00F82343"/>
    <w:rsid w:val="00F827CB"/>
    <w:rsid w:val="00F829E5"/>
    <w:rsid w:val="00F82A01"/>
    <w:rsid w:val="00F836B4"/>
    <w:rsid w:val="00F838A7"/>
    <w:rsid w:val="00F83B59"/>
    <w:rsid w:val="00F84067"/>
    <w:rsid w:val="00F843DC"/>
    <w:rsid w:val="00F84D98"/>
    <w:rsid w:val="00F851C4"/>
    <w:rsid w:val="00F8562E"/>
    <w:rsid w:val="00F85648"/>
    <w:rsid w:val="00F85835"/>
    <w:rsid w:val="00F8587D"/>
    <w:rsid w:val="00F859A3"/>
    <w:rsid w:val="00F85A80"/>
    <w:rsid w:val="00F85FBB"/>
    <w:rsid w:val="00F86190"/>
    <w:rsid w:val="00F8624B"/>
    <w:rsid w:val="00F86370"/>
    <w:rsid w:val="00F869BD"/>
    <w:rsid w:val="00F86AAF"/>
    <w:rsid w:val="00F86C2C"/>
    <w:rsid w:val="00F87290"/>
    <w:rsid w:val="00F873C1"/>
    <w:rsid w:val="00F87D72"/>
    <w:rsid w:val="00F901BE"/>
    <w:rsid w:val="00F902D6"/>
    <w:rsid w:val="00F90514"/>
    <w:rsid w:val="00F905E2"/>
    <w:rsid w:val="00F90BB1"/>
    <w:rsid w:val="00F911CB"/>
    <w:rsid w:val="00F912B6"/>
    <w:rsid w:val="00F914A0"/>
    <w:rsid w:val="00F91DA1"/>
    <w:rsid w:val="00F91F42"/>
    <w:rsid w:val="00F924BD"/>
    <w:rsid w:val="00F928EC"/>
    <w:rsid w:val="00F929F1"/>
    <w:rsid w:val="00F92B93"/>
    <w:rsid w:val="00F9312C"/>
    <w:rsid w:val="00F93456"/>
    <w:rsid w:val="00F9402C"/>
    <w:rsid w:val="00F94371"/>
    <w:rsid w:val="00F943D5"/>
    <w:rsid w:val="00F946EF"/>
    <w:rsid w:val="00F947C1"/>
    <w:rsid w:val="00F94CCA"/>
    <w:rsid w:val="00F94DC8"/>
    <w:rsid w:val="00F94ED5"/>
    <w:rsid w:val="00F94F63"/>
    <w:rsid w:val="00F951AE"/>
    <w:rsid w:val="00F95290"/>
    <w:rsid w:val="00F95309"/>
    <w:rsid w:val="00F9568A"/>
    <w:rsid w:val="00F95893"/>
    <w:rsid w:val="00F95A4A"/>
    <w:rsid w:val="00F95B06"/>
    <w:rsid w:val="00F95B3D"/>
    <w:rsid w:val="00F95E27"/>
    <w:rsid w:val="00F96296"/>
    <w:rsid w:val="00F9663E"/>
    <w:rsid w:val="00F96695"/>
    <w:rsid w:val="00F96EA4"/>
    <w:rsid w:val="00F96EB1"/>
    <w:rsid w:val="00F9718C"/>
    <w:rsid w:val="00F97620"/>
    <w:rsid w:val="00F97668"/>
    <w:rsid w:val="00F97D91"/>
    <w:rsid w:val="00FA0846"/>
    <w:rsid w:val="00FA097D"/>
    <w:rsid w:val="00FA098E"/>
    <w:rsid w:val="00FA0D35"/>
    <w:rsid w:val="00FA0D96"/>
    <w:rsid w:val="00FA0F72"/>
    <w:rsid w:val="00FA1058"/>
    <w:rsid w:val="00FA1257"/>
    <w:rsid w:val="00FA14FA"/>
    <w:rsid w:val="00FA1514"/>
    <w:rsid w:val="00FA1697"/>
    <w:rsid w:val="00FA16FE"/>
    <w:rsid w:val="00FA1A6B"/>
    <w:rsid w:val="00FA1C23"/>
    <w:rsid w:val="00FA1F9C"/>
    <w:rsid w:val="00FA208B"/>
    <w:rsid w:val="00FA20D0"/>
    <w:rsid w:val="00FA230D"/>
    <w:rsid w:val="00FA2454"/>
    <w:rsid w:val="00FA2D3B"/>
    <w:rsid w:val="00FA2E7D"/>
    <w:rsid w:val="00FA3A24"/>
    <w:rsid w:val="00FA3A8C"/>
    <w:rsid w:val="00FA3B2F"/>
    <w:rsid w:val="00FA4078"/>
    <w:rsid w:val="00FA428E"/>
    <w:rsid w:val="00FA4499"/>
    <w:rsid w:val="00FA45A0"/>
    <w:rsid w:val="00FA4637"/>
    <w:rsid w:val="00FA489C"/>
    <w:rsid w:val="00FA4C1F"/>
    <w:rsid w:val="00FA4DDB"/>
    <w:rsid w:val="00FA510D"/>
    <w:rsid w:val="00FA5285"/>
    <w:rsid w:val="00FA55D8"/>
    <w:rsid w:val="00FA55F5"/>
    <w:rsid w:val="00FA560E"/>
    <w:rsid w:val="00FA57D2"/>
    <w:rsid w:val="00FA6474"/>
    <w:rsid w:val="00FA6639"/>
    <w:rsid w:val="00FA66BD"/>
    <w:rsid w:val="00FA66C0"/>
    <w:rsid w:val="00FA698D"/>
    <w:rsid w:val="00FA6C21"/>
    <w:rsid w:val="00FA76A5"/>
    <w:rsid w:val="00FA7A0C"/>
    <w:rsid w:val="00FA7A66"/>
    <w:rsid w:val="00FB0729"/>
    <w:rsid w:val="00FB07F6"/>
    <w:rsid w:val="00FB0A0A"/>
    <w:rsid w:val="00FB0B79"/>
    <w:rsid w:val="00FB0CF7"/>
    <w:rsid w:val="00FB11CA"/>
    <w:rsid w:val="00FB16EA"/>
    <w:rsid w:val="00FB1A49"/>
    <w:rsid w:val="00FB2969"/>
    <w:rsid w:val="00FB2B42"/>
    <w:rsid w:val="00FB3C37"/>
    <w:rsid w:val="00FB3C50"/>
    <w:rsid w:val="00FB3DBF"/>
    <w:rsid w:val="00FB3DDC"/>
    <w:rsid w:val="00FB3E7D"/>
    <w:rsid w:val="00FB3F52"/>
    <w:rsid w:val="00FB44E2"/>
    <w:rsid w:val="00FB4E88"/>
    <w:rsid w:val="00FB52D8"/>
    <w:rsid w:val="00FB5374"/>
    <w:rsid w:val="00FB53A8"/>
    <w:rsid w:val="00FB5541"/>
    <w:rsid w:val="00FB5557"/>
    <w:rsid w:val="00FB5B82"/>
    <w:rsid w:val="00FB5C0D"/>
    <w:rsid w:val="00FB5D7C"/>
    <w:rsid w:val="00FB6565"/>
    <w:rsid w:val="00FB6B32"/>
    <w:rsid w:val="00FB6C11"/>
    <w:rsid w:val="00FB705A"/>
    <w:rsid w:val="00FB7263"/>
    <w:rsid w:val="00FB74E7"/>
    <w:rsid w:val="00FB7DD1"/>
    <w:rsid w:val="00FB7FAE"/>
    <w:rsid w:val="00FC0074"/>
    <w:rsid w:val="00FC00CF"/>
    <w:rsid w:val="00FC045B"/>
    <w:rsid w:val="00FC06FD"/>
    <w:rsid w:val="00FC0898"/>
    <w:rsid w:val="00FC0C31"/>
    <w:rsid w:val="00FC0E9E"/>
    <w:rsid w:val="00FC11F3"/>
    <w:rsid w:val="00FC1382"/>
    <w:rsid w:val="00FC156C"/>
    <w:rsid w:val="00FC1894"/>
    <w:rsid w:val="00FC1A3A"/>
    <w:rsid w:val="00FC1CD3"/>
    <w:rsid w:val="00FC2046"/>
    <w:rsid w:val="00FC2105"/>
    <w:rsid w:val="00FC2582"/>
    <w:rsid w:val="00FC2E1D"/>
    <w:rsid w:val="00FC2E1E"/>
    <w:rsid w:val="00FC2F27"/>
    <w:rsid w:val="00FC32F6"/>
    <w:rsid w:val="00FC378A"/>
    <w:rsid w:val="00FC3D3F"/>
    <w:rsid w:val="00FC412F"/>
    <w:rsid w:val="00FC426E"/>
    <w:rsid w:val="00FC4428"/>
    <w:rsid w:val="00FC4721"/>
    <w:rsid w:val="00FC47D1"/>
    <w:rsid w:val="00FC48AC"/>
    <w:rsid w:val="00FC4A54"/>
    <w:rsid w:val="00FC4AA1"/>
    <w:rsid w:val="00FC4ADD"/>
    <w:rsid w:val="00FC4AED"/>
    <w:rsid w:val="00FC4BCF"/>
    <w:rsid w:val="00FC4E36"/>
    <w:rsid w:val="00FC5108"/>
    <w:rsid w:val="00FC5129"/>
    <w:rsid w:val="00FC5A00"/>
    <w:rsid w:val="00FC5ABA"/>
    <w:rsid w:val="00FC5DC1"/>
    <w:rsid w:val="00FC5E31"/>
    <w:rsid w:val="00FC632D"/>
    <w:rsid w:val="00FC65DF"/>
    <w:rsid w:val="00FC6F4C"/>
    <w:rsid w:val="00FC7443"/>
    <w:rsid w:val="00FC7662"/>
    <w:rsid w:val="00FC7844"/>
    <w:rsid w:val="00FC7C84"/>
    <w:rsid w:val="00FC8986"/>
    <w:rsid w:val="00FD073A"/>
    <w:rsid w:val="00FD09E8"/>
    <w:rsid w:val="00FD13E8"/>
    <w:rsid w:val="00FD149A"/>
    <w:rsid w:val="00FD159F"/>
    <w:rsid w:val="00FD171D"/>
    <w:rsid w:val="00FD19D2"/>
    <w:rsid w:val="00FD1FAA"/>
    <w:rsid w:val="00FD205B"/>
    <w:rsid w:val="00FD20A1"/>
    <w:rsid w:val="00FD2698"/>
    <w:rsid w:val="00FD307B"/>
    <w:rsid w:val="00FD341B"/>
    <w:rsid w:val="00FD3585"/>
    <w:rsid w:val="00FD3731"/>
    <w:rsid w:val="00FD39FA"/>
    <w:rsid w:val="00FD3FAC"/>
    <w:rsid w:val="00FD41AA"/>
    <w:rsid w:val="00FD4311"/>
    <w:rsid w:val="00FD4543"/>
    <w:rsid w:val="00FD490D"/>
    <w:rsid w:val="00FD53DD"/>
    <w:rsid w:val="00FD55B5"/>
    <w:rsid w:val="00FD56A0"/>
    <w:rsid w:val="00FD582D"/>
    <w:rsid w:val="00FD5A8A"/>
    <w:rsid w:val="00FD5AC5"/>
    <w:rsid w:val="00FD5BE0"/>
    <w:rsid w:val="00FD6092"/>
    <w:rsid w:val="00FD6300"/>
    <w:rsid w:val="00FD6469"/>
    <w:rsid w:val="00FD6A94"/>
    <w:rsid w:val="00FD6AB1"/>
    <w:rsid w:val="00FD6C21"/>
    <w:rsid w:val="00FD6D9E"/>
    <w:rsid w:val="00FD7407"/>
    <w:rsid w:val="00FD7C1C"/>
    <w:rsid w:val="00FE005A"/>
    <w:rsid w:val="00FE051D"/>
    <w:rsid w:val="00FE054E"/>
    <w:rsid w:val="00FE07A7"/>
    <w:rsid w:val="00FE0D16"/>
    <w:rsid w:val="00FE0DBA"/>
    <w:rsid w:val="00FE0EEF"/>
    <w:rsid w:val="00FE113C"/>
    <w:rsid w:val="00FE1749"/>
    <w:rsid w:val="00FE1996"/>
    <w:rsid w:val="00FE1B52"/>
    <w:rsid w:val="00FE1EF8"/>
    <w:rsid w:val="00FE2160"/>
    <w:rsid w:val="00FE25B1"/>
    <w:rsid w:val="00FE2793"/>
    <w:rsid w:val="00FE2B42"/>
    <w:rsid w:val="00FE2E6C"/>
    <w:rsid w:val="00FE2F5F"/>
    <w:rsid w:val="00FE2FA4"/>
    <w:rsid w:val="00FE314B"/>
    <w:rsid w:val="00FE39E1"/>
    <w:rsid w:val="00FE3D93"/>
    <w:rsid w:val="00FE4029"/>
    <w:rsid w:val="00FE4100"/>
    <w:rsid w:val="00FE4245"/>
    <w:rsid w:val="00FE49C8"/>
    <w:rsid w:val="00FE4A2E"/>
    <w:rsid w:val="00FE4E07"/>
    <w:rsid w:val="00FE589E"/>
    <w:rsid w:val="00FE5B67"/>
    <w:rsid w:val="00FE6818"/>
    <w:rsid w:val="00FE6C57"/>
    <w:rsid w:val="00FE6EB4"/>
    <w:rsid w:val="00FE7160"/>
    <w:rsid w:val="00FE72B4"/>
    <w:rsid w:val="00FE77F6"/>
    <w:rsid w:val="00FE7B2B"/>
    <w:rsid w:val="00FE7FE7"/>
    <w:rsid w:val="00FE87B6"/>
    <w:rsid w:val="00FF01CB"/>
    <w:rsid w:val="00FF027C"/>
    <w:rsid w:val="00FF04A2"/>
    <w:rsid w:val="00FF090C"/>
    <w:rsid w:val="00FF10F6"/>
    <w:rsid w:val="00FF13CB"/>
    <w:rsid w:val="00FF149E"/>
    <w:rsid w:val="00FF14B4"/>
    <w:rsid w:val="00FF1AA1"/>
    <w:rsid w:val="00FF1B54"/>
    <w:rsid w:val="00FF1C9E"/>
    <w:rsid w:val="00FF1D70"/>
    <w:rsid w:val="00FF1EC2"/>
    <w:rsid w:val="00FF21C9"/>
    <w:rsid w:val="00FF221E"/>
    <w:rsid w:val="00FF2335"/>
    <w:rsid w:val="00FF29DD"/>
    <w:rsid w:val="00FF29E7"/>
    <w:rsid w:val="00FF2A39"/>
    <w:rsid w:val="00FF2C8A"/>
    <w:rsid w:val="00FF36B7"/>
    <w:rsid w:val="00FF3768"/>
    <w:rsid w:val="00FF3779"/>
    <w:rsid w:val="00FF4194"/>
    <w:rsid w:val="00FF47D8"/>
    <w:rsid w:val="00FF48BB"/>
    <w:rsid w:val="00FF48FB"/>
    <w:rsid w:val="00FF4980"/>
    <w:rsid w:val="00FF49DA"/>
    <w:rsid w:val="00FF4ABD"/>
    <w:rsid w:val="00FF4B42"/>
    <w:rsid w:val="00FF4CA8"/>
    <w:rsid w:val="00FF4CD5"/>
    <w:rsid w:val="00FF4F95"/>
    <w:rsid w:val="00FF555D"/>
    <w:rsid w:val="00FF5573"/>
    <w:rsid w:val="00FF5898"/>
    <w:rsid w:val="00FF5900"/>
    <w:rsid w:val="00FF5974"/>
    <w:rsid w:val="00FF6772"/>
    <w:rsid w:val="00FF679D"/>
    <w:rsid w:val="00FF68D0"/>
    <w:rsid w:val="00FF6937"/>
    <w:rsid w:val="00FF6A34"/>
    <w:rsid w:val="00FF6D8B"/>
    <w:rsid w:val="00FF6F3F"/>
    <w:rsid w:val="00FF719B"/>
    <w:rsid w:val="00FF71FE"/>
    <w:rsid w:val="00FF7226"/>
    <w:rsid w:val="00FF752E"/>
    <w:rsid w:val="00FF7611"/>
    <w:rsid w:val="00FF7815"/>
    <w:rsid w:val="00FF798E"/>
    <w:rsid w:val="00FF7B11"/>
    <w:rsid w:val="016A829B"/>
    <w:rsid w:val="01A6A669"/>
    <w:rsid w:val="01D5D427"/>
    <w:rsid w:val="01E00700"/>
    <w:rsid w:val="0203911D"/>
    <w:rsid w:val="021B7DF7"/>
    <w:rsid w:val="022D9F4B"/>
    <w:rsid w:val="02999F13"/>
    <w:rsid w:val="02A132E3"/>
    <w:rsid w:val="02D75D3C"/>
    <w:rsid w:val="02E31A41"/>
    <w:rsid w:val="02E9324A"/>
    <w:rsid w:val="02FEA043"/>
    <w:rsid w:val="032F9125"/>
    <w:rsid w:val="03371588"/>
    <w:rsid w:val="034B3475"/>
    <w:rsid w:val="036BC96E"/>
    <w:rsid w:val="03C4454C"/>
    <w:rsid w:val="03EFCAD1"/>
    <w:rsid w:val="04130E9F"/>
    <w:rsid w:val="042E35FB"/>
    <w:rsid w:val="044FE2F0"/>
    <w:rsid w:val="045281A5"/>
    <w:rsid w:val="048CC539"/>
    <w:rsid w:val="04B77270"/>
    <w:rsid w:val="04CC677A"/>
    <w:rsid w:val="04E8319E"/>
    <w:rsid w:val="04F85F08"/>
    <w:rsid w:val="04FB1F8D"/>
    <w:rsid w:val="050261A4"/>
    <w:rsid w:val="05118765"/>
    <w:rsid w:val="0512FE35"/>
    <w:rsid w:val="051FEB57"/>
    <w:rsid w:val="05F8D308"/>
    <w:rsid w:val="061C1588"/>
    <w:rsid w:val="0649F649"/>
    <w:rsid w:val="066BE908"/>
    <w:rsid w:val="067725A1"/>
    <w:rsid w:val="06775872"/>
    <w:rsid w:val="0680C66D"/>
    <w:rsid w:val="06861BC0"/>
    <w:rsid w:val="06864E91"/>
    <w:rsid w:val="0696751C"/>
    <w:rsid w:val="06AE384B"/>
    <w:rsid w:val="06BEF975"/>
    <w:rsid w:val="06D41B82"/>
    <w:rsid w:val="06EBAAC3"/>
    <w:rsid w:val="06FD2328"/>
    <w:rsid w:val="079CF0D5"/>
    <w:rsid w:val="07A220C0"/>
    <w:rsid w:val="07A8D621"/>
    <w:rsid w:val="07B21B6F"/>
    <w:rsid w:val="07B849DD"/>
    <w:rsid w:val="07C664A1"/>
    <w:rsid w:val="07E9B0D6"/>
    <w:rsid w:val="07F819A4"/>
    <w:rsid w:val="07FE2151"/>
    <w:rsid w:val="081BDFA7"/>
    <w:rsid w:val="084D1196"/>
    <w:rsid w:val="0850F918"/>
    <w:rsid w:val="08633F25"/>
    <w:rsid w:val="08722D71"/>
    <w:rsid w:val="0878351E"/>
    <w:rsid w:val="087D48E6"/>
    <w:rsid w:val="088D20B1"/>
    <w:rsid w:val="089FFCB0"/>
    <w:rsid w:val="08C80151"/>
    <w:rsid w:val="08C87DF8"/>
    <w:rsid w:val="08D52F23"/>
    <w:rsid w:val="09051211"/>
    <w:rsid w:val="09205C24"/>
    <w:rsid w:val="093ABD7E"/>
    <w:rsid w:val="0942317E"/>
    <w:rsid w:val="09AC72E7"/>
    <w:rsid w:val="09BFFD60"/>
    <w:rsid w:val="09FA2F6E"/>
    <w:rsid w:val="0A3F7EC5"/>
    <w:rsid w:val="0A57FBC5"/>
    <w:rsid w:val="0A85166E"/>
    <w:rsid w:val="0ACBD775"/>
    <w:rsid w:val="0B29DF55"/>
    <w:rsid w:val="0B2C804D"/>
    <w:rsid w:val="0B81E21B"/>
    <w:rsid w:val="0BAC29B7"/>
    <w:rsid w:val="0BC0DD36"/>
    <w:rsid w:val="0BECF8E1"/>
    <w:rsid w:val="0C1D8A69"/>
    <w:rsid w:val="0C2D9BB4"/>
    <w:rsid w:val="0CA6823F"/>
    <w:rsid w:val="0D2D0B10"/>
    <w:rsid w:val="0D2D6AFE"/>
    <w:rsid w:val="0D74A704"/>
    <w:rsid w:val="0D75F2E5"/>
    <w:rsid w:val="0DB2D469"/>
    <w:rsid w:val="0DEA4FDA"/>
    <w:rsid w:val="0DF206DF"/>
    <w:rsid w:val="0DFC89F4"/>
    <w:rsid w:val="0E01F87E"/>
    <w:rsid w:val="0E047456"/>
    <w:rsid w:val="0E4B8711"/>
    <w:rsid w:val="0E9721F2"/>
    <w:rsid w:val="0E9F741F"/>
    <w:rsid w:val="0EC32503"/>
    <w:rsid w:val="0EE834F6"/>
    <w:rsid w:val="0EF573DD"/>
    <w:rsid w:val="0EF83668"/>
    <w:rsid w:val="0F2F5827"/>
    <w:rsid w:val="0F4BEEE2"/>
    <w:rsid w:val="0F659D9C"/>
    <w:rsid w:val="0F699790"/>
    <w:rsid w:val="0FB12DB9"/>
    <w:rsid w:val="0FFC7033"/>
    <w:rsid w:val="10406409"/>
    <w:rsid w:val="1057DF1D"/>
    <w:rsid w:val="1077C059"/>
    <w:rsid w:val="107B5671"/>
    <w:rsid w:val="10C20BE3"/>
    <w:rsid w:val="10E78FDF"/>
    <w:rsid w:val="10EA4C42"/>
    <w:rsid w:val="1108C93A"/>
    <w:rsid w:val="110E23C7"/>
    <w:rsid w:val="110EC2DC"/>
    <w:rsid w:val="1113C318"/>
    <w:rsid w:val="1136F4B1"/>
    <w:rsid w:val="114D43EE"/>
    <w:rsid w:val="11760088"/>
    <w:rsid w:val="11891FE6"/>
    <w:rsid w:val="11CFA95D"/>
    <w:rsid w:val="11F8A5A7"/>
    <w:rsid w:val="121FA2CD"/>
    <w:rsid w:val="1237A7E1"/>
    <w:rsid w:val="126B3190"/>
    <w:rsid w:val="126CBA36"/>
    <w:rsid w:val="12749E19"/>
    <w:rsid w:val="127C38E6"/>
    <w:rsid w:val="12810B79"/>
    <w:rsid w:val="12B60595"/>
    <w:rsid w:val="12ED4B80"/>
    <w:rsid w:val="13005F67"/>
    <w:rsid w:val="130B1FA2"/>
    <w:rsid w:val="135B31A9"/>
    <w:rsid w:val="136C0E7F"/>
    <w:rsid w:val="138200FA"/>
    <w:rsid w:val="139D3DAC"/>
    <w:rsid w:val="13CB6274"/>
    <w:rsid w:val="13DF5BC9"/>
    <w:rsid w:val="13F6DF7D"/>
    <w:rsid w:val="142AD6A9"/>
    <w:rsid w:val="145205CA"/>
    <w:rsid w:val="1476BE04"/>
    <w:rsid w:val="148115BE"/>
    <w:rsid w:val="1485F6B5"/>
    <w:rsid w:val="14AFCDBC"/>
    <w:rsid w:val="14CEDFCE"/>
    <w:rsid w:val="14D3C737"/>
    <w:rsid w:val="150B53F3"/>
    <w:rsid w:val="1513C802"/>
    <w:rsid w:val="15568D01"/>
    <w:rsid w:val="15B2C680"/>
    <w:rsid w:val="15D66175"/>
    <w:rsid w:val="15DDF83B"/>
    <w:rsid w:val="15E81BAD"/>
    <w:rsid w:val="160B9411"/>
    <w:rsid w:val="1616E6E1"/>
    <w:rsid w:val="16179E4D"/>
    <w:rsid w:val="16581397"/>
    <w:rsid w:val="1672BD37"/>
    <w:rsid w:val="169C84D6"/>
    <w:rsid w:val="16AB2D86"/>
    <w:rsid w:val="16B2859D"/>
    <w:rsid w:val="16C7A975"/>
    <w:rsid w:val="16EFE468"/>
    <w:rsid w:val="170A6E94"/>
    <w:rsid w:val="1715A3B2"/>
    <w:rsid w:val="172A6DC8"/>
    <w:rsid w:val="172BFF76"/>
    <w:rsid w:val="173B425F"/>
    <w:rsid w:val="17404A30"/>
    <w:rsid w:val="175C9A79"/>
    <w:rsid w:val="1795F6CA"/>
    <w:rsid w:val="17B17EF3"/>
    <w:rsid w:val="17F60F07"/>
    <w:rsid w:val="1800FB82"/>
    <w:rsid w:val="1827C74E"/>
    <w:rsid w:val="18390A08"/>
    <w:rsid w:val="18858C8B"/>
    <w:rsid w:val="189773B3"/>
    <w:rsid w:val="18B1E83D"/>
    <w:rsid w:val="18B1F1E2"/>
    <w:rsid w:val="18B8039E"/>
    <w:rsid w:val="18D4F32F"/>
    <w:rsid w:val="18EF7AE1"/>
    <w:rsid w:val="190D807D"/>
    <w:rsid w:val="1933F2ED"/>
    <w:rsid w:val="1935AAB1"/>
    <w:rsid w:val="19394F0F"/>
    <w:rsid w:val="194A5810"/>
    <w:rsid w:val="1988181F"/>
    <w:rsid w:val="199AAB15"/>
    <w:rsid w:val="19A7E997"/>
    <w:rsid w:val="19CA9BE8"/>
    <w:rsid w:val="19CAF7A2"/>
    <w:rsid w:val="1A2EB096"/>
    <w:rsid w:val="1A37F3E5"/>
    <w:rsid w:val="1A411B7E"/>
    <w:rsid w:val="1AF3A026"/>
    <w:rsid w:val="1B04162B"/>
    <w:rsid w:val="1B062C02"/>
    <w:rsid w:val="1B1454E3"/>
    <w:rsid w:val="1B448147"/>
    <w:rsid w:val="1B97BAFD"/>
    <w:rsid w:val="1B991A6C"/>
    <w:rsid w:val="1BD5B54D"/>
    <w:rsid w:val="1BF412BC"/>
    <w:rsid w:val="1C14FE7B"/>
    <w:rsid w:val="1C200FF5"/>
    <w:rsid w:val="1C413367"/>
    <w:rsid w:val="1C5ABCCC"/>
    <w:rsid w:val="1CAD75A5"/>
    <w:rsid w:val="1CFA4637"/>
    <w:rsid w:val="1D1831D9"/>
    <w:rsid w:val="1D2A5DF5"/>
    <w:rsid w:val="1D41CD8F"/>
    <w:rsid w:val="1DE189CB"/>
    <w:rsid w:val="1DEF7624"/>
    <w:rsid w:val="1DFD80C9"/>
    <w:rsid w:val="1E122D13"/>
    <w:rsid w:val="1E136061"/>
    <w:rsid w:val="1E64F4BB"/>
    <w:rsid w:val="1E77C437"/>
    <w:rsid w:val="1E8321F8"/>
    <w:rsid w:val="1E883144"/>
    <w:rsid w:val="1EB461B5"/>
    <w:rsid w:val="1EFD75EE"/>
    <w:rsid w:val="1EFFEBAD"/>
    <w:rsid w:val="1F78525D"/>
    <w:rsid w:val="1F7B2E6A"/>
    <w:rsid w:val="1FB0004A"/>
    <w:rsid w:val="1FB22C41"/>
    <w:rsid w:val="1FC9C01F"/>
    <w:rsid w:val="1FEFE562"/>
    <w:rsid w:val="200FE574"/>
    <w:rsid w:val="201CD32B"/>
    <w:rsid w:val="202C257D"/>
    <w:rsid w:val="2062977E"/>
    <w:rsid w:val="20C1F660"/>
    <w:rsid w:val="20D1CEBD"/>
    <w:rsid w:val="20D49592"/>
    <w:rsid w:val="2114197F"/>
    <w:rsid w:val="2137E195"/>
    <w:rsid w:val="218A6EA6"/>
    <w:rsid w:val="21BFD206"/>
    <w:rsid w:val="22026823"/>
    <w:rsid w:val="2203D058"/>
    <w:rsid w:val="220FB5D6"/>
    <w:rsid w:val="224E73CC"/>
    <w:rsid w:val="22632402"/>
    <w:rsid w:val="22687B68"/>
    <w:rsid w:val="2289627B"/>
    <w:rsid w:val="22BA3B43"/>
    <w:rsid w:val="22DBCC22"/>
    <w:rsid w:val="22F6D2E9"/>
    <w:rsid w:val="230FC03B"/>
    <w:rsid w:val="232F7362"/>
    <w:rsid w:val="234CFBC2"/>
    <w:rsid w:val="23741301"/>
    <w:rsid w:val="23840EDC"/>
    <w:rsid w:val="239E7BB0"/>
    <w:rsid w:val="239EFA2C"/>
    <w:rsid w:val="23A59505"/>
    <w:rsid w:val="23C899D0"/>
    <w:rsid w:val="23D5606C"/>
    <w:rsid w:val="23EB2D54"/>
    <w:rsid w:val="245AB591"/>
    <w:rsid w:val="24848AA0"/>
    <w:rsid w:val="2494CFC1"/>
    <w:rsid w:val="24BA8784"/>
    <w:rsid w:val="24D75E7B"/>
    <w:rsid w:val="24E48906"/>
    <w:rsid w:val="24F77744"/>
    <w:rsid w:val="259D59A3"/>
    <w:rsid w:val="25CC8020"/>
    <w:rsid w:val="25F49D2D"/>
    <w:rsid w:val="26060F5F"/>
    <w:rsid w:val="26422A81"/>
    <w:rsid w:val="26523A2E"/>
    <w:rsid w:val="26575097"/>
    <w:rsid w:val="2665AF6B"/>
    <w:rsid w:val="2674AA46"/>
    <w:rsid w:val="269E8897"/>
    <w:rsid w:val="26C59D80"/>
    <w:rsid w:val="26DB170D"/>
    <w:rsid w:val="26E5BAC5"/>
    <w:rsid w:val="26FCEA9C"/>
    <w:rsid w:val="271037A2"/>
    <w:rsid w:val="27468C8E"/>
    <w:rsid w:val="274F2A38"/>
    <w:rsid w:val="276227C9"/>
    <w:rsid w:val="277C48B1"/>
    <w:rsid w:val="2788CE03"/>
    <w:rsid w:val="27A89B21"/>
    <w:rsid w:val="281A3C79"/>
    <w:rsid w:val="283179E7"/>
    <w:rsid w:val="287F91ED"/>
    <w:rsid w:val="28896DAA"/>
    <w:rsid w:val="28BCFC98"/>
    <w:rsid w:val="29311693"/>
    <w:rsid w:val="296CDB96"/>
    <w:rsid w:val="2970D44E"/>
    <w:rsid w:val="2971FF0E"/>
    <w:rsid w:val="297E1E96"/>
    <w:rsid w:val="29924F58"/>
    <w:rsid w:val="29EA1B4D"/>
    <w:rsid w:val="29F1F4E9"/>
    <w:rsid w:val="2A3D417F"/>
    <w:rsid w:val="2A572860"/>
    <w:rsid w:val="2A5F7095"/>
    <w:rsid w:val="2A63E6C0"/>
    <w:rsid w:val="2A7AC1C1"/>
    <w:rsid w:val="2A8A1063"/>
    <w:rsid w:val="2A9410D9"/>
    <w:rsid w:val="2A97DDE3"/>
    <w:rsid w:val="2ACDAA42"/>
    <w:rsid w:val="2B01BFF6"/>
    <w:rsid w:val="2B11EF7C"/>
    <w:rsid w:val="2B16A54D"/>
    <w:rsid w:val="2B273B0E"/>
    <w:rsid w:val="2B3596FE"/>
    <w:rsid w:val="2B555EBF"/>
    <w:rsid w:val="2B5F4DF7"/>
    <w:rsid w:val="2B8EC438"/>
    <w:rsid w:val="2BCFAB67"/>
    <w:rsid w:val="2C2A8C0E"/>
    <w:rsid w:val="2C614536"/>
    <w:rsid w:val="2CD3926E"/>
    <w:rsid w:val="2CDC7C13"/>
    <w:rsid w:val="2D04B4EB"/>
    <w:rsid w:val="2D0C592F"/>
    <w:rsid w:val="2D130F43"/>
    <w:rsid w:val="2D56F2D1"/>
    <w:rsid w:val="2E133D6F"/>
    <w:rsid w:val="2E6914B3"/>
    <w:rsid w:val="2E7429DA"/>
    <w:rsid w:val="2EF6BDFA"/>
    <w:rsid w:val="2EFB5B66"/>
    <w:rsid w:val="2EFC0BDE"/>
    <w:rsid w:val="2F0917E9"/>
    <w:rsid w:val="2F0DF01B"/>
    <w:rsid w:val="2F44A090"/>
    <w:rsid w:val="2F902344"/>
    <w:rsid w:val="2FDDA81E"/>
    <w:rsid w:val="302A4FDA"/>
    <w:rsid w:val="30475DD5"/>
    <w:rsid w:val="30484237"/>
    <w:rsid w:val="30635EE2"/>
    <w:rsid w:val="3073D753"/>
    <w:rsid w:val="307FEECB"/>
    <w:rsid w:val="308454C6"/>
    <w:rsid w:val="30B1B7E5"/>
    <w:rsid w:val="31109E50"/>
    <w:rsid w:val="312DC1C1"/>
    <w:rsid w:val="31717F0F"/>
    <w:rsid w:val="31DDC563"/>
    <w:rsid w:val="3226D51F"/>
    <w:rsid w:val="32362E0A"/>
    <w:rsid w:val="327667A9"/>
    <w:rsid w:val="32AE9D57"/>
    <w:rsid w:val="32E66D68"/>
    <w:rsid w:val="32E85E31"/>
    <w:rsid w:val="333CD9D6"/>
    <w:rsid w:val="33533314"/>
    <w:rsid w:val="337AB853"/>
    <w:rsid w:val="33C4A327"/>
    <w:rsid w:val="33D95B36"/>
    <w:rsid w:val="33EB8715"/>
    <w:rsid w:val="33F73BE2"/>
    <w:rsid w:val="3436A0CD"/>
    <w:rsid w:val="3445C151"/>
    <w:rsid w:val="34529F62"/>
    <w:rsid w:val="3459FD8B"/>
    <w:rsid w:val="3460782D"/>
    <w:rsid w:val="34656D4A"/>
    <w:rsid w:val="349244AE"/>
    <w:rsid w:val="349D457F"/>
    <w:rsid w:val="34A55D0E"/>
    <w:rsid w:val="34EF2F85"/>
    <w:rsid w:val="34F5A254"/>
    <w:rsid w:val="352E896B"/>
    <w:rsid w:val="355947E7"/>
    <w:rsid w:val="358C4167"/>
    <w:rsid w:val="3590DFE2"/>
    <w:rsid w:val="359E79D1"/>
    <w:rsid w:val="35A428F4"/>
    <w:rsid w:val="35AB5E11"/>
    <w:rsid w:val="35B7519F"/>
    <w:rsid w:val="35BBF39C"/>
    <w:rsid w:val="35CB286F"/>
    <w:rsid w:val="35FF19CA"/>
    <w:rsid w:val="36012B30"/>
    <w:rsid w:val="3654641D"/>
    <w:rsid w:val="3676B7BC"/>
    <w:rsid w:val="368D99B0"/>
    <w:rsid w:val="36C06970"/>
    <w:rsid w:val="36FE2347"/>
    <w:rsid w:val="3764E95B"/>
    <w:rsid w:val="3765399B"/>
    <w:rsid w:val="376ADDA8"/>
    <w:rsid w:val="376E385A"/>
    <w:rsid w:val="377E02A4"/>
    <w:rsid w:val="37C5ADE9"/>
    <w:rsid w:val="3801E3C3"/>
    <w:rsid w:val="381872CD"/>
    <w:rsid w:val="384B15FF"/>
    <w:rsid w:val="385A72B6"/>
    <w:rsid w:val="3860254E"/>
    <w:rsid w:val="3882D423"/>
    <w:rsid w:val="38B6C4D4"/>
    <w:rsid w:val="38C5DB62"/>
    <w:rsid w:val="3912A197"/>
    <w:rsid w:val="39193274"/>
    <w:rsid w:val="391AF56F"/>
    <w:rsid w:val="398C6EB5"/>
    <w:rsid w:val="39940131"/>
    <w:rsid w:val="39B9E2CA"/>
    <w:rsid w:val="39C31F2A"/>
    <w:rsid w:val="39D511F6"/>
    <w:rsid w:val="3A32EF11"/>
    <w:rsid w:val="3A4F9D9B"/>
    <w:rsid w:val="3A70625B"/>
    <w:rsid w:val="3A737983"/>
    <w:rsid w:val="3A7709C4"/>
    <w:rsid w:val="3A7E54CF"/>
    <w:rsid w:val="3A9599B1"/>
    <w:rsid w:val="3A9C2629"/>
    <w:rsid w:val="3ABA7406"/>
    <w:rsid w:val="3AF4AC36"/>
    <w:rsid w:val="3B48250E"/>
    <w:rsid w:val="3B4DE67B"/>
    <w:rsid w:val="3B7085A2"/>
    <w:rsid w:val="3BC22F80"/>
    <w:rsid w:val="3C2F1C3E"/>
    <w:rsid w:val="3C3491F3"/>
    <w:rsid w:val="3C4AC243"/>
    <w:rsid w:val="3C5EB6C5"/>
    <w:rsid w:val="3CD78912"/>
    <w:rsid w:val="3D09A876"/>
    <w:rsid w:val="3D2025C3"/>
    <w:rsid w:val="3D530E79"/>
    <w:rsid w:val="3DE4A41C"/>
    <w:rsid w:val="3DF0ADEE"/>
    <w:rsid w:val="3E12C98D"/>
    <w:rsid w:val="3E48C63D"/>
    <w:rsid w:val="3E53C0B0"/>
    <w:rsid w:val="3E700243"/>
    <w:rsid w:val="3E7727F2"/>
    <w:rsid w:val="3E7FFE96"/>
    <w:rsid w:val="3E8CDD5A"/>
    <w:rsid w:val="3EC4D5B5"/>
    <w:rsid w:val="3EEB75DB"/>
    <w:rsid w:val="3EF25C51"/>
    <w:rsid w:val="3EF5C818"/>
    <w:rsid w:val="3F23AF3E"/>
    <w:rsid w:val="3F2E6355"/>
    <w:rsid w:val="3F85506E"/>
    <w:rsid w:val="3F8666AF"/>
    <w:rsid w:val="3F892EE0"/>
    <w:rsid w:val="3FB63B24"/>
    <w:rsid w:val="3FE65D06"/>
    <w:rsid w:val="3FEF247D"/>
    <w:rsid w:val="40040967"/>
    <w:rsid w:val="4006365F"/>
    <w:rsid w:val="40C4C603"/>
    <w:rsid w:val="41060AD8"/>
    <w:rsid w:val="410B54FE"/>
    <w:rsid w:val="41288C19"/>
    <w:rsid w:val="4138647C"/>
    <w:rsid w:val="415DBF6F"/>
    <w:rsid w:val="4163FB8C"/>
    <w:rsid w:val="41AD2328"/>
    <w:rsid w:val="41C3814A"/>
    <w:rsid w:val="41C66693"/>
    <w:rsid w:val="41DAF97B"/>
    <w:rsid w:val="421426FF"/>
    <w:rsid w:val="4219E9E2"/>
    <w:rsid w:val="422E2D34"/>
    <w:rsid w:val="4243C522"/>
    <w:rsid w:val="42802E26"/>
    <w:rsid w:val="4282EDD3"/>
    <w:rsid w:val="42C304FA"/>
    <w:rsid w:val="42D937FF"/>
    <w:rsid w:val="42F6F493"/>
    <w:rsid w:val="431EE90D"/>
    <w:rsid w:val="435FB355"/>
    <w:rsid w:val="438DCA97"/>
    <w:rsid w:val="43A1EABA"/>
    <w:rsid w:val="43BEA2C3"/>
    <w:rsid w:val="43F50EFB"/>
    <w:rsid w:val="4401C782"/>
    <w:rsid w:val="441B343E"/>
    <w:rsid w:val="4425B17A"/>
    <w:rsid w:val="4455D428"/>
    <w:rsid w:val="44BD014E"/>
    <w:rsid w:val="44DEAAA4"/>
    <w:rsid w:val="44E25E56"/>
    <w:rsid w:val="44EFA1F0"/>
    <w:rsid w:val="44FE8756"/>
    <w:rsid w:val="4503233E"/>
    <w:rsid w:val="451584A4"/>
    <w:rsid w:val="4566AA4A"/>
    <w:rsid w:val="457DFC58"/>
    <w:rsid w:val="45B2BB20"/>
    <w:rsid w:val="45BF56CC"/>
    <w:rsid w:val="461207B1"/>
    <w:rsid w:val="462B2E48"/>
    <w:rsid w:val="462D09B5"/>
    <w:rsid w:val="4631186C"/>
    <w:rsid w:val="464B214E"/>
    <w:rsid w:val="467A1B2E"/>
    <w:rsid w:val="4698FC91"/>
    <w:rsid w:val="46DA54A7"/>
    <w:rsid w:val="4718008E"/>
    <w:rsid w:val="474D4655"/>
    <w:rsid w:val="477135D8"/>
    <w:rsid w:val="47D11860"/>
    <w:rsid w:val="47DDF1CE"/>
    <w:rsid w:val="480E549A"/>
    <w:rsid w:val="483755DC"/>
    <w:rsid w:val="48810C0A"/>
    <w:rsid w:val="4892E1C9"/>
    <w:rsid w:val="489B38BD"/>
    <w:rsid w:val="48A1C395"/>
    <w:rsid w:val="48BFF90A"/>
    <w:rsid w:val="48DAD525"/>
    <w:rsid w:val="4903A78D"/>
    <w:rsid w:val="490477F2"/>
    <w:rsid w:val="4907B591"/>
    <w:rsid w:val="493903EF"/>
    <w:rsid w:val="497A6BA9"/>
    <w:rsid w:val="4982145C"/>
    <w:rsid w:val="498A81CD"/>
    <w:rsid w:val="4991A7F9"/>
    <w:rsid w:val="4991EFC8"/>
    <w:rsid w:val="49B16CC1"/>
    <w:rsid w:val="49C01A32"/>
    <w:rsid w:val="49C0C893"/>
    <w:rsid w:val="49FAFEA6"/>
    <w:rsid w:val="49FC583D"/>
    <w:rsid w:val="4A0ADAFB"/>
    <w:rsid w:val="4A1F1D22"/>
    <w:rsid w:val="4A2CC70C"/>
    <w:rsid w:val="4A35AE6A"/>
    <w:rsid w:val="4A47DCB3"/>
    <w:rsid w:val="4A48A7AF"/>
    <w:rsid w:val="4A4F00A3"/>
    <w:rsid w:val="4A5E8F03"/>
    <w:rsid w:val="4A5EF03D"/>
    <w:rsid w:val="4A693B31"/>
    <w:rsid w:val="4A6CAC73"/>
    <w:rsid w:val="4A7555D0"/>
    <w:rsid w:val="4A7B8C9E"/>
    <w:rsid w:val="4AD5C083"/>
    <w:rsid w:val="4AE02ED1"/>
    <w:rsid w:val="4B167315"/>
    <w:rsid w:val="4B585F23"/>
    <w:rsid w:val="4B6A4789"/>
    <w:rsid w:val="4B7ABF5B"/>
    <w:rsid w:val="4B7B8A8C"/>
    <w:rsid w:val="4B95FF51"/>
    <w:rsid w:val="4BA0B27A"/>
    <w:rsid w:val="4BE4D8C4"/>
    <w:rsid w:val="4C0136DA"/>
    <w:rsid w:val="4C0C87FC"/>
    <w:rsid w:val="4C1A74C0"/>
    <w:rsid w:val="4C37E74F"/>
    <w:rsid w:val="4C417914"/>
    <w:rsid w:val="4C514182"/>
    <w:rsid w:val="4C52B74E"/>
    <w:rsid w:val="4C5DC0E1"/>
    <w:rsid w:val="4C66AA86"/>
    <w:rsid w:val="4C9F2216"/>
    <w:rsid w:val="4CA4D3CB"/>
    <w:rsid w:val="4CB81161"/>
    <w:rsid w:val="4CCA248C"/>
    <w:rsid w:val="4D22F2BB"/>
    <w:rsid w:val="4D64312F"/>
    <w:rsid w:val="4D67682B"/>
    <w:rsid w:val="4D9ABCED"/>
    <w:rsid w:val="4DD748A1"/>
    <w:rsid w:val="4DDCE891"/>
    <w:rsid w:val="4DEC9C29"/>
    <w:rsid w:val="4E11A84A"/>
    <w:rsid w:val="4E1F5CCB"/>
    <w:rsid w:val="4E4883C4"/>
    <w:rsid w:val="4E8330B5"/>
    <w:rsid w:val="4EA1B954"/>
    <w:rsid w:val="4EAE1EC2"/>
    <w:rsid w:val="4EBBF701"/>
    <w:rsid w:val="4ED604BB"/>
    <w:rsid w:val="4EE36D44"/>
    <w:rsid w:val="4EE603F2"/>
    <w:rsid w:val="4F193D3C"/>
    <w:rsid w:val="4F481B17"/>
    <w:rsid w:val="4F63D248"/>
    <w:rsid w:val="4FA50734"/>
    <w:rsid w:val="4FC03416"/>
    <w:rsid w:val="4FEE5D07"/>
    <w:rsid w:val="4FF74A2D"/>
    <w:rsid w:val="501784F4"/>
    <w:rsid w:val="50343B69"/>
    <w:rsid w:val="5038F211"/>
    <w:rsid w:val="503AD5B6"/>
    <w:rsid w:val="50511260"/>
    <w:rsid w:val="5054BD4D"/>
    <w:rsid w:val="50E15932"/>
    <w:rsid w:val="50EC0642"/>
    <w:rsid w:val="511A8B31"/>
    <w:rsid w:val="51364692"/>
    <w:rsid w:val="5192B4EC"/>
    <w:rsid w:val="51A32473"/>
    <w:rsid w:val="51A98939"/>
    <w:rsid w:val="51AB2A37"/>
    <w:rsid w:val="51BC0CED"/>
    <w:rsid w:val="51D79A23"/>
    <w:rsid w:val="52171122"/>
    <w:rsid w:val="5257BA03"/>
    <w:rsid w:val="526D0FE8"/>
    <w:rsid w:val="527E5883"/>
    <w:rsid w:val="529335B6"/>
    <w:rsid w:val="52DEB688"/>
    <w:rsid w:val="52ED22E2"/>
    <w:rsid w:val="5307AEE9"/>
    <w:rsid w:val="5349EE45"/>
    <w:rsid w:val="539A7B73"/>
    <w:rsid w:val="539ADAD8"/>
    <w:rsid w:val="53A9B3CD"/>
    <w:rsid w:val="53B574E9"/>
    <w:rsid w:val="53E8BA4C"/>
    <w:rsid w:val="53F55F27"/>
    <w:rsid w:val="54197101"/>
    <w:rsid w:val="5430F361"/>
    <w:rsid w:val="543FEAFC"/>
    <w:rsid w:val="544A9D78"/>
    <w:rsid w:val="5466164D"/>
    <w:rsid w:val="546C32E1"/>
    <w:rsid w:val="54700A48"/>
    <w:rsid w:val="54BCA4AA"/>
    <w:rsid w:val="54CC60C5"/>
    <w:rsid w:val="54FB26E9"/>
    <w:rsid w:val="550AA009"/>
    <w:rsid w:val="551D9317"/>
    <w:rsid w:val="551FF0F7"/>
    <w:rsid w:val="55293FF6"/>
    <w:rsid w:val="55857AE2"/>
    <w:rsid w:val="55B5CD38"/>
    <w:rsid w:val="55EA7B2A"/>
    <w:rsid w:val="564019F4"/>
    <w:rsid w:val="5671A466"/>
    <w:rsid w:val="56B144CF"/>
    <w:rsid w:val="56B3D580"/>
    <w:rsid w:val="56C5C0C5"/>
    <w:rsid w:val="56DFD81C"/>
    <w:rsid w:val="5745CC49"/>
    <w:rsid w:val="57689423"/>
    <w:rsid w:val="57812EF0"/>
    <w:rsid w:val="57A12813"/>
    <w:rsid w:val="57B38296"/>
    <w:rsid w:val="57BD6226"/>
    <w:rsid w:val="57F432AB"/>
    <w:rsid w:val="5810D462"/>
    <w:rsid w:val="581BCD7C"/>
    <w:rsid w:val="582E2E28"/>
    <w:rsid w:val="584F093A"/>
    <w:rsid w:val="58663972"/>
    <w:rsid w:val="58809F72"/>
    <w:rsid w:val="5885BEDE"/>
    <w:rsid w:val="58B39697"/>
    <w:rsid w:val="5907D349"/>
    <w:rsid w:val="594E04FB"/>
    <w:rsid w:val="59620AAB"/>
    <w:rsid w:val="5986C781"/>
    <w:rsid w:val="59C1A8D8"/>
    <w:rsid w:val="5A193EB9"/>
    <w:rsid w:val="5A7DF845"/>
    <w:rsid w:val="5A928ECE"/>
    <w:rsid w:val="5A97DCF2"/>
    <w:rsid w:val="5AA752A7"/>
    <w:rsid w:val="5ACE7EC4"/>
    <w:rsid w:val="5AE94E31"/>
    <w:rsid w:val="5B4EFC6D"/>
    <w:rsid w:val="5B57B7BD"/>
    <w:rsid w:val="5B800810"/>
    <w:rsid w:val="5B85C4C0"/>
    <w:rsid w:val="5BA99365"/>
    <w:rsid w:val="5BB31535"/>
    <w:rsid w:val="5BDF4969"/>
    <w:rsid w:val="5C14D328"/>
    <w:rsid w:val="5C1B531C"/>
    <w:rsid w:val="5C3013E5"/>
    <w:rsid w:val="5C3DD596"/>
    <w:rsid w:val="5C4E4138"/>
    <w:rsid w:val="5C720F2F"/>
    <w:rsid w:val="5C8FD27C"/>
    <w:rsid w:val="5CB7C91D"/>
    <w:rsid w:val="5D0DCA33"/>
    <w:rsid w:val="5D20F42F"/>
    <w:rsid w:val="5D2B5B0F"/>
    <w:rsid w:val="5D56D221"/>
    <w:rsid w:val="5D6DCEBC"/>
    <w:rsid w:val="5D84CB0F"/>
    <w:rsid w:val="5DB292DA"/>
    <w:rsid w:val="5DBD5778"/>
    <w:rsid w:val="5DEFCFC7"/>
    <w:rsid w:val="5DF201D7"/>
    <w:rsid w:val="5DF93643"/>
    <w:rsid w:val="5E06CD15"/>
    <w:rsid w:val="5E1CF34F"/>
    <w:rsid w:val="5E3990BF"/>
    <w:rsid w:val="5E567DAE"/>
    <w:rsid w:val="5E791E36"/>
    <w:rsid w:val="5E935012"/>
    <w:rsid w:val="5EBA9147"/>
    <w:rsid w:val="5ED2EDAD"/>
    <w:rsid w:val="5EE87B62"/>
    <w:rsid w:val="5EEA2BE9"/>
    <w:rsid w:val="5F155694"/>
    <w:rsid w:val="5F30D29B"/>
    <w:rsid w:val="5F3B6EF8"/>
    <w:rsid w:val="5F7E82E9"/>
    <w:rsid w:val="5FA7E568"/>
    <w:rsid w:val="5FC57734"/>
    <w:rsid w:val="5FD78098"/>
    <w:rsid w:val="5FEECD87"/>
    <w:rsid w:val="5FFF53B6"/>
    <w:rsid w:val="600C3FBA"/>
    <w:rsid w:val="6057C1BB"/>
    <w:rsid w:val="607C6D10"/>
    <w:rsid w:val="60903C99"/>
    <w:rsid w:val="60AFA2ED"/>
    <w:rsid w:val="60C292EF"/>
    <w:rsid w:val="60D03D75"/>
    <w:rsid w:val="61222802"/>
    <w:rsid w:val="6144F8E9"/>
    <w:rsid w:val="614C8180"/>
    <w:rsid w:val="615EEF73"/>
    <w:rsid w:val="61823E79"/>
    <w:rsid w:val="618F2245"/>
    <w:rsid w:val="61B9D7D7"/>
    <w:rsid w:val="61DF2A4D"/>
    <w:rsid w:val="61F19A91"/>
    <w:rsid w:val="6205C710"/>
    <w:rsid w:val="6227AFDE"/>
    <w:rsid w:val="6239F3B9"/>
    <w:rsid w:val="62526BA2"/>
    <w:rsid w:val="6272CF94"/>
    <w:rsid w:val="62807A22"/>
    <w:rsid w:val="62B3017F"/>
    <w:rsid w:val="62C983B5"/>
    <w:rsid w:val="62CC949F"/>
    <w:rsid w:val="62D689D3"/>
    <w:rsid w:val="62E8D2E8"/>
    <w:rsid w:val="62EB314E"/>
    <w:rsid w:val="63161750"/>
    <w:rsid w:val="631D2873"/>
    <w:rsid w:val="63219655"/>
    <w:rsid w:val="633B4608"/>
    <w:rsid w:val="63781A31"/>
    <w:rsid w:val="63ECDD18"/>
    <w:rsid w:val="63FA4007"/>
    <w:rsid w:val="640BEA66"/>
    <w:rsid w:val="6420EFC0"/>
    <w:rsid w:val="64397F60"/>
    <w:rsid w:val="6446899B"/>
    <w:rsid w:val="64469A1C"/>
    <w:rsid w:val="645ADC44"/>
    <w:rsid w:val="64734862"/>
    <w:rsid w:val="6475DB15"/>
    <w:rsid w:val="6490F1D1"/>
    <w:rsid w:val="649A866A"/>
    <w:rsid w:val="64E2022A"/>
    <w:rsid w:val="64F47137"/>
    <w:rsid w:val="64F645D4"/>
    <w:rsid w:val="653D2240"/>
    <w:rsid w:val="65B2BB4F"/>
    <w:rsid w:val="65C262A3"/>
    <w:rsid w:val="65D42165"/>
    <w:rsid w:val="6603247E"/>
    <w:rsid w:val="66107DEE"/>
    <w:rsid w:val="66372AFC"/>
    <w:rsid w:val="6679ECF4"/>
    <w:rsid w:val="668A7ADD"/>
    <w:rsid w:val="66C012D3"/>
    <w:rsid w:val="66E09B8E"/>
    <w:rsid w:val="6713FF6C"/>
    <w:rsid w:val="671FFA36"/>
    <w:rsid w:val="67901F09"/>
    <w:rsid w:val="67C90D5F"/>
    <w:rsid w:val="67E2C889"/>
    <w:rsid w:val="6804C324"/>
    <w:rsid w:val="682DD167"/>
    <w:rsid w:val="6848CA0B"/>
    <w:rsid w:val="684BB1BC"/>
    <w:rsid w:val="685E2DE4"/>
    <w:rsid w:val="6863D895"/>
    <w:rsid w:val="68BD661C"/>
    <w:rsid w:val="68D22F15"/>
    <w:rsid w:val="68DEA6F9"/>
    <w:rsid w:val="68EF1C61"/>
    <w:rsid w:val="6910EE27"/>
    <w:rsid w:val="692A24D5"/>
    <w:rsid w:val="69304A56"/>
    <w:rsid w:val="69520A13"/>
    <w:rsid w:val="6958272D"/>
    <w:rsid w:val="69AFB221"/>
    <w:rsid w:val="69BADC02"/>
    <w:rsid w:val="69D83ADF"/>
    <w:rsid w:val="6A21BCCC"/>
    <w:rsid w:val="6A2BB804"/>
    <w:rsid w:val="6A39825B"/>
    <w:rsid w:val="6A4FE9DF"/>
    <w:rsid w:val="6A61862F"/>
    <w:rsid w:val="6A786CD0"/>
    <w:rsid w:val="6A837E17"/>
    <w:rsid w:val="6AA6AF6D"/>
    <w:rsid w:val="6AA77C6B"/>
    <w:rsid w:val="6AB5BF35"/>
    <w:rsid w:val="6AC0B8A6"/>
    <w:rsid w:val="6AC7CE0B"/>
    <w:rsid w:val="6ACC47BF"/>
    <w:rsid w:val="6AE6D8B6"/>
    <w:rsid w:val="6AFB826F"/>
    <w:rsid w:val="6B3BF4DA"/>
    <w:rsid w:val="6B582460"/>
    <w:rsid w:val="6B68CB2C"/>
    <w:rsid w:val="6BA796E0"/>
    <w:rsid w:val="6BB1F796"/>
    <w:rsid w:val="6C6E8390"/>
    <w:rsid w:val="6C8FFF16"/>
    <w:rsid w:val="6CFC925C"/>
    <w:rsid w:val="6D410ABD"/>
    <w:rsid w:val="6D52C978"/>
    <w:rsid w:val="6D80E25D"/>
    <w:rsid w:val="6DCA96B5"/>
    <w:rsid w:val="6DCB7111"/>
    <w:rsid w:val="6DF50481"/>
    <w:rsid w:val="6DFB5D75"/>
    <w:rsid w:val="6E1338BD"/>
    <w:rsid w:val="6E5322D2"/>
    <w:rsid w:val="6E6650BE"/>
    <w:rsid w:val="6E7BE5D0"/>
    <w:rsid w:val="6E9D66D5"/>
    <w:rsid w:val="6EC1F2CC"/>
    <w:rsid w:val="6ED5AE36"/>
    <w:rsid w:val="6EE94E30"/>
    <w:rsid w:val="6F079CF4"/>
    <w:rsid w:val="6F1259F7"/>
    <w:rsid w:val="6F12D23C"/>
    <w:rsid w:val="6F1416BB"/>
    <w:rsid w:val="6F1BB031"/>
    <w:rsid w:val="6F553A53"/>
    <w:rsid w:val="6F7CD31E"/>
    <w:rsid w:val="6FE78FC2"/>
    <w:rsid w:val="6FF0DC60"/>
    <w:rsid w:val="6FF1381D"/>
    <w:rsid w:val="701F0551"/>
    <w:rsid w:val="7027488D"/>
    <w:rsid w:val="7031A26D"/>
    <w:rsid w:val="70665DA1"/>
    <w:rsid w:val="707D7498"/>
    <w:rsid w:val="70912953"/>
    <w:rsid w:val="70958632"/>
    <w:rsid w:val="70A62A57"/>
    <w:rsid w:val="70B6CE9E"/>
    <w:rsid w:val="70EA5EE6"/>
    <w:rsid w:val="70F1479E"/>
    <w:rsid w:val="711F25A5"/>
    <w:rsid w:val="71608FF3"/>
    <w:rsid w:val="7175DCB0"/>
    <w:rsid w:val="7183173D"/>
    <w:rsid w:val="7194F7CE"/>
    <w:rsid w:val="71A309C5"/>
    <w:rsid w:val="71A97F87"/>
    <w:rsid w:val="71A9D2E6"/>
    <w:rsid w:val="71C25F2E"/>
    <w:rsid w:val="71DA5A84"/>
    <w:rsid w:val="7204FBD4"/>
    <w:rsid w:val="720E2190"/>
    <w:rsid w:val="722A1E93"/>
    <w:rsid w:val="722E3A07"/>
    <w:rsid w:val="7232AC62"/>
    <w:rsid w:val="723C354A"/>
    <w:rsid w:val="72478998"/>
    <w:rsid w:val="7257FBD4"/>
    <w:rsid w:val="725A093E"/>
    <w:rsid w:val="726D96AE"/>
    <w:rsid w:val="728146C8"/>
    <w:rsid w:val="72C675F0"/>
    <w:rsid w:val="72DBC7E6"/>
    <w:rsid w:val="72F7C69D"/>
    <w:rsid w:val="7307215B"/>
    <w:rsid w:val="732C341B"/>
    <w:rsid w:val="73477707"/>
    <w:rsid w:val="7374662B"/>
    <w:rsid w:val="73C7B361"/>
    <w:rsid w:val="73C99A24"/>
    <w:rsid w:val="7408A291"/>
    <w:rsid w:val="742E80F3"/>
    <w:rsid w:val="745F68EB"/>
    <w:rsid w:val="74782A6D"/>
    <w:rsid w:val="74DFD0C3"/>
    <w:rsid w:val="75317C97"/>
    <w:rsid w:val="755CFF14"/>
    <w:rsid w:val="75910D3A"/>
    <w:rsid w:val="75942E6F"/>
    <w:rsid w:val="75AB4566"/>
    <w:rsid w:val="75B6C7DA"/>
    <w:rsid w:val="760B1572"/>
    <w:rsid w:val="76626A87"/>
    <w:rsid w:val="76AE304E"/>
    <w:rsid w:val="76B717F1"/>
    <w:rsid w:val="76C3C9D9"/>
    <w:rsid w:val="76D37119"/>
    <w:rsid w:val="771F9C43"/>
    <w:rsid w:val="7755AE09"/>
    <w:rsid w:val="7798FD08"/>
    <w:rsid w:val="77BDE5D9"/>
    <w:rsid w:val="77D67B8E"/>
    <w:rsid w:val="77EA9E6F"/>
    <w:rsid w:val="7810CD23"/>
    <w:rsid w:val="78446F07"/>
    <w:rsid w:val="784D2EEE"/>
    <w:rsid w:val="78638F61"/>
    <w:rsid w:val="78749767"/>
    <w:rsid w:val="78A2F6AA"/>
    <w:rsid w:val="7917C074"/>
    <w:rsid w:val="791F0C9A"/>
    <w:rsid w:val="794BD74B"/>
    <w:rsid w:val="796DF98D"/>
    <w:rsid w:val="79763B32"/>
    <w:rsid w:val="79AC552A"/>
    <w:rsid w:val="79F4C140"/>
    <w:rsid w:val="7A06D4CF"/>
    <w:rsid w:val="7A2A21C9"/>
    <w:rsid w:val="7A82CC73"/>
    <w:rsid w:val="7A9088D8"/>
    <w:rsid w:val="7A9E201D"/>
    <w:rsid w:val="7AC72BEA"/>
    <w:rsid w:val="7AE1E630"/>
    <w:rsid w:val="7AEA65B7"/>
    <w:rsid w:val="7B0FE2E9"/>
    <w:rsid w:val="7B164811"/>
    <w:rsid w:val="7B3583C4"/>
    <w:rsid w:val="7B94EE4A"/>
    <w:rsid w:val="7BAFA24B"/>
    <w:rsid w:val="7BC7FAD4"/>
    <w:rsid w:val="7BCF1A61"/>
    <w:rsid w:val="7BF16C81"/>
    <w:rsid w:val="7C2128DA"/>
    <w:rsid w:val="7C62917A"/>
    <w:rsid w:val="7CC8B9F4"/>
    <w:rsid w:val="7CE7FA35"/>
    <w:rsid w:val="7D16284C"/>
    <w:rsid w:val="7D43B26C"/>
    <w:rsid w:val="7D9035E3"/>
    <w:rsid w:val="7E15FDA5"/>
    <w:rsid w:val="7E1B77F9"/>
    <w:rsid w:val="7E405F04"/>
    <w:rsid w:val="7E52E2E2"/>
    <w:rsid w:val="7E574277"/>
    <w:rsid w:val="7E6E25D4"/>
    <w:rsid w:val="7E9C6EA6"/>
    <w:rsid w:val="7E9E99B4"/>
    <w:rsid w:val="7E9F1F65"/>
    <w:rsid w:val="7EA3C14A"/>
    <w:rsid w:val="7ED0888E"/>
    <w:rsid w:val="7EE15036"/>
    <w:rsid w:val="7EEF5C2B"/>
    <w:rsid w:val="7EFBC5CC"/>
    <w:rsid w:val="7F05BB89"/>
    <w:rsid w:val="7F26887E"/>
    <w:rsid w:val="7F362DE9"/>
    <w:rsid w:val="7FA0F601"/>
    <w:rsid w:val="7FFC11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A11DD"/>
  <w15:chartTrackingRefBased/>
  <w15:docId w15:val="{9DBF2783-8275-428B-8CE3-2E002408D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1FC"/>
    <w:pPr>
      <w:spacing w:after="20" w:line="260" w:lineRule="exact"/>
    </w:pPr>
    <w:rPr>
      <w:sz w:val="20"/>
      <w:lang w:val="en-GB"/>
    </w:rPr>
  </w:style>
  <w:style w:type="paragraph" w:styleId="Heading1">
    <w:name w:val="heading 1"/>
    <w:basedOn w:val="BasicParagraph"/>
    <w:next w:val="MHHSBody"/>
    <w:link w:val="Heading1Char"/>
    <w:uiPriority w:val="9"/>
    <w:qFormat/>
    <w:rsid w:val="00261D31"/>
    <w:pPr>
      <w:numPr>
        <w:numId w:val="6"/>
      </w:numPr>
      <w:pBdr>
        <w:top w:val="single" w:sz="6" w:space="2" w:color="041425" w:themeColor="text1"/>
      </w:pBdr>
      <w:spacing w:before="260" w:after="260" w:line="260" w:lineRule="atLeast"/>
      <w:ind w:right="400"/>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000E687C"/>
    <w:pPr>
      <w:numPr>
        <w:ilvl w:val="1"/>
        <w:numId w:val="6"/>
      </w:numPr>
      <w:pBdr>
        <w:top w:val="single" w:sz="4" w:space="1" w:color="5161FC" w:themeColor="accent1"/>
      </w:pBdr>
      <w:spacing w:before="260" w:after="260"/>
      <w:ind w:right="400"/>
      <w:outlineLvl w:val="1"/>
    </w:pPr>
    <w:rPr>
      <w:rFonts w:ascii="Arial" w:hAnsi="Arial" w:cs="Arial"/>
      <w:b/>
      <w:bCs/>
      <w:color w:val="5161FC" w:themeColor="accent1"/>
      <w:szCs w:val="20"/>
    </w:rPr>
  </w:style>
  <w:style w:type="paragraph" w:styleId="Heading3">
    <w:name w:val="heading 3"/>
    <w:basedOn w:val="BasicParagraph"/>
    <w:next w:val="MHHSBody"/>
    <w:link w:val="Heading3Char"/>
    <w:uiPriority w:val="9"/>
    <w:unhideWhenUsed/>
    <w:qFormat/>
    <w:rsid w:val="00E85582"/>
    <w:pPr>
      <w:numPr>
        <w:ilvl w:val="2"/>
        <w:numId w:val="6"/>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rsid w:val="00D87C80"/>
    <w:pPr>
      <w:keepNext/>
      <w:keepLines/>
      <w:numPr>
        <w:ilvl w:val="3"/>
        <w:numId w:val="6"/>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unhideWhenUsed/>
    <w:rsid w:val="001E03F6"/>
    <w:pPr>
      <w:keepNext/>
      <w:keepLines/>
      <w:numPr>
        <w:ilvl w:val="4"/>
        <w:numId w:val="6"/>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semiHidden/>
    <w:unhideWhenUsed/>
    <w:qFormat/>
    <w:rsid w:val="00E42681"/>
    <w:pPr>
      <w:keepNext/>
      <w:keepLines/>
      <w:numPr>
        <w:ilvl w:val="5"/>
        <w:numId w:val="6"/>
      </w:numPr>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iPriority w:val="9"/>
    <w:semiHidden/>
    <w:unhideWhenUsed/>
    <w:qFormat/>
    <w:rsid w:val="001E03F6"/>
    <w:pPr>
      <w:keepNext/>
      <w:keepLines/>
      <w:numPr>
        <w:ilvl w:val="6"/>
        <w:numId w:val="6"/>
      </w:numPr>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iPriority w:val="9"/>
    <w:semiHidden/>
    <w:unhideWhenUsed/>
    <w:qFormat/>
    <w:rsid w:val="001E03F6"/>
    <w:pPr>
      <w:keepNext/>
      <w:keepLines/>
      <w:numPr>
        <w:ilvl w:val="7"/>
        <w:numId w:val="6"/>
      </w:numPr>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iPriority w:val="9"/>
    <w:semiHidden/>
    <w:unhideWhenUsed/>
    <w:qFormat/>
    <w:rsid w:val="001E03F6"/>
    <w:pPr>
      <w:keepNext/>
      <w:keepLines/>
      <w:numPr>
        <w:ilvl w:val="8"/>
        <w:numId w:val="6"/>
      </w:numPr>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uiPriority w:val="9"/>
    <w:rsid w:val="00261D31"/>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0E687C"/>
    <w:rPr>
      <w:rFonts w:ascii="Arial" w:hAnsi="Arial" w:cs="Arial"/>
      <w:b/>
      <w:bCs/>
      <w:color w:val="5161FC" w:themeColor="accent1"/>
      <w:sz w:val="20"/>
      <w:szCs w:val="20"/>
      <w:lang w:val="en-GB"/>
    </w:rPr>
  </w:style>
  <w:style w:type="paragraph" w:customStyle="1" w:styleId="MHHSBody">
    <w:name w:val="MHHS Body"/>
    <w:basedOn w:val="Normal"/>
    <w:qFormat/>
    <w:rsid w:val="00515BF2"/>
    <w:pPr>
      <w:spacing w:after="120" w:line="260" w:lineRule="atLeast"/>
      <w:ind w:right="400"/>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numPr>
        <w:ilvl w:val="0"/>
        <w:numId w:val="0"/>
      </w:numPr>
      <w:pBdr>
        <w:top w:val="none" w:sz="0" w:space="0" w:color="auto"/>
      </w:pBdr>
      <w:spacing w:after="120" w:line="260" w:lineRule="atLeast"/>
      <w:ind w:left="680" w:hanging="680"/>
      <w:outlineLvl w:val="3"/>
    </w:pPr>
    <w:rPr>
      <w:sz w:val="20"/>
    </w:rPr>
  </w:style>
  <w:style w:type="paragraph" w:styleId="List2">
    <w:name w:val="List 2"/>
    <w:basedOn w:val="BasicParagraph"/>
    <w:uiPriority w:val="99"/>
    <w:unhideWhenUsed/>
    <w:qFormat/>
    <w:rsid w:val="00E720F1"/>
    <w:pPr>
      <w:suppressAutoHyphens/>
      <w:spacing w:after="120" w:line="260" w:lineRule="atLeast"/>
      <w:ind w:left="680" w:hanging="680"/>
    </w:pPr>
    <w:rPr>
      <w:rFonts w:ascii="Arial" w:hAnsi="Arial" w:cs="Arial"/>
      <w:sz w:val="20"/>
      <w:szCs w:val="18"/>
    </w:rPr>
  </w:style>
  <w:style w:type="paragraph" w:styleId="List3">
    <w:name w:val="List 3"/>
    <w:basedOn w:val="BasicParagraph"/>
    <w:uiPriority w:val="99"/>
    <w:unhideWhenUsed/>
    <w:qFormat/>
    <w:rsid w:val="00E720F1"/>
    <w:pPr>
      <w:suppressAutoHyphens/>
      <w:spacing w:after="120" w:line="260" w:lineRule="atLeast"/>
      <w:ind w:left="680" w:hanging="680"/>
    </w:pPr>
    <w:rPr>
      <w:rFonts w:ascii="Arial" w:hAnsi="Arial" w:cs="Arial"/>
      <w:sz w:val="20"/>
      <w:szCs w:val="18"/>
    </w:rPr>
  </w:style>
  <w:style w:type="paragraph" w:styleId="ListNumber3">
    <w:name w:val="List Number 3"/>
    <w:basedOn w:val="Normal"/>
    <w:uiPriority w:val="99"/>
    <w:unhideWhenUsed/>
    <w:rsid w:val="00904932"/>
    <w:pPr>
      <w:numPr>
        <w:ilvl w:val="2"/>
        <w:numId w:val="2"/>
      </w:numPr>
      <w:contextualSpacing/>
    </w:pPr>
  </w:style>
  <w:style w:type="paragraph" w:styleId="ListNumber">
    <w:name w:val="List Number"/>
    <w:basedOn w:val="Normal"/>
    <w:uiPriority w:val="99"/>
    <w:unhideWhenUsed/>
    <w:rsid w:val="00904932"/>
    <w:pPr>
      <w:numPr>
        <w:numId w:val="1"/>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uiPriority w:val="9"/>
    <w:semiHidden/>
    <w:rsid w:val="00E42681"/>
    <w:rPr>
      <w:rFonts w:asciiTheme="majorHAnsi" w:eastAsiaTheme="majorEastAsia" w:hAnsiTheme="majorHAnsi" w:cstheme="majorBidi"/>
      <w:color w:val="0211A2" w:themeColor="accent1" w:themeShade="7F"/>
      <w:sz w:val="20"/>
      <w:lang w:val="en-GB"/>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5"/>
      </w:numPr>
      <w:pBdr>
        <w:top w:val="single" w:sz="2" w:space="2" w:color="041425" w:themeColor="text1"/>
      </w:pBdr>
      <w:spacing w:after="480" w:line="480" w:lineRule="atLeast"/>
    </w:pPr>
  </w:style>
  <w:style w:type="paragraph" w:styleId="TOC2">
    <w:name w:val="toc 2"/>
    <w:basedOn w:val="Normal"/>
    <w:next w:val="Normal"/>
    <w:autoRedefine/>
    <w:uiPriority w:val="39"/>
    <w:unhideWhenUsed/>
    <w:rsid w:val="00402E6E"/>
    <w:pPr>
      <w:tabs>
        <w:tab w:val="left" w:pos="660"/>
        <w:tab w:val="right" w:pos="10348"/>
        <w:tab w:val="right" w:leader="dot" w:pos="10545"/>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autoRedefine/>
    <w:uiPriority w:val="39"/>
    <w:unhideWhenUsed/>
    <w:rsid w:val="001A4CDE"/>
    <w:pPr>
      <w:tabs>
        <w:tab w:val="left" w:pos="660"/>
        <w:tab w:val="right" w:pos="10348"/>
      </w:tabs>
      <w:spacing w:after="100"/>
    </w:pPr>
    <w:rPr>
      <w:b/>
      <w:noProof/>
      <w:color w:val="041425" w:themeColor="text1"/>
      <w:sz w:val="22"/>
    </w:rPr>
  </w:style>
  <w:style w:type="numbering" w:customStyle="1" w:styleId="Elexonnumber">
    <w:name w:val="Elexon number"/>
    <w:uiPriority w:val="99"/>
    <w:rsid w:val="00D87C80"/>
    <w:pPr>
      <w:numPr>
        <w:numId w:val="7"/>
      </w:numPr>
    </w:pPr>
  </w:style>
  <w:style w:type="paragraph" w:styleId="ListNumber2">
    <w:name w:val="List Number 2"/>
    <w:basedOn w:val="Normal"/>
    <w:uiPriority w:val="99"/>
    <w:unhideWhenUsed/>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spacing w:after="120" w:line="260" w:lineRule="atLeast"/>
      <w:ind w:left="907" w:hanging="227"/>
      <w:contextualSpacing/>
    </w:pPr>
    <w:rPr>
      <w:sz w:val="20"/>
      <w:szCs w:val="20"/>
      <w:lang w:val="en-GB"/>
    </w:rPr>
  </w:style>
  <w:style w:type="paragraph" w:styleId="List4">
    <w:name w:val="List 4"/>
    <w:basedOn w:val="List3"/>
    <w:uiPriority w:val="99"/>
    <w:unhideWhenUsed/>
    <w:qFormat/>
    <w:rsid w:val="00612388"/>
    <w:pPr>
      <w:ind w:left="907" w:hanging="227"/>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4"/>
      </w:numPr>
      <w:spacing w:after="120" w:line="240" w:lineRule="atLeast"/>
      <w:contextualSpacing/>
    </w:pPr>
  </w:style>
  <w:style w:type="paragraph" w:styleId="ListBullet2">
    <w:name w:val="List Bullet 2"/>
    <w:basedOn w:val="Normal"/>
    <w:uiPriority w:val="99"/>
    <w:unhideWhenUsed/>
    <w:qFormat/>
    <w:rsid w:val="00E720F1"/>
    <w:pPr>
      <w:numPr>
        <w:ilvl w:val="1"/>
        <w:numId w:val="4"/>
      </w:numPr>
      <w:spacing w:after="120" w:line="260" w:lineRule="atLeast"/>
      <w:contextualSpacing/>
    </w:pPr>
  </w:style>
  <w:style w:type="paragraph" w:styleId="ListBullet3">
    <w:name w:val="List Bullet 3"/>
    <w:basedOn w:val="Normal"/>
    <w:uiPriority w:val="99"/>
    <w:unhideWhenUsed/>
    <w:qFormat/>
    <w:rsid w:val="00E720F1"/>
    <w:pPr>
      <w:numPr>
        <w:ilvl w:val="2"/>
        <w:numId w:val="4"/>
      </w:numPr>
      <w:spacing w:after="120" w:line="240" w:lineRule="atLeast"/>
      <w:contextualSpacing/>
    </w:pPr>
  </w:style>
  <w:style w:type="paragraph" w:styleId="ListBullet4">
    <w:name w:val="List Bullet 4"/>
    <w:basedOn w:val="Normal"/>
    <w:uiPriority w:val="99"/>
    <w:unhideWhenUsed/>
    <w:qFormat/>
    <w:rsid w:val="00E720F1"/>
    <w:pPr>
      <w:numPr>
        <w:ilvl w:val="3"/>
        <w:numId w:val="4"/>
      </w:numPr>
      <w:spacing w:after="120" w:line="260" w:lineRule="atLeast"/>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0"/>
      <w:lang w:val="en-GB"/>
    </w:rPr>
  </w:style>
  <w:style w:type="paragraph" w:styleId="ListBullet5">
    <w:name w:val="List Bullet 5"/>
    <w:basedOn w:val="Normal"/>
    <w:uiPriority w:val="99"/>
    <w:unhideWhenUsed/>
    <w:rsid w:val="00612388"/>
    <w:pPr>
      <w:numPr>
        <w:ilvl w:val="4"/>
        <w:numId w:val="3"/>
      </w:numPr>
      <w:contextualSpacing/>
    </w:pPr>
  </w:style>
  <w:style w:type="character" w:customStyle="1" w:styleId="FootnoteTextChar">
    <w:name w:val="Footnote Text Char"/>
    <w:basedOn w:val="DefaultParagraphFont"/>
    <w:link w:val="FootnoteText"/>
    <w:uiPriority w:val="99"/>
    <w:semiHidden/>
    <w:rsid w:val="007211FC"/>
    <w:rPr>
      <w:rFonts w:eastAsia="Times New Roman" w:cs="Tahoma"/>
      <w:color w:val="041425" w:themeColor="text1"/>
      <w:sz w:val="20"/>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qFormat/>
    <w:rsid w:val="00A86AE7"/>
    <w:pPr>
      <w:spacing w:after="120" w:line="260" w:lineRule="atLeast"/>
    </w:p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aliases w:val="List Paragraph-rfp content,Figure_name,SAL Párrafo de lista,Use Case List Paragraph,Heading2,b1,Bullet for no #'s,List Paragraph1,Body Bullet,Ref,Bulleted Text,lp1,List bullet,List Paragraph 1,List Bullet1,List Paragraph Char Char,B1,bu1"/>
    <w:basedOn w:val="Normal"/>
    <w:link w:val="ListParagraphChar"/>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uiPriority w:val="9"/>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uiPriority w:val="9"/>
    <w:semiHidden/>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uiPriority w:val="9"/>
    <w:semiHidden/>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uiPriority w:val="9"/>
    <w:semiHidden/>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iPriority w:val="99"/>
    <w:semiHidden/>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F6"/>
    <w:rPr>
      <w:rFonts w:ascii="Segoe UI" w:hAnsi="Segoe UI" w:cs="Segoe UI"/>
      <w:sz w:val="18"/>
      <w:szCs w:val="18"/>
      <w:lang w:val="en-GB"/>
    </w:rPr>
  </w:style>
  <w:style w:type="paragraph" w:styleId="BodyText">
    <w:name w:val="Body Text"/>
    <w:basedOn w:val="Normal"/>
    <w:link w:val="BodyTextChar"/>
    <w:uiPriority w:val="1"/>
    <w:qFormat/>
    <w:rsid w:val="00F52C90"/>
    <w:pPr>
      <w:widowControl w:val="0"/>
      <w:autoSpaceDE w:val="0"/>
      <w:autoSpaceDN w:val="0"/>
      <w:spacing w:after="0" w:line="240" w:lineRule="auto"/>
      <w:ind w:right="400"/>
      <w:jc w:val="both"/>
    </w:pPr>
    <w:rPr>
      <w:sz w:val="22"/>
    </w:rPr>
  </w:style>
  <w:style w:type="character" w:customStyle="1" w:styleId="BodyTextChar">
    <w:name w:val="Body Text Char"/>
    <w:basedOn w:val="DefaultParagraphFont"/>
    <w:link w:val="BodyText"/>
    <w:uiPriority w:val="1"/>
    <w:rsid w:val="00F52C90"/>
    <w:rPr>
      <w:lang w:val="en-GB"/>
    </w:rPr>
  </w:style>
  <w:style w:type="paragraph" w:customStyle="1" w:styleId="TableParagraph">
    <w:name w:val="Table Paragraph"/>
    <w:basedOn w:val="Normal"/>
    <w:uiPriority w:val="1"/>
    <w:qFormat/>
    <w:rsid w:val="004B48F6"/>
    <w:pPr>
      <w:widowControl w:val="0"/>
      <w:autoSpaceDE w:val="0"/>
      <w:autoSpaceDN w:val="0"/>
      <w:spacing w:after="0" w:line="240" w:lineRule="auto"/>
      <w:ind w:left="102"/>
    </w:pPr>
    <w:rPr>
      <w:rFonts w:ascii="Arial" w:eastAsia="Arial" w:hAnsi="Arial" w:cs="Arial"/>
      <w:sz w:val="22"/>
    </w:rPr>
  </w:style>
  <w:style w:type="paragraph" w:styleId="Caption">
    <w:name w:val="caption"/>
    <w:basedOn w:val="Normal"/>
    <w:next w:val="Normal"/>
    <w:uiPriority w:val="35"/>
    <w:unhideWhenUsed/>
    <w:qFormat/>
    <w:rsid w:val="00B303BF"/>
    <w:pPr>
      <w:spacing w:after="200" w:line="240" w:lineRule="auto"/>
    </w:pPr>
    <w:rPr>
      <w:i/>
      <w:iCs/>
      <w:color w:val="041425" w:themeColor="text2"/>
      <w:sz w:val="18"/>
      <w:szCs w:val="18"/>
    </w:rPr>
  </w:style>
  <w:style w:type="paragraph" w:styleId="EndnoteText">
    <w:name w:val="endnote text"/>
    <w:basedOn w:val="Normal"/>
    <w:link w:val="EndnoteTextChar"/>
    <w:uiPriority w:val="99"/>
    <w:semiHidden/>
    <w:unhideWhenUsed/>
    <w:rsid w:val="00400AFC"/>
    <w:pPr>
      <w:spacing w:after="0" w:line="240" w:lineRule="auto"/>
    </w:pPr>
    <w:rPr>
      <w:szCs w:val="20"/>
    </w:rPr>
  </w:style>
  <w:style w:type="character" w:customStyle="1" w:styleId="EndnoteTextChar">
    <w:name w:val="Endnote Text Char"/>
    <w:basedOn w:val="DefaultParagraphFont"/>
    <w:link w:val="EndnoteText"/>
    <w:uiPriority w:val="99"/>
    <w:semiHidden/>
    <w:rsid w:val="00400AFC"/>
    <w:rPr>
      <w:sz w:val="20"/>
      <w:szCs w:val="20"/>
      <w:lang w:val="en-GB"/>
    </w:rPr>
  </w:style>
  <w:style w:type="character" w:styleId="EndnoteReference">
    <w:name w:val="endnote reference"/>
    <w:basedOn w:val="DefaultParagraphFont"/>
    <w:uiPriority w:val="99"/>
    <w:semiHidden/>
    <w:unhideWhenUsed/>
    <w:rsid w:val="00400AFC"/>
    <w:rPr>
      <w:vertAlign w:val="superscript"/>
    </w:rPr>
  </w:style>
  <w:style w:type="paragraph" w:customStyle="1" w:styleId="paragraph">
    <w:name w:val="paragraph"/>
    <w:basedOn w:val="Normal"/>
    <w:rsid w:val="00B958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95875"/>
  </w:style>
  <w:style w:type="character" w:customStyle="1" w:styleId="eop">
    <w:name w:val="eop"/>
    <w:basedOn w:val="DefaultParagraphFont"/>
    <w:rsid w:val="00B95875"/>
  </w:style>
  <w:style w:type="paragraph" w:customStyle="1" w:styleId="Default">
    <w:name w:val="Default"/>
    <w:rsid w:val="008F35B5"/>
    <w:pPr>
      <w:autoSpaceDE w:val="0"/>
      <w:autoSpaceDN w:val="0"/>
      <w:adjustRightInd w:val="0"/>
      <w:spacing w:after="0" w:line="240" w:lineRule="auto"/>
    </w:pPr>
    <w:rPr>
      <w:rFonts w:ascii="Symbol" w:hAnsi="Symbol" w:cs="Symbol"/>
      <w:color w:val="000000"/>
      <w:sz w:val="24"/>
      <w:szCs w:val="24"/>
      <w:lang w:val="en-GB"/>
    </w:rPr>
  </w:style>
  <w:style w:type="character" w:styleId="FollowedHyperlink">
    <w:name w:val="FollowedHyperlink"/>
    <w:basedOn w:val="DefaultParagraphFont"/>
    <w:uiPriority w:val="99"/>
    <w:semiHidden/>
    <w:unhideWhenUsed/>
    <w:rsid w:val="00ED2C78"/>
    <w:rPr>
      <w:color w:val="954F72" w:themeColor="followedHyperlink"/>
      <w:u w:val="single"/>
    </w:rPr>
  </w:style>
  <w:style w:type="character" w:customStyle="1" w:styleId="cf01">
    <w:name w:val="cf01"/>
    <w:basedOn w:val="DefaultParagraphFont"/>
    <w:rsid w:val="00AE4167"/>
    <w:rPr>
      <w:rFonts w:ascii="Segoe UI" w:hAnsi="Segoe UI" w:cs="Segoe UI" w:hint="default"/>
      <w:sz w:val="18"/>
      <w:szCs w:val="18"/>
    </w:rPr>
  </w:style>
  <w:style w:type="paragraph" w:customStyle="1" w:styleId="pf0">
    <w:name w:val="pf0"/>
    <w:basedOn w:val="Normal"/>
    <w:rsid w:val="006875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B7A13"/>
    <w:rPr>
      <w:sz w:val="16"/>
      <w:szCs w:val="16"/>
    </w:rPr>
  </w:style>
  <w:style w:type="paragraph" w:styleId="CommentText">
    <w:name w:val="annotation text"/>
    <w:basedOn w:val="Normal"/>
    <w:link w:val="CommentTextChar"/>
    <w:uiPriority w:val="99"/>
    <w:unhideWhenUsed/>
    <w:rsid w:val="00BB7A13"/>
    <w:pPr>
      <w:spacing w:line="240" w:lineRule="auto"/>
    </w:pPr>
    <w:rPr>
      <w:szCs w:val="20"/>
    </w:rPr>
  </w:style>
  <w:style w:type="character" w:customStyle="1" w:styleId="CommentTextChar">
    <w:name w:val="Comment Text Char"/>
    <w:basedOn w:val="DefaultParagraphFont"/>
    <w:link w:val="CommentText"/>
    <w:uiPriority w:val="99"/>
    <w:rsid w:val="00BB7A13"/>
    <w:rPr>
      <w:sz w:val="20"/>
      <w:szCs w:val="20"/>
      <w:lang w:val="en-GB"/>
    </w:rPr>
  </w:style>
  <w:style w:type="paragraph" w:styleId="CommentSubject">
    <w:name w:val="annotation subject"/>
    <w:basedOn w:val="CommentText"/>
    <w:next w:val="CommentText"/>
    <w:link w:val="CommentSubjectChar"/>
    <w:uiPriority w:val="99"/>
    <w:semiHidden/>
    <w:unhideWhenUsed/>
    <w:rsid w:val="00BB7A13"/>
    <w:rPr>
      <w:b/>
      <w:bCs/>
    </w:rPr>
  </w:style>
  <w:style w:type="character" w:customStyle="1" w:styleId="CommentSubjectChar">
    <w:name w:val="Comment Subject Char"/>
    <w:basedOn w:val="CommentTextChar"/>
    <w:link w:val="CommentSubject"/>
    <w:uiPriority w:val="99"/>
    <w:semiHidden/>
    <w:rsid w:val="00BB7A13"/>
    <w:rPr>
      <w:b/>
      <w:bCs/>
      <w:sz w:val="20"/>
      <w:szCs w:val="20"/>
      <w:lang w:val="en-GB"/>
    </w:rPr>
  </w:style>
  <w:style w:type="paragraph" w:styleId="Revision">
    <w:name w:val="Revision"/>
    <w:hidden/>
    <w:uiPriority w:val="99"/>
    <w:semiHidden/>
    <w:rsid w:val="00093154"/>
    <w:pPr>
      <w:spacing w:after="0" w:line="240" w:lineRule="auto"/>
    </w:pPr>
    <w:rPr>
      <w:sz w:val="20"/>
      <w:lang w:val="en-GB"/>
    </w:rPr>
  </w:style>
  <w:style w:type="character" w:customStyle="1" w:styleId="CopytextChar">
    <w:name w:val="Copytext Char"/>
    <w:basedOn w:val="DefaultParagraphFont"/>
    <w:link w:val="Copytext"/>
    <w:locked/>
    <w:rsid w:val="00531F0C"/>
    <w:rPr>
      <w:rFonts w:ascii="Verdana" w:hAnsi="Verdana"/>
      <w:sz w:val="18"/>
    </w:rPr>
  </w:style>
  <w:style w:type="paragraph" w:customStyle="1" w:styleId="Copytext">
    <w:name w:val="Copytext"/>
    <w:link w:val="CopytextChar"/>
    <w:qFormat/>
    <w:rsid w:val="00531F0C"/>
    <w:pPr>
      <w:keepLines/>
      <w:spacing w:after="300" w:line="300" w:lineRule="atLeast"/>
    </w:pPr>
    <w:rPr>
      <w:rFonts w:ascii="Verdana" w:hAnsi="Verdana"/>
      <w:sz w:val="18"/>
    </w:rPr>
  </w:style>
  <w:style w:type="character" w:customStyle="1" w:styleId="ListParagraphChar">
    <w:name w:val="List Paragraph Char"/>
    <w:aliases w:val="List Paragraph-rfp content Char,Figure_name Char,SAL Párrafo de lista Char,Use Case List Paragraph Char,Heading2 Char,b1 Char,Bullet for no #'s Char,List Paragraph1 Char,Body Bullet Char,Ref Char,Bulleted Text Char,lp1 Char,B1 Char"/>
    <w:link w:val="ListParagraph"/>
    <w:uiPriority w:val="34"/>
    <w:qFormat/>
    <w:rsid w:val="00531F0C"/>
    <w:rPr>
      <w:rFonts w:ascii="Arial" w:eastAsia="Times New Roman" w:hAnsi="Arial" w:cs="Times New Roman"/>
      <w:sz w:val="20"/>
      <w:szCs w:val="24"/>
      <w:lang w:val="en-GB"/>
    </w:rPr>
  </w:style>
  <w:style w:type="character" w:customStyle="1" w:styleId="UnresolvedMention1">
    <w:name w:val="Unresolved Mention1"/>
    <w:basedOn w:val="DefaultParagraphFont"/>
    <w:uiPriority w:val="99"/>
    <w:unhideWhenUsed/>
    <w:rsid w:val="00FA0846"/>
    <w:rPr>
      <w:color w:val="605E5C"/>
      <w:shd w:val="clear" w:color="auto" w:fill="E1DFDD"/>
    </w:rPr>
  </w:style>
  <w:style w:type="character" w:customStyle="1" w:styleId="Mention1">
    <w:name w:val="Mention1"/>
    <w:basedOn w:val="DefaultParagraphFont"/>
    <w:uiPriority w:val="99"/>
    <w:unhideWhenUsed/>
    <w:rsid w:val="00FA0846"/>
    <w:rPr>
      <w:color w:val="2B579A"/>
      <w:shd w:val="clear" w:color="auto" w:fill="E1DFDD"/>
    </w:rPr>
  </w:style>
  <w:style w:type="table" w:styleId="PlainTable3">
    <w:name w:val="Plain Table 3"/>
    <w:basedOn w:val="TableNormal"/>
    <w:uiPriority w:val="43"/>
    <w:rsid w:val="00D557E7"/>
    <w:pPr>
      <w:spacing w:after="0" w:line="240" w:lineRule="auto"/>
    </w:pPr>
    <w:tblPr>
      <w:tblStyleRowBandSize w:val="1"/>
      <w:tblStyleColBandSize w:val="1"/>
    </w:tblPr>
    <w:tblStylePr w:type="firstRow">
      <w:rPr>
        <w:b/>
        <w:bCs/>
        <w:caps/>
      </w:rPr>
      <w:tblPr/>
      <w:tcPr>
        <w:tcBorders>
          <w:bottom w:val="single" w:sz="4" w:space="0" w:color="2A85E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A85E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D557E7"/>
    <w:pPr>
      <w:spacing w:after="0" w:line="240" w:lineRule="auto"/>
    </w:pPr>
    <w:tblPr>
      <w:tblStyleRowBandSize w:val="1"/>
      <w:tblStyleColBandSize w:val="1"/>
      <w:tblBorders>
        <w:top w:val="single" w:sz="4" w:space="0" w:color="599AE9" w:themeColor="accent5" w:themeTint="66"/>
        <w:left w:val="single" w:sz="4" w:space="0" w:color="599AE9" w:themeColor="accent5" w:themeTint="66"/>
        <w:bottom w:val="single" w:sz="4" w:space="0" w:color="599AE9" w:themeColor="accent5" w:themeTint="66"/>
        <w:right w:val="single" w:sz="4" w:space="0" w:color="599AE9" w:themeColor="accent5" w:themeTint="66"/>
        <w:insideH w:val="single" w:sz="4" w:space="0" w:color="599AE9" w:themeColor="accent5" w:themeTint="66"/>
        <w:insideV w:val="single" w:sz="4" w:space="0" w:color="599AE9" w:themeColor="accent5" w:themeTint="66"/>
      </w:tblBorders>
    </w:tblPr>
    <w:tblStylePr w:type="firstRow">
      <w:rPr>
        <w:b/>
        <w:bCs/>
      </w:rPr>
      <w:tblPr/>
      <w:tcPr>
        <w:tcBorders>
          <w:bottom w:val="single" w:sz="12" w:space="0" w:color="1A6ACA" w:themeColor="accent5" w:themeTint="99"/>
        </w:tcBorders>
      </w:tcPr>
    </w:tblStylePr>
    <w:tblStylePr w:type="lastRow">
      <w:rPr>
        <w:b/>
        <w:bCs/>
      </w:rPr>
      <w:tblPr/>
      <w:tcPr>
        <w:tcBorders>
          <w:top w:val="double" w:sz="2" w:space="0" w:color="1A6AC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20660"/>
    <w:pPr>
      <w:spacing w:after="0" w:line="240" w:lineRule="auto"/>
    </w:pPr>
    <w:tblPr>
      <w:tblStyleRowBandSize w:val="1"/>
      <w:tblStyleColBandSize w:val="1"/>
      <w:tblBorders>
        <w:top w:val="single" w:sz="4" w:space="0" w:color="DCE0FD" w:themeColor="accent6" w:themeTint="66"/>
        <w:left w:val="single" w:sz="4" w:space="0" w:color="DCE0FD" w:themeColor="accent6" w:themeTint="66"/>
        <w:bottom w:val="single" w:sz="4" w:space="0" w:color="DCE0FD" w:themeColor="accent6" w:themeTint="66"/>
        <w:right w:val="single" w:sz="4" w:space="0" w:color="DCE0FD" w:themeColor="accent6" w:themeTint="66"/>
        <w:insideH w:val="single" w:sz="4" w:space="0" w:color="DCE0FD" w:themeColor="accent6" w:themeTint="66"/>
        <w:insideV w:val="single" w:sz="4" w:space="0" w:color="DCE0FD" w:themeColor="accent6" w:themeTint="66"/>
      </w:tblBorders>
    </w:tblPr>
    <w:tblStylePr w:type="firstRow">
      <w:rPr>
        <w:b/>
        <w:bCs/>
      </w:rPr>
      <w:tblPr/>
      <w:tcPr>
        <w:tcBorders>
          <w:bottom w:val="single" w:sz="12" w:space="0" w:color="CAD1FC" w:themeColor="accent6" w:themeTint="99"/>
        </w:tcBorders>
      </w:tcPr>
    </w:tblStylePr>
    <w:tblStylePr w:type="lastRow">
      <w:rPr>
        <w:b/>
        <w:bCs/>
      </w:rPr>
      <w:tblPr/>
      <w:tcPr>
        <w:tcBorders>
          <w:top w:val="double" w:sz="2" w:space="0" w:color="CAD1FC" w:themeColor="accent6" w:themeTint="99"/>
        </w:tcBorders>
      </w:tcPr>
    </w:tblStylePr>
    <w:tblStylePr w:type="firstCol">
      <w:rPr>
        <w:b/>
        <w:bCs/>
      </w:rPr>
    </w:tblStylePr>
    <w:tblStylePr w:type="lastCol">
      <w:rPr>
        <w:b/>
        <w:bCs/>
      </w:rPr>
    </w:tblStylePr>
  </w:style>
  <w:style w:type="paragraph" w:styleId="BodyTextIndent">
    <w:name w:val="Body Text Indent"/>
    <w:basedOn w:val="Normal"/>
    <w:link w:val="BodyTextIndentChar"/>
    <w:uiPriority w:val="99"/>
    <w:semiHidden/>
    <w:unhideWhenUsed/>
    <w:rsid w:val="0018449E"/>
    <w:pPr>
      <w:spacing w:after="120"/>
      <w:ind w:left="283"/>
    </w:pPr>
  </w:style>
  <w:style w:type="character" w:customStyle="1" w:styleId="BodyTextIndentChar">
    <w:name w:val="Body Text Indent Char"/>
    <w:basedOn w:val="DefaultParagraphFont"/>
    <w:link w:val="BodyTextIndent"/>
    <w:uiPriority w:val="99"/>
    <w:semiHidden/>
    <w:rsid w:val="0018449E"/>
    <w:rPr>
      <w:sz w:val="20"/>
      <w:lang w:val="en-GB"/>
    </w:rPr>
  </w:style>
  <w:style w:type="paragraph" w:styleId="NormalWeb">
    <w:name w:val="Normal (Web)"/>
    <w:basedOn w:val="Normal"/>
    <w:uiPriority w:val="99"/>
    <w:rsid w:val="0018449E"/>
    <w:pPr>
      <w:spacing w:before="100" w:beforeAutospacing="1" w:after="100" w:afterAutospacing="1" w:line="240" w:lineRule="auto"/>
      <w:jc w:val="both"/>
    </w:pPr>
    <w:rPr>
      <w:rFonts w:ascii="Times New Roman" w:eastAsia="Times New Roman" w:hAnsi="Times New Roman" w:cs="Times New Roman"/>
      <w:sz w:val="24"/>
      <w:szCs w:val="24"/>
      <w:lang w:eastAsia="ko-KR"/>
    </w:rPr>
  </w:style>
  <w:style w:type="paragraph" w:styleId="TableofFigures">
    <w:name w:val="table of figures"/>
    <w:basedOn w:val="Normal"/>
    <w:next w:val="Normal"/>
    <w:uiPriority w:val="99"/>
    <w:unhideWhenUsed/>
    <w:rsid w:val="007547CA"/>
    <w:pPr>
      <w:spacing w:after="0"/>
    </w:pPr>
  </w:style>
  <w:style w:type="table" w:customStyle="1" w:styleId="Netcompany">
    <w:name w:val="Netcompany"/>
    <w:basedOn w:val="TableGrid"/>
    <w:uiPriority w:val="99"/>
    <w:rsid w:val="0054455E"/>
    <w:pPr>
      <w:spacing w:after="120"/>
    </w:pPr>
    <w:rPr>
      <w:rFonts w:ascii="Calibri" w:eastAsia="Times New Roman" w:hAnsi="Calibri" w:cs="Times New Roman"/>
      <w:sz w:val="18"/>
      <w:szCs w:val="20"/>
      <w:lang w:val="da-DK" w:eastAsia="da-DK"/>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108" w:type="dxa"/>
      </w:tblCellMar>
    </w:tblPr>
    <w:tcPr>
      <w:shd w:val="clear" w:color="auto" w:fill="auto"/>
    </w:tcPr>
    <w:tblStylePr w:type="firstRow">
      <w:pPr>
        <w:wordWrap/>
        <w:jc w:val="left"/>
      </w:pPr>
      <w:rPr>
        <w:rFonts w:ascii="Calibri" w:hAnsi="Calibri"/>
        <w:b/>
        <w:color w:val="auto"/>
        <w:sz w:val="18"/>
      </w:rPr>
      <w:tblPr/>
      <w:tcPr>
        <w:shd w:val="clear" w:color="auto" w:fill="041425" w:themeFill="text1"/>
      </w:tcPr>
    </w:tblStylePr>
    <w:tblStylePr w:type="firstCol">
      <w:rPr>
        <w:b/>
      </w:rPr>
    </w:tblStylePr>
  </w:style>
  <w:style w:type="paragraph" w:customStyle="1" w:styleId="TableHeaderNC">
    <w:name w:val="Table Header NC"/>
    <w:basedOn w:val="Normal"/>
    <w:link w:val="TableHeaderNCChar"/>
    <w:qFormat/>
    <w:rsid w:val="0054455E"/>
    <w:pPr>
      <w:spacing w:after="120" w:line="240" w:lineRule="auto"/>
    </w:pPr>
    <w:rPr>
      <w:rFonts w:ascii="Calibri" w:eastAsia="Times New Roman" w:hAnsi="Calibri" w:cs="Times New Roman"/>
      <w:b/>
      <w:bCs/>
      <w:sz w:val="18"/>
      <w:szCs w:val="20"/>
    </w:rPr>
  </w:style>
  <w:style w:type="paragraph" w:customStyle="1" w:styleId="TableDetailNC">
    <w:name w:val="Table Detail NC"/>
    <w:basedOn w:val="Normal"/>
    <w:link w:val="TableDetailNCChar"/>
    <w:qFormat/>
    <w:rsid w:val="0054455E"/>
    <w:pPr>
      <w:spacing w:after="120" w:line="240" w:lineRule="auto"/>
    </w:pPr>
    <w:rPr>
      <w:rFonts w:ascii="Calibri" w:eastAsia="Times New Roman" w:hAnsi="Calibri" w:cs="Times New Roman"/>
      <w:sz w:val="18"/>
      <w:szCs w:val="20"/>
    </w:rPr>
  </w:style>
  <w:style w:type="character" w:customStyle="1" w:styleId="TableHeaderNCChar">
    <w:name w:val="Table Header NC Char"/>
    <w:basedOn w:val="DefaultParagraphFont"/>
    <w:link w:val="TableHeaderNC"/>
    <w:rsid w:val="0054455E"/>
    <w:rPr>
      <w:rFonts w:ascii="Calibri" w:eastAsia="Times New Roman" w:hAnsi="Calibri" w:cs="Times New Roman"/>
      <w:b/>
      <w:bCs/>
      <w:sz w:val="18"/>
      <w:szCs w:val="20"/>
      <w:lang w:val="en-GB"/>
    </w:rPr>
  </w:style>
  <w:style w:type="character" w:customStyle="1" w:styleId="TableDetailNCChar">
    <w:name w:val="Table Detail NC Char"/>
    <w:basedOn w:val="DefaultParagraphFont"/>
    <w:link w:val="TableDetailNC"/>
    <w:rsid w:val="0054455E"/>
    <w:rPr>
      <w:rFonts w:ascii="Calibri" w:eastAsia="Times New Roman" w:hAnsi="Calibri" w:cs="Times New Roman"/>
      <w:sz w:val="18"/>
      <w:szCs w:val="20"/>
      <w:lang w:val="en-GB"/>
    </w:rPr>
  </w:style>
  <w:style w:type="character" w:styleId="Mention">
    <w:name w:val="Mention"/>
    <w:basedOn w:val="DefaultParagraphFont"/>
    <w:uiPriority w:val="99"/>
    <w:unhideWhenUsed/>
    <w:rsid w:val="00B9629B"/>
    <w:rPr>
      <w:color w:val="2B579A"/>
      <w:shd w:val="clear" w:color="auto" w:fill="E1DFDD"/>
    </w:rPr>
  </w:style>
  <w:style w:type="character" w:customStyle="1" w:styleId="ui-provider">
    <w:name w:val="ui-provider"/>
    <w:basedOn w:val="DefaultParagraphFont"/>
    <w:rsid w:val="00AA57F8"/>
  </w:style>
  <w:style w:type="paragraph" w:customStyle="1" w:styleId="xmsonormal">
    <w:name w:val="x_msonormal"/>
    <w:basedOn w:val="Normal"/>
    <w:rsid w:val="00560196"/>
    <w:pPr>
      <w:spacing w:before="100" w:beforeAutospacing="1" w:after="100" w:afterAutospacing="1" w:line="240" w:lineRule="auto"/>
    </w:pPr>
    <w:rPr>
      <w:rFonts w:ascii="Calibri" w:hAnsi="Calibri" w:cs="Calibri"/>
      <w:sz w:val="22"/>
      <w:lang w:eastAsia="en-GB"/>
    </w:rPr>
  </w:style>
  <w:style w:type="paragraph" w:customStyle="1" w:styleId="contentpasted51">
    <w:name w:val="contentpasted51"/>
    <w:basedOn w:val="Normal"/>
    <w:rsid w:val="00560196"/>
    <w:pPr>
      <w:spacing w:before="100" w:beforeAutospacing="1" w:after="100" w:afterAutospacing="1" w:line="240" w:lineRule="auto"/>
    </w:pPr>
    <w:rPr>
      <w:rFonts w:ascii="Calibri" w:hAnsi="Calibri" w:cs="Calibri"/>
      <w:sz w:val="22"/>
      <w:lang w:eastAsia="en-GB"/>
    </w:rPr>
  </w:style>
  <w:style w:type="character" w:customStyle="1" w:styleId="xcontentpasted0">
    <w:name w:val="x_contentpasted0"/>
    <w:basedOn w:val="DefaultParagraphFont"/>
    <w:rsid w:val="00560196"/>
  </w:style>
  <w:style w:type="character" w:customStyle="1" w:styleId="contentpasted5">
    <w:name w:val="contentpasted5"/>
    <w:basedOn w:val="DefaultParagraphFont"/>
    <w:rsid w:val="00560196"/>
  </w:style>
  <w:style w:type="character" w:customStyle="1" w:styleId="contentpasted3">
    <w:name w:val="contentpasted3"/>
    <w:basedOn w:val="DefaultParagraphFont"/>
    <w:rsid w:val="00560196"/>
  </w:style>
  <w:style w:type="character" w:customStyle="1" w:styleId="Mention2">
    <w:name w:val="Mention2"/>
    <w:basedOn w:val="DefaultParagraphFont"/>
    <w:uiPriority w:val="99"/>
    <w:unhideWhenUsed/>
    <w:rsid w:val="00F838A7"/>
    <w:rPr>
      <w:color w:val="2B579A"/>
      <w:shd w:val="clear" w:color="auto" w:fill="E1DFDD"/>
    </w:rPr>
  </w:style>
  <w:style w:type="character" w:customStyle="1" w:styleId="UnresolvedMention2">
    <w:name w:val="Unresolved Mention2"/>
    <w:basedOn w:val="DefaultParagraphFont"/>
    <w:uiPriority w:val="99"/>
    <w:semiHidden/>
    <w:unhideWhenUsed/>
    <w:rsid w:val="00225EA0"/>
    <w:rPr>
      <w:color w:val="605E5C"/>
      <w:shd w:val="clear" w:color="auto" w:fill="E1DFDD"/>
    </w:rPr>
  </w:style>
  <w:style w:type="table" w:styleId="TableGridLight">
    <w:name w:val="Grid Table Light"/>
    <w:basedOn w:val="TableNormal"/>
    <w:uiPriority w:val="40"/>
    <w:rsid w:val="00140F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40F7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normal0">
    <w:name w:val="msonormal"/>
    <w:basedOn w:val="Normal"/>
    <w:rsid w:val="005F004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5F004E"/>
    <w:pP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67">
    <w:name w:val="xl67"/>
    <w:basedOn w:val="Normal"/>
    <w:rsid w:val="005F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en-GB"/>
    </w:rPr>
  </w:style>
  <w:style w:type="paragraph" w:customStyle="1" w:styleId="xl68">
    <w:name w:val="xl68"/>
    <w:basedOn w:val="Normal"/>
    <w:rsid w:val="005F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en-GB"/>
    </w:rPr>
  </w:style>
  <w:style w:type="paragraph" w:customStyle="1" w:styleId="xl69">
    <w:name w:val="xl69"/>
    <w:basedOn w:val="Normal"/>
    <w:rsid w:val="005F004E"/>
    <w:pP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70">
    <w:name w:val="xl70"/>
    <w:basedOn w:val="Normal"/>
    <w:rsid w:val="005F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n-GB"/>
    </w:rPr>
  </w:style>
  <w:style w:type="paragraph" w:customStyle="1" w:styleId="xl71">
    <w:name w:val="xl71"/>
    <w:basedOn w:val="Normal"/>
    <w:rsid w:val="005F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n-GB"/>
    </w:rPr>
  </w:style>
  <w:style w:type="paragraph" w:customStyle="1" w:styleId="xl72">
    <w:name w:val="xl72"/>
    <w:basedOn w:val="Normal"/>
    <w:rsid w:val="005F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n-GB"/>
    </w:rPr>
  </w:style>
  <w:style w:type="paragraph" w:customStyle="1" w:styleId="xl73">
    <w:name w:val="xl73"/>
    <w:basedOn w:val="Normal"/>
    <w:rsid w:val="005F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GB"/>
    </w:rPr>
  </w:style>
  <w:style w:type="paragraph" w:customStyle="1" w:styleId="xl74">
    <w:name w:val="xl74"/>
    <w:basedOn w:val="Normal"/>
    <w:rsid w:val="005F004E"/>
    <w:pPr>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75">
    <w:name w:val="xl75"/>
    <w:basedOn w:val="Normal"/>
    <w:rsid w:val="005F004E"/>
    <w:pPr>
      <w:pBdr>
        <w:top w:val="single" w:sz="4" w:space="0" w:color="auto"/>
        <w:left w:val="single" w:sz="4" w:space="0" w:color="auto"/>
        <w:bottom w:val="single" w:sz="4" w:space="0" w:color="auto"/>
        <w:right w:val="single" w:sz="4" w:space="0" w:color="auto"/>
      </w:pBdr>
      <w:shd w:val="clear" w:color="000000" w:fill="6666FF"/>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n-GB"/>
    </w:rPr>
  </w:style>
  <w:style w:type="paragraph" w:customStyle="1" w:styleId="xl76">
    <w:name w:val="xl76"/>
    <w:basedOn w:val="Normal"/>
    <w:rsid w:val="005F004E"/>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textAlignment w:val="top"/>
    </w:pPr>
    <w:rPr>
      <w:rFonts w:ascii="Times New Roman" w:eastAsia="Times New Roman" w:hAnsi="Times New Roman" w:cs="Times New Roman"/>
      <w:b/>
      <w:bCs/>
      <w:color w:val="FFFFFF"/>
      <w:szCs w:val="20"/>
      <w:lang w:eastAsia="en-GB"/>
    </w:rPr>
  </w:style>
  <w:style w:type="paragraph" w:customStyle="1" w:styleId="xl77">
    <w:name w:val="xl77"/>
    <w:basedOn w:val="Normal"/>
    <w:rsid w:val="005F004E"/>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top"/>
    </w:pPr>
    <w:rPr>
      <w:rFonts w:ascii="Times New Roman" w:eastAsia="Times New Roman" w:hAnsi="Times New Roman" w:cs="Times New Roman"/>
      <w:b/>
      <w:bCs/>
      <w:color w:val="FFFFFF"/>
      <w:szCs w:val="20"/>
      <w:lang w:eastAsia="en-GB"/>
    </w:rPr>
  </w:style>
  <w:style w:type="paragraph" w:customStyle="1" w:styleId="xl78">
    <w:name w:val="xl78"/>
    <w:basedOn w:val="Normal"/>
    <w:rsid w:val="005F004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n-GB"/>
    </w:rPr>
  </w:style>
  <w:style w:type="paragraph" w:customStyle="1" w:styleId="xl79">
    <w:name w:val="xl79"/>
    <w:basedOn w:val="Normal"/>
    <w:rsid w:val="005F004E"/>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n-GB"/>
    </w:rPr>
  </w:style>
  <w:style w:type="character" w:styleId="UnresolvedMention">
    <w:name w:val="Unresolved Mention"/>
    <w:basedOn w:val="DefaultParagraphFont"/>
    <w:uiPriority w:val="99"/>
    <w:semiHidden/>
    <w:unhideWhenUsed/>
    <w:rsid w:val="00D13E25"/>
    <w:rPr>
      <w:color w:val="605E5C"/>
      <w:shd w:val="clear" w:color="auto" w:fill="E1DFDD"/>
    </w:rPr>
  </w:style>
  <w:style w:type="paragraph" w:customStyle="1" w:styleId="font5">
    <w:name w:val="font5"/>
    <w:basedOn w:val="Normal"/>
    <w:rsid w:val="004544C6"/>
    <w:pPr>
      <w:spacing w:before="100" w:beforeAutospacing="1" w:after="100" w:afterAutospacing="1" w:line="240" w:lineRule="auto"/>
    </w:pPr>
    <w:rPr>
      <w:rFonts w:ascii="Tahoma" w:eastAsia="Times New Roman" w:hAnsi="Tahoma" w:cs="Tahoma"/>
      <w:b/>
      <w:bCs/>
      <w:color w:val="000000"/>
      <w:sz w:val="18"/>
      <w:szCs w:val="18"/>
      <w:lang w:eastAsia="en-GB"/>
    </w:rPr>
  </w:style>
  <w:style w:type="paragraph" w:customStyle="1" w:styleId="font6">
    <w:name w:val="font6"/>
    <w:basedOn w:val="Normal"/>
    <w:rsid w:val="004544C6"/>
    <w:pPr>
      <w:spacing w:before="100" w:beforeAutospacing="1" w:after="100" w:afterAutospacing="1" w:line="240" w:lineRule="auto"/>
    </w:pPr>
    <w:rPr>
      <w:rFonts w:ascii="Tahoma" w:eastAsia="Times New Roman" w:hAnsi="Tahoma" w:cs="Tahoma"/>
      <w:color w:val="000000"/>
      <w:sz w:val="18"/>
      <w:szCs w:val="18"/>
      <w:lang w:eastAsia="en-GB"/>
    </w:rPr>
  </w:style>
  <w:style w:type="paragraph" w:customStyle="1" w:styleId="xl80">
    <w:name w:val="xl80"/>
    <w:basedOn w:val="Normal"/>
    <w:rsid w:val="004544C6"/>
    <w:pPr>
      <w:pBdr>
        <w:top w:val="single" w:sz="4" w:space="0" w:color="auto"/>
        <w:left w:val="single" w:sz="4" w:space="0" w:color="auto"/>
        <w:bottom w:val="single" w:sz="4" w:space="0" w:color="auto"/>
      </w:pBdr>
      <w:shd w:val="clear" w:color="000000" w:fill="002060"/>
      <w:spacing w:before="100" w:beforeAutospacing="1" w:after="100" w:afterAutospacing="1" w:line="240" w:lineRule="auto"/>
      <w:jc w:val="center"/>
      <w:textAlignment w:val="top"/>
    </w:pPr>
    <w:rPr>
      <w:rFonts w:ascii="Times New Roman" w:eastAsia="Times New Roman" w:hAnsi="Times New Roman" w:cs="Times New Roman"/>
      <w:b/>
      <w:bCs/>
      <w:color w:val="FFFFFF"/>
      <w:szCs w:val="20"/>
      <w:lang w:eastAsia="en-GB"/>
    </w:rPr>
  </w:style>
  <w:style w:type="paragraph" w:customStyle="1" w:styleId="xl81">
    <w:name w:val="xl81"/>
    <w:basedOn w:val="Normal"/>
    <w:rsid w:val="004544C6"/>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textAlignment w:val="top"/>
    </w:pPr>
    <w:rPr>
      <w:rFonts w:ascii="Times New Roman" w:eastAsia="Times New Roman" w:hAnsi="Times New Roman" w:cs="Times New Roman"/>
      <w:b/>
      <w:bCs/>
      <w:color w:val="FFFFFF"/>
      <w:szCs w:val="20"/>
      <w:lang w:eastAsia="en-GB"/>
    </w:rPr>
  </w:style>
  <w:style w:type="paragraph" w:customStyle="1" w:styleId="xl82">
    <w:name w:val="xl82"/>
    <w:basedOn w:val="Normal"/>
    <w:rsid w:val="004544C6"/>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top"/>
    </w:pPr>
    <w:rPr>
      <w:rFonts w:ascii="Times New Roman" w:eastAsia="Times New Roman" w:hAnsi="Times New Roman" w:cs="Times New Roman"/>
      <w:b/>
      <w:bCs/>
      <w:color w:val="FFFFFF"/>
      <w:szCs w:val="20"/>
      <w:lang w:eastAsia="en-GB"/>
    </w:rPr>
  </w:style>
  <w:style w:type="paragraph" w:customStyle="1" w:styleId="xl83">
    <w:name w:val="xl83"/>
    <w:basedOn w:val="Normal"/>
    <w:rsid w:val="004544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84">
    <w:name w:val="xl84"/>
    <w:basedOn w:val="Normal"/>
    <w:rsid w:val="004544C6"/>
    <w:pPr>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85">
    <w:name w:val="xl85"/>
    <w:basedOn w:val="Normal"/>
    <w:rsid w:val="004544C6"/>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n-GB"/>
    </w:rPr>
  </w:style>
  <w:style w:type="paragraph" w:customStyle="1" w:styleId="xl86">
    <w:name w:val="xl86"/>
    <w:basedOn w:val="Normal"/>
    <w:rsid w:val="004544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87">
    <w:name w:val="xl87"/>
    <w:basedOn w:val="Normal"/>
    <w:rsid w:val="004544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en-GB"/>
    </w:rPr>
  </w:style>
  <w:style w:type="paragraph" w:customStyle="1" w:styleId="xl88">
    <w:name w:val="xl88"/>
    <w:basedOn w:val="Normal"/>
    <w:rsid w:val="004544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89">
    <w:name w:val="xl89"/>
    <w:basedOn w:val="Normal"/>
    <w:rsid w:val="004544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en-GB"/>
    </w:rPr>
  </w:style>
  <w:style w:type="paragraph" w:customStyle="1" w:styleId="xl90">
    <w:name w:val="xl90"/>
    <w:basedOn w:val="Normal"/>
    <w:rsid w:val="004544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91">
    <w:name w:val="xl91"/>
    <w:basedOn w:val="Normal"/>
    <w:rsid w:val="004544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0346">
      <w:bodyDiv w:val="1"/>
      <w:marLeft w:val="0"/>
      <w:marRight w:val="0"/>
      <w:marTop w:val="0"/>
      <w:marBottom w:val="0"/>
      <w:divBdr>
        <w:top w:val="none" w:sz="0" w:space="0" w:color="auto"/>
        <w:left w:val="none" w:sz="0" w:space="0" w:color="auto"/>
        <w:bottom w:val="none" w:sz="0" w:space="0" w:color="auto"/>
        <w:right w:val="none" w:sz="0" w:space="0" w:color="auto"/>
      </w:divBdr>
    </w:div>
    <w:div w:id="34427939">
      <w:bodyDiv w:val="1"/>
      <w:marLeft w:val="0"/>
      <w:marRight w:val="0"/>
      <w:marTop w:val="0"/>
      <w:marBottom w:val="0"/>
      <w:divBdr>
        <w:top w:val="none" w:sz="0" w:space="0" w:color="auto"/>
        <w:left w:val="none" w:sz="0" w:space="0" w:color="auto"/>
        <w:bottom w:val="none" w:sz="0" w:space="0" w:color="auto"/>
        <w:right w:val="none" w:sz="0" w:space="0" w:color="auto"/>
      </w:divBdr>
    </w:div>
    <w:div w:id="36443079">
      <w:bodyDiv w:val="1"/>
      <w:marLeft w:val="0"/>
      <w:marRight w:val="0"/>
      <w:marTop w:val="0"/>
      <w:marBottom w:val="0"/>
      <w:divBdr>
        <w:top w:val="none" w:sz="0" w:space="0" w:color="auto"/>
        <w:left w:val="none" w:sz="0" w:space="0" w:color="auto"/>
        <w:bottom w:val="none" w:sz="0" w:space="0" w:color="auto"/>
        <w:right w:val="none" w:sz="0" w:space="0" w:color="auto"/>
      </w:divBdr>
    </w:div>
    <w:div w:id="38165369">
      <w:bodyDiv w:val="1"/>
      <w:marLeft w:val="0"/>
      <w:marRight w:val="0"/>
      <w:marTop w:val="0"/>
      <w:marBottom w:val="0"/>
      <w:divBdr>
        <w:top w:val="none" w:sz="0" w:space="0" w:color="auto"/>
        <w:left w:val="none" w:sz="0" w:space="0" w:color="auto"/>
        <w:bottom w:val="none" w:sz="0" w:space="0" w:color="auto"/>
        <w:right w:val="none" w:sz="0" w:space="0" w:color="auto"/>
      </w:divBdr>
    </w:div>
    <w:div w:id="54597082">
      <w:bodyDiv w:val="1"/>
      <w:marLeft w:val="0"/>
      <w:marRight w:val="0"/>
      <w:marTop w:val="0"/>
      <w:marBottom w:val="0"/>
      <w:divBdr>
        <w:top w:val="none" w:sz="0" w:space="0" w:color="auto"/>
        <w:left w:val="none" w:sz="0" w:space="0" w:color="auto"/>
        <w:bottom w:val="none" w:sz="0" w:space="0" w:color="auto"/>
        <w:right w:val="none" w:sz="0" w:space="0" w:color="auto"/>
      </w:divBdr>
    </w:div>
    <w:div w:id="59907932">
      <w:bodyDiv w:val="1"/>
      <w:marLeft w:val="0"/>
      <w:marRight w:val="0"/>
      <w:marTop w:val="0"/>
      <w:marBottom w:val="0"/>
      <w:divBdr>
        <w:top w:val="none" w:sz="0" w:space="0" w:color="auto"/>
        <w:left w:val="none" w:sz="0" w:space="0" w:color="auto"/>
        <w:bottom w:val="none" w:sz="0" w:space="0" w:color="auto"/>
        <w:right w:val="none" w:sz="0" w:space="0" w:color="auto"/>
      </w:divBdr>
    </w:div>
    <w:div w:id="60909832">
      <w:bodyDiv w:val="1"/>
      <w:marLeft w:val="0"/>
      <w:marRight w:val="0"/>
      <w:marTop w:val="0"/>
      <w:marBottom w:val="0"/>
      <w:divBdr>
        <w:top w:val="none" w:sz="0" w:space="0" w:color="auto"/>
        <w:left w:val="none" w:sz="0" w:space="0" w:color="auto"/>
        <w:bottom w:val="none" w:sz="0" w:space="0" w:color="auto"/>
        <w:right w:val="none" w:sz="0" w:space="0" w:color="auto"/>
      </w:divBdr>
    </w:div>
    <w:div w:id="61956049">
      <w:bodyDiv w:val="1"/>
      <w:marLeft w:val="0"/>
      <w:marRight w:val="0"/>
      <w:marTop w:val="0"/>
      <w:marBottom w:val="0"/>
      <w:divBdr>
        <w:top w:val="none" w:sz="0" w:space="0" w:color="auto"/>
        <w:left w:val="none" w:sz="0" w:space="0" w:color="auto"/>
        <w:bottom w:val="none" w:sz="0" w:space="0" w:color="auto"/>
        <w:right w:val="none" w:sz="0" w:space="0" w:color="auto"/>
      </w:divBdr>
    </w:div>
    <w:div w:id="63381778">
      <w:bodyDiv w:val="1"/>
      <w:marLeft w:val="0"/>
      <w:marRight w:val="0"/>
      <w:marTop w:val="0"/>
      <w:marBottom w:val="0"/>
      <w:divBdr>
        <w:top w:val="none" w:sz="0" w:space="0" w:color="auto"/>
        <w:left w:val="none" w:sz="0" w:space="0" w:color="auto"/>
        <w:bottom w:val="none" w:sz="0" w:space="0" w:color="auto"/>
        <w:right w:val="none" w:sz="0" w:space="0" w:color="auto"/>
      </w:divBdr>
    </w:div>
    <w:div w:id="78840440">
      <w:bodyDiv w:val="1"/>
      <w:marLeft w:val="0"/>
      <w:marRight w:val="0"/>
      <w:marTop w:val="0"/>
      <w:marBottom w:val="0"/>
      <w:divBdr>
        <w:top w:val="none" w:sz="0" w:space="0" w:color="auto"/>
        <w:left w:val="none" w:sz="0" w:space="0" w:color="auto"/>
        <w:bottom w:val="none" w:sz="0" w:space="0" w:color="auto"/>
        <w:right w:val="none" w:sz="0" w:space="0" w:color="auto"/>
      </w:divBdr>
    </w:div>
    <w:div w:id="79836647">
      <w:bodyDiv w:val="1"/>
      <w:marLeft w:val="0"/>
      <w:marRight w:val="0"/>
      <w:marTop w:val="0"/>
      <w:marBottom w:val="0"/>
      <w:divBdr>
        <w:top w:val="none" w:sz="0" w:space="0" w:color="auto"/>
        <w:left w:val="none" w:sz="0" w:space="0" w:color="auto"/>
        <w:bottom w:val="none" w:sz="0" w:space="0" w:color="auto"/>
        <w:right w:val="none" w:sz="0" w:space="0" w:color="auto"/>
      </w:divBdr>
      <w:divsChild>
        <w:div w:id="29572595">
          <w:marLeft w:val="547"/>
          <w:marRight w:val="403"/>
          <w:marTop w:val="0"/>
          <w:marBottom w:val="120"/>
          <w:divBdr>
            <w:top w:val="none" w:sz="0" w:space="0" w:color="auto"/>
            <w:left w:val="none" w:sz="0" w:space="0" w:color="auto"/>
            <w:bottom w:val="none" w:sz="0" w:space="0" w:color="auto"/>
            <w:right w:val="none" w:sz="0" w:space="0" w:color="auto"/>
          </w:divBdr>
        </w:div>
        <w:div w:id="337273366">
          <w:marLeft w:val="547"/>
          <w:marRight w:val="403"/>
          <w:marTop w:val="0"/>
          <w:marBottom w:val="120"/>
          <w:divBdr>
            <w:top w:val="none" w:sz="0" w:space="0" w:color="auto"/>
            <w:left w:val="none" w:sz="0" w:space="0" w:color="auto"/>
            <w:bottom w:val="none" w:sz="0" w:space="0" w:color="auto"/>
            <w:right w:val="none" w:sz="0" w:space="0" w:color="auto"/>
          </w:divBdr>
        </w:div>
        <w:div w:id="744838733">
          <w:marLeft w:val="547"/>
          <w:marRight w:val="403"/>
          <w:marTop w:val="0"/>
          <w:marBottom w:val="120"/>
          <w:divBdr>
            <w:top w:val="none" w:sz="0" w:space="0" w:color="auto"/>
            <w:left w:val="none" w:sz="0" w:space="0" w:color="auto"/>
            <w:bottom w:val="none" w:sz="0" w:space="0" w:color="auto"/>
            <w:right w:val="none" w:sz="0" w:space="0" w:color="auto"/>
          </w:divBdr>
        </w:div>
        <w:div w:id="1025668150">
          <w:marLeft w:val="547"/>
          <w:marRight w:val="403"/>
          <w:marTop w:val="0"/>
          <w:marBottom w:val="120"/>
          <w:divBdr>
            <w:top w:val="none" w:sz="0" w:space="0" w:color="auto"/>
            <w:left w:val="none" w:sz="0" w:space="0" w:color="auto"/>
            <w:bottom w:val="none" w:sz="0" w:space="0" w:color="auto"/>
            <w:right w:val="none" w:sz="0" w:space="0" w:color="auto"/>
          </w:divBdr>
        </w:div>
        <w:div w:id="1418089001">
          <w:marLeft w:val="547"/>
          <w:marRight w:val="403"/>
          <w:marTop w:val="0"/>
          <w:marBottom w:val="120"/>
          <w:divBdr>
            <w:top w:val="none" w:sz="0" w:space="0" w:color="auto"/>
            <w:left w:val="none" w:sz="0" w:space="0" w:color="auto"/>
            <w:bottom w:val="none" w:sz="0" w:space="0" w:color="auto"/>
            <w:right w:val="none" w:sz="0" w:space="0" w:color="auto"/>
          </w:divBdr>
        </w:div>
        <w:div w:id="1506163991">
          <w:marLeft w:val="547"/>
          <w:marRight w:val="403"/>
          <w:marTop w:val="0"/>
          <w:marBottom w:val="120"/>
          <w:divBdr>
            <w:top w:val="none" w:sz="0" w:space="0" w:color="auto"/>
            <w:left w:val="none" w:sz="0" w:space="0" w:color="auto"/>
            <w:bottom w:val="none" w:sz="0" w:space="0" w:color="auto"/>
            <w:right w:val="none" w:sz="0" w:space="0" w:color="auto"/>
          </w:divBdr>
        </w:div>
        <w:div w:id="1778057554">
          <w:marLeft w:val="547"/>
          <w:marRight w:val="403"/>
          <w:marTop w:val="0"/>
          <w:marBottom w:val="120"/>
          <w:divBdr>
            <w:top w:val="none" w:sz="0" w:space="0" w:color="auto"/>
            <w:left w:val="none" w:sz="0" w:space="0" w:color="auto"/>
            <w:bottom w:val="none" w:sz="0" w:space="0" w:color="auto"/>
            <w:right w:val="none" w:sz="0" w:space="0" w:color="auto"/>
          </w:divBdr>
        </w:div>
        <w:div w:id="1795446845">
          <w:marLeft w:val="547"/>
          <w:marRight w:val="403"/>
          <w:marTop w:val="0"/>
          <w:marBottom w:val="120"/>
          <w:divBdr>
            <w:top w:val="none" w:sz="0" w:space="0" w:color="auto"/>
            <w:left w:val="none" w:sz="0" w:space="0" w:color="auto"/>
            <w:bottom w:val="none" w:sz="0" w:space="0" w:color="auto"/>
            <w:right w:val="none" w:sz="0" w:space="0" w:color="auto"/>
          </w:divBdr>
        </w:div>
        <w:div w:id="1795512897">
          <w:marLeft w:val="547"/>
          <w:marRight w:val="403"/>
          <w:marTop w:val="0"/>
          <w:marBottom w:val="120"/>
          <w:divBdr>
            <w:top w:val="none" w:sz="0" w:space="0" w:color="auto"/>
            <w:left w:val="none" w:sz="0" w:space="0" w:color="auto"/>
            <w:bottom w:val="none" w:sz="0" w:space="0" w:color="auto"/>
            <w:right w:val="none" w:sz="0" w:space="0" w:color="auto"/>
          </w:divBdr>
        </w:div>
      </w:divsChild>
    </w:div>
    <w:div w:id="101997833">
      <w:bodyDiv w:val="1"/>
      <w:marLeft w:val="0"/>
      <w:marRight w:val="0"/>
      <w:marTop w:val="0"/>
      <w:marBottom w:val="0"/>
      <w:divBdr>
        <w:top w:val="none" w:sz="0" w:space="0" w:color="auto"/>
        <w:left w:val="none" w:sz="0" w:space="0" w:color="auto"/>
        <w:bottom w:val="none" w:sz="0" w:space="0" w:color="auto"/>
        <w:right w:val="none" w:sz="0" w:space="0" w:color="auto"/>
      </w:divBdr>
    </w:div>
    <w:div w:id="117141622">
      <w:bodyDiv w:val="1"/>
      <w:marLeft w:val="0"/>
      <w:marRight w:val="0"/>
      <w:marTop w:val="0"/>
      <w:marBottom w:val="0"/>
      <w:divBdr>
        <w:top w:val="none" w:sz="0" w:space="0" w:color="auto"/>
        <w:left w:val="none" w:sz="0" w:space="0" w:color="auto"/>
        <w:bottom w:val="none" w:sz="0" w:space="0" w:color="auto"/>
        <w:right w:val="none" w:sz="0" w:space="0" w:color="auto"/>
      </w:divBdr>
    </w:div>
    <w:div w:id="121273551">
      <w:bodyDiv w:val="1"/>
      <w:marLeft w:val="0"/>
      <w:marRight w:val="0"/>
      <w:marTop w:val="0"/>
      <w:marBottom w:val="0"/>
      <w:divBdr>
        <w:top w:val="none" w:sz="0" w:space="0" w:color="auto"/>
        <w:left w:val="none" w:sz="0" w:space="0" w:color="auto"/>
        <w:bottom w:val="none" w:sz="0" w:space="0" w:color="auto"/>
        <w:right w:val="none" w:sz="0" w:space="0" w:color="auto"/>
      </w:divBdr>
      <w:divsChild>
        <w:div w:id="121391018">
          <w:marLeft w:val="547"/>
          <w:marRight w:val="0"/>
          <w:marTop w:val="0"/>
          <w:marBottom w:val="0"/>
          <w:divBdr>
            <w:top w:val="none" w:sz="0" w:space="0" w:color="auto"/>
            <w:left w:val="none" w:sz="0" w:space="0" w:color="auto"/>
            <w:bottom w:val="none" w:sz="0" w:space="0" w:color="auto"/>
            <w:right w:val="none" w:sz="0" w:space="0" w:color="auto"/>
          </w:divBdr>
        </w:div>
        <w:div w:id="138547054">
          <w:marLeft w:val="547"/>
          <w:marRight w:val="0"/>
          <w:marTop w:val="0"/>
          <w:marBottom w:val="0"/>
          <w:divBdr>
            <w:top w:val="none" w:sz="0" w:space="0" w:color="auto"/>
            <w:left w:val="none" w:sz="0" w:space="0" w:color="auto"/>
            <w:bottom w:val="none" w:sz="0" w:space="0" w:color="auto"/>
            <w:right w:val="none" w:sz="0" w:space="0" w:color="auto"/>
          </w:divBdr>
        </w:div>
        <w:div w:id="238950750">
          <w:marLeft w:val="547"/>
          <w:marRight w:val="0"/>
          <w:marTop w:val="0"/>
          <w:marBottom w:val="0"/>
          <w:divBdr>
            <w:top w:val="none" w:sz="0" w:space="0" w:color="auto"/>
            <w:left w:val="none" w:sz="0" w:space="0" w:color="auto"/>
            <w:bottom w:val="none" w:sz="0" w:space="0" w:color="auto"/>
            <w:right w:val="none" w:sz="0" w:space="0" w:color="auto"/>
          </w:divBdr>
        </w:div>
        <w:div w:id="921643209">
          <w:marLeft w:val="547"/>
          <w:marRight w:val="0"/>
          <w:marTop w:val="0"/>
          <w:marBottom w:val="0"/>
          <w:divBdr>
            <w:top w:val="none" w:sz="0" w:space="0" w:color="auto"/>
            <w:left w:val="none" w:sz="0" w:space="0" w:color="auto"/>
            <w:bottom w:val="none" w:sz="0" w:space="0" w:color="auto"/>
            <w:right w:val="none" w:sz="0" w:space="0" w:color="auto"/>
          </w:divBdr>
        </w:div>
        <w:div w:id="1272007521">
          <w:marLeft w:val="547"/>
          <w:marRight w:val="0"/>
          <w:marTop w:val="0"/>
          <w:marBottom w:val="0"/>
          <w:divBdr>
            <w:top w:val="none" w:sz="0" w:space="0" w:color="auto"/>
            <w:left w:val="none" w:sz="0" w:space="0" w:color="auto"/>
            <w:bottom w:val="none" w:sz="0" w:space="0" w:color="auto"/>
            <w:right w:val="none" w:sz="0" w:space="0" w:color="auto"/>
          </w:divBdr>
        </w:div>
        <w:div w:id="2108689153">
          <w:marLeft w:val="547"/>
          <w:marRight w:val="0"/>
          <w:marTop w:val="0"/>
          <w:marBottom w:val="0"/>
          <w:divBdr>
            <w:top w:val="none" w:sz="0" w:space="0" w:color="auto"/>
            <w:left w:val="none" w:sz="0" w:space="0" w:color="auto"/>
            <w:bottom w:val="none" w:sz="0" w:space="0" w:color="auto"/>
            <w:right w:val="none" w:sz="0" w:space="0" w:color="auto"/>
          </w:divBdr>
        </w:div>
      </w:divsChild>
    </w:div>
    <w:div w:id="137722477">
      <w:bodyDiv w:val="1"/>
      <w:marLeft w:val="0"/>
      <w:marRight w:val="0"/>
      <w:marTop w:val="0"/>
      <w:marBottom w:val="0"/>
      <w:divBdr>
        <w:top w:val="none" w:sz="0" w:space="0" w:color="auto"/>
        <w:left w:val="none" w:sz="0" w:space="0" w:color="auto"/>
        <w:bottom w:val="none" w:sz="0" w:space="0" w:color="auto"/>
        <w:right w:val="none" w:sz="0" w:space="0" w:color="auto"/>
      </w:divBdr>
    </w:div>
    <w:div w:id="142233568">
      <w:bodyDiv w:val="1"/>
      <w:marLeft w:val="0"/>
      <w:marRight w:val="0"/>
      <w:marTop w:val="0"/>
      <w:marBottom w:val="0"/>
      <w:divBdr>
        <w:top w:val="none" w:sz="0" w:space="0" w:color="auto"/>
        <w:left w:val="none" w:sz="0" w:space="0" w:color="auto"/>
        <w:bottom w:val="none" w:sz="0" w:space="0" w:color="auto"/>
        <w:right w:val="none" w:sz="0" w:space="0" w:color="auto"/>
      </w:divBdr>
      <w:divsChild>
        <w:div w:id="116728641">
          <w:marLeft w:val="0"/>
          <w:marRight w:val="0"/>
          <w:marTop w:val="0"/>
          <w:marBottom w:val="0"/>
          <w:divBdr>
            <w:top w:val="none" w:sz="0" w:space="0" w:color="auto"/>
            <w:left w:val="none" w:sz="0" w:space="0" w:color="auto"/>
            <w:bottom w:val="none" w:sz="0" w:space="0" w:color="auto"/>
            <w:right w:val="none" w:sz="0" w:space="0" w:color="auto"/>
          </w:divBdr>
        </w:div>
        <w:div w:id="1956709280">
          <w:marLeft w:val="0"/>
          <w:marRight w:val="0"/>
          <w:marTop w:val="0"/>
          <w:marBottom w:val="0"/>
          <w:divBdr>
            <w:top w:val="none" w:sz="0" w:space="0" w:color="auto"/>
            <w:left w:val="none" w:sz="0" w:space="0" w:color="auto"/>
            <w:bottom w:val="none" w:sz="0" w:space="0" w:color="auto"/>
            <w:right w:val="none" w:sz="0" w:space="0" w:color="auto"/>
          </w:divBdr>
        </w:div>
      </w:divsChild>
    </w:div>
    <w:div w:id="145753773">
      <w:bodyDiv w:val="1"/>
      <w:marLeft w:val="0"/>
      <w:marRight w:val="0"/>
      <w:marTop w:val="0"/>
      <w:marBottom w:val="0"/>
      <w:divBdr>
        <w:top w:val="none" w:sz="0" w:space="0" w:color="auto"/>
        <w:left w:val="none" w:sz="0" w:space="0" w:color="auto"/>
        <w:bottom w:val="none" w:sz="0" w:space="0" w:color="auto"/>
        <w:right w:val="none" w:sz="0" w:space="0" w:color="auto"/>
      </w:divBdr>
    </w:div>
    <w:div w:id="152643861">
      <w:bodyDiv w:val="1"/>
      <w:marLeft w:val="0"/>
      <w:marRight w:val="0"/>
      <w:marTop w:val="0"/>
      <w:marBottom w:val="0"/>
      <w:divBdr>
        <w:top w:val="none" w:sz="0" w:space="0" w:color="auto"/>
        <w:left w:val="none" w:sz="0" w:space="0" w:color="auto"/>
        <w:bottom w:val="none" w:sz="0" w:space="0" w:color="auto"/>
        <w:right w:val="none" w:sz="0" w:space="0" w:color="auto"/>
      </w:divBdr>
    </w:div>
    <w:div w:id="182785083">
      <w:bodyDiv w:val="1"/>
      <w:marLeft w:val="0"/>
      <w:marRight w:val="0"/>
      <w:marTop w:val="0"/>
      <w:marBottom w:val="0"/>
      <w:divBdr>
        <w:top w:val="none" w:sz="0" w:space="0" w:color="auto"/>
        <w:left w:val="none" w:sz="0" w:space="0" w:color="auto"/>
        <w:bottom w:val="none" w:sz="0" w:space="0" w:color="auto"/>
        <w:right w:val="none" w:sz="0" w:space="0" w:color="auto"/>
      </w:divBdr>
    </w:div>
    <w:div w:id="184448538">
      <w:bodyDiv w:val="1"/>
      <w:marLeft w:val="0"/>
      <w:marRight w:val="0"/>
      <w:marTop w:val="0"/>
      <w:marBottom w:val="0"/>
      <w:divBdr>
        <w:top w:val="none" w:sz="0" w:space="0" w:color="auto"/>
        <w:left w:val="none" w:sz="0" w:space="0" w:color="auto"/>
        <w:bottom w:val="none" w:sz="0" w:space="0" w:color="auto"/>
        <w:right w:val="none" w:sz="0" w:space="0" w:color="auto"/>
      </w:divBdr>
    </w:div>
    <w:div w:id="203912710">
      <w:bodyDiv w:val="1"/>
      <w:marLeft w:val="0"/>
      <w:marRight w:val="0"/>
      <w:marTop w:val="0"/>
      <w:marBottom w:val="0"/>
      <w:divBdr>
        <w:top w:val="none" w:sz="0" w:space="0" w:color="auto"/>
        <w:left w:val="none" w:sz="0" w:space="0" w:color="auto"/>
        <w:bottom w:val="none" w:sz="0" w:space="0" w:color="auto"/>
        <w:right w:val="none" w:sz="0" w:space="0" w:color="auto"/>
      </w:divBdr>
    </w:div>
    <w:div w:id="211501035">
      <w:bodyDiv w:val="1"/>
      <w:marLeft w:val="0"/>
      <w:marRight w:val="0"/>
      <w:marTop w:val="0"/>
      <w:marBottom w:val="0"/>
      <w:divBdr>
        <w:top w:val="none" w:sz="0" w:space="0" w:color="auto"/>
        <w:left w:val="none" w:sz="0" w:space="0" w:color="auto"/>
        <w:bottom w:val="none" w:sz="0" w:space="0" w:color="auto"/>
        <w:right w:val="none" w:sz="0" w:space="0" w:color="auto"/>
      </w:divBdr>
      <w:divsChild>
        <w:div w:id="69012193">
          <w:marLeft w:val="547"/>
          <w:marRight w:val="403"/>
          <w:marTop w:val="0"/>
          <w:marBottom w:val="120"/>
          <w:divBdr>
            <w:top w:val="none" w:sz="0" w:space="0" w:color="auto"/>
            <w:left w:val="none" w:sz="0" w:space="0" w:color="auto"/>
            <w:bottom w:val="none" w:sz="0" w:space="0" w:color="auto"/>
            <w:right w:val="none" w:sz="0" w:space="0" w:color="auto"/>
          </w:divBdr>
        </w:div>
        <w:div w:id="808598371">
          <w:marLeft w:val="547"/>
          <w:marRight w:val="403"/>
          <w:marTop w:val="0"/>
          <w:marBottom w:val="120"/>
          <w:divBdr>
            <w:top w:val="none" w:sz="0" w:space="0" w:color="auto"/>
            <w:left w:val="none" w:sz="0" w:space="0" w:color="auto"/>
            <w:bottom w:val="none" w:sz="0" w:space="0" w:color="auto"/>
            <w:right w:val="none" w:sz="0" w:space="0" w:color="auto"/>
          </w:divBdr>
        </w:div>
        <w:div w:id="827786613">
          <w:marLeft w:val="547"/>
          <w:marRight w:val="403"/>
          <w:marTop w:val="0"/>
          <w:marBottom w:val="120"/>
          <w:divBdr>
            <w:top w:val="none" w:sz="0" w:space="0" w:color="auto"/>
            <w:left w:val="none" w:sz="0" w:space="0" w:color="auto"/>
            <w:bottom w:val="none" w:sz="0" w:space="0" w:color="auto"/>
            <w:right w:val="none" w:sz="0" w:space="0" w:color="auto"/>
          </w:divBdr>
        </w:div>
        <w:div w:id="1150177312">
          <w:marLeft w:val="547"/>
          <w:marRight w:val="403"/>
          <w:marTop w:val="0"/>
          <w:marBottom w:val="120"/>
          <w:divBdr>
            <w:top w:val="none" w:sz="0" w:space="0" w:color="auto"/>
            <w:left w:val="none" w:sz="0" w:space="0" w:color="auto"/>
            <w:bottom w:val="none" w:sz="0" w:space="0" w:color="auto"/>
            <w:right w:val="none" w:sz="0" w:space="0" w:color="auto"/>
          </w:divBdr>
        </w:div>
        <w:div w:id="1303732898">
          <w:marLeft w:val="547"/>
          <w:marRight w:val="403"/>
          <w:marTop w:val="0"/>
          <w:marBottom w:val="120"/>
          <w:divBdr>
            <w:top w:val="none" w:sz="0" w:space="0" w:color="auto"/>
            <w:left w:val="none" w:sz="0" w:space="0" w:color="auto"/>
            <w:bottom w:val="none" w:sz="0" w:space="0" w:color="auto"/>
            <w:right w:val="none" w:sz="0" w:space="0" w:color="auto"/>
          </w:divBdr>
        </w:div>
        <w:div w:id="1598518278">
          <w:marLeft w:val="547"/>
          <w:marRight w:val="403"/>
          <w:marTop w:val="0"/>
          <w:marBottom w:val="120"/>
          <w:divBdr>
            <w:top w:val="none" w:sz="0" w:space="0" w:color="auto"/>
            <w:left w:val="none" w:sz="0" w:space="0" w:color="auto"/>
            <w:bottom w:val="none" w:sz="0" w:space="0" w:color="auto"/>
            <w:right w:val="none" w:sz="0" w:space="0" w:color="auto"/>
          </w:divBdr>
        </w:div>
      </w:divsChild>
    </w:div>
    <w:div w:id="233707579">
      <w:bodyDiv w:val="1"/>
      <w:marLeft w:val="0"/>
      <w:marRight w:val="0"/>
      <w:marTop w:val="0"/>
      <w:marBottom w:val="0"/>
      <w:divBdr>
        <w:top w:val="none" w:sz="0" w:space="0" w:color="auto"/>
        <w:left w:val="none" w:sz="0" w:space="0" w:color="auto"/>
        <w:bottom w:val="none" w:sz="0" w:space="0" w:color="auto"/>
        <w:right w:val="none" w:sz="0" w:space="0" w:color="auto"/>
      </w:divBdr>
    </w:div>
    <w:div w:id="255096771">
      <w:bodyDiv w:val="1"/>
      <w:marLeft w:val="0"/>
      <w:marRight w:val="0"/>
      <w:marTop w:val="0"/>
      <w:marBottom w:val="0"/>
      <w:divBdr>
        <w:top w:val="none" w:sz="0" w:space="0" w:color="auto"/>
        <w:left w:val="none" w:sz="0" w:space="0" w:color="auto"/>
        <w:bottom w:val="none" w:sz="0" w:space="0" w:color="auto"/>
        <w:right w:val="none" w:sz="0" w:space="0" w:color="auto"/>
      </w:divBdr>
    </w:div>
    <w:div w:id="255291791">
      <w:bodyDiv w:val="1"/>
      <w:marLeft w:val="0"/>
      <w:marRight w:val="0"/>
      <w:marTop w:val="0"/>
      <w:marBottom w:val="0"/>
      <w:divBdr>
        <w:top w:val="none" w:sz="0" w:space="0" w:color="auto"/>
        <w:left w:val="none" w:sz="0" w:space="0" w:color="auto"/>
        <w:bottom w:val="none" w:sz="0" w:space="0" w:color="auto"/>
        <w:right w:val="none" w:sz="0" w:space="0" w:color="auto"/>
      </w:divBdr>
    </w:div>
    <w:div w:id="261691235">
      <w:bodyDiv w:val="1"/>
      <w:marLeft w:val="0"/>
      <w:marRight w:val="0"/>
      <w:marTop w:val="0"/>
      <w:marBottom w:val="0"/>
      <w:divBdr>
        <w:top w:val="none" w:sz="0" w:space="0" w:color="auto"/>
        <w:left w:val="none" w:sz="0" w:space="0" w:color="auto"/>
        <w:bottom w:val="none" w:sz="0" w:space="0" w:color="auto"/>
        <w:right w:val="none" w:sz="0" w:space="0" w:color="auto"/>
      </w:divBdr>
    </w:div>
    <w:div w:id="279579162">
      <w:bodyDiv w:val="1"/>
      <w:marLeft w:val="0"/>
      <w:marRight w:val="0"/>
      <w:marTop w:val="0"/>
      <w:marBottom w:val="0"/>
      <w:divBdr>
        <w:top w:val="none" w:sz="0" w:space="0" w:color="auto"/>
        <w:left w:val="none" w:sz="0" w:space="0" w:color="auto"/>
        <w:bottom w:val="none" w:sz="0" w:space="0" w:color="auto"/>
        <w:right w:val="none" w:sz="0" w:space="0" w:color="auto"/>
      </w:divBdr>
    </w:div>
    <w:div w:id="306522075">
      <w:bodyDiv w:val="1"/>
      <w:marLeft w:val="0"/>
      <w:marRight w:val="0"/>
      <w:marTop w:val="0"/>
      <w:marBottom w:val="0"/>
      <w:divBdr>
        <w:top w:val="none" w:sz="0" w:space="0" w:color="auto"/>
        <w:left w:val="none" w:sz="0" w:space="0" w:color="auto"/>
        <w:bottom w:val="none" w:sz="0" w:space="0" w:color="auto"/>
        <w:right w:val="none" w:sz="0" w:space="0" w:color="auto"/>
      </w:divBdr>
    </w:div>
    <w:div w:id="321931512">
      <w:bodyDiv w:val="1"/>
      <w:marLeft w:val="0"/>
      <w:marRight w:val="0"/>
      <w:marTop w:val="0"/>
      <w:marBottom w:val="0"/>
      <w:divBdr>
        <w:top w:val="none" w:sz="0" w:space="0" w:color="auto"/>
        <w:left w:val="none" w:sz="0" w:space="0" w:color="auto"/>
        <w:bottom w:val="none" w:sz="0" w:space="0" w:color="auto"/>
        <w:right w:val="none" w:sz="0" w:space="0" w:color="auto"/>
      </w:divBdr>
    </w:div>
    <w:div w:id="349259298">
      <w:bodyDiv w:val="1"/>
      <w:marLeft w:val="0"/>
      <w:marRight w:val="0"/>
      <w:marTop w:val="0"/>
      <w:marBottom w:val="0"/>
      <w:divBdr>
        <w:top w:val="none" w:sz="0" w:space="0" w:color="auto"/>
        <w:left w:val="none" w:sz="0" w:space="0" w:color="auto"/>
        <w:bottom w:val="none" w:sz="0" w:space="0" w:color="auto"/>
        <w:right w:val="none" w:sz="0" w:space="0" w:color="auto"/>
      </w:divBdr>
    </w:div>
    <w:div w:id="355084998">
      <w:bodyDiv w:val="1"/>
      <w:marLeft w:val="0"/>
      <w:marRight w:val="0"/>
      <w:marTop w:val="0"/>
      <w:marBottom w:val="0"/>
      <w:divBdr>
        <w:top w:val="none" w:sz="0" w:space="0" w:color="auto"/>
        <w:left w:val="none" w:sz="0" w:space="0" w:color="auto"/>
        <w:bottom w:val="none" w:sz="0" w:space="0" w:color="auto"/>
        <w:right w:val="none" w:sz="0" w:space="0" w:color="auto"/>
      </w:divBdr>
    </w:div>
    <w:div w:id="355162057">
      <w:bodyDiv w:val="1"/>
      <w:marLeft w:val="0"/>
      <w:marRight w:val="0"/>
      <w:marTop w:val="0"/>
      <w:marBottom w:val="0"/>
      <w:divBdr>
        <w:top w:val="none" w:sz="0" w:space="0" w:color="auto"/>
        <w:left w:val="none" w:sz="0" w:space="0" w:color="auto"/>
        <w:bottom w:val="none" w:sz="0" w:space="0" w:color="auto"/>
        <w:right w:val="none" w:sz="0" w:space="0" w:color="auto"/>
      </w:divBdr>
      <w:divsChild>
        <w:div w:id="724643634">
          <w:marLeft w:val="547"/>
          <w:marRight w:val="0"/>
          <w:marTop w:val="0"/>
          <w:marBottom w:val="0"/>
          <w:divBdr>
            <w:top w:val="none" w:sz="0" w:space="0" w:color="auto"/>
            <w:left w:val="none" w:sz="0" w:space="0" w:color="auto"/>
            <w:bottom w:val="none" w:sz="0" w:space="0" w:color="auto"/>
            <w:right w:val="none" w:sz="0" w:space="0" w:color="auto"/>
          </w:divBdr>
        </w:div>
        <w:div w:id="1128814163">
          <w:marLeft w:val="547"/>
          <w:marRight w:val="0"/>
          <w:marTop w:val="0"/>
          <w:marBottom w:val="0"/>
          <w:divBdr>
            <w:top w:val="none" w:sz="0" w:space="0" w:color="auto"/>
            <w:left w:val="none" w:sz="0" w:space="0" w:color="auto"/>
            <w:bottom w:val="none" w:sz="0" w:space="0" w:color="auto"/>
            <w:right w:val="none" w:sz="0" w:space="0" w:color="auto"/>
          </w:divBdr>
        </w:div>
        <w:div w:id="1226909704">
          <w:marLeft w:val="547"/>
          <w:marRight w:val="0"/>
          <w:marTop w:val="0"/>
          <w:marBottom w:val="0"/>
          <w:divBdr>
            <w:top w:val="none" w:sz="0" w:space="0" w:color="auto"/>
            <w:left w:val="none" w:sz="0" w:space="0" w:color="auto"/>
            <w:bottom w:val="none" w:sz="0" w:space="0" w:color="auto"/>
            <w:right w:val="none" w:sz="0" w:space="0" w:color="auto"/>
          </w:divBdr>
        </w:div>
        <w:div w:id="1779642080">
          <w:marLeft w:val="547"/>
          <w:marRight w:val="0"/>
          <w:marTop w:val="0"/>
          <w:marBottom w:val="0"/>
          <w:divBdr>
            <w:top w:val="none" w:sz="0" w:space="0" w:color="auto"/>
            <w:left w:val="none" w:sz="0" w:space="0" w:color="auto"/>
            <w:bottom w:val="none" w:sz="0" w:space="0" w:color="auto"/>
            <w:right w:val="none" w:sz="0" w:space="0" w:color="auto"/>
          </w:divBdr>
        </w:div>
      </w:divsChild>
    </w:div>
    <w:div w:id="365955602">
      <w:bodyDiv w:val="1"/>
      <w:marLeft w:val="0"/>
      <w:marRight w:val="0"/>
      <w:marTop w:val="0"/>
      <w:marBottom w:val="0"/>
      <w:divBdr>
        <w:top w:val="none" w:sz="0" w:space="0" w:color="auto"/>
        <w:left w:val="none" w:sz="0" w:space="0" w:color="auto"/>
        <w:bottom w:val="none" w:sz="0" w:space="0" w:color="auto"/>
        <w:right w:val="none" w:sz="0" w:space="0" w:color="auto"/>
      </w:divBdr>
    </w:div>
    <w:div w:id="391201817">
      <w:bodyDiv w:val="1"/>
      <w:marLeft w:val="0"/>
      <w:marRight w:val="0"/>
      <w:marTop w:val="0"/>
      <w:marBottom w:val="0"/>
      <w:divBdr>
        <w:top w:val="none" w:sz="0" w:space="0" w:color="auto"/>
        <w:left w:val="none" w:sz="0" w:space="0" w:color="auto"/>
        <w:bottom w:val="none" w:sz="0" w:space="0" w:color="auto"/>
        <w:right w:val="none" w:sz="0" w:space="0" w:color="auto"/>
      </w:divBdr>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399443172">
      <w:bodyDiv w:val="1"/>
      <w:marLeft w:val="0"/>
      <w:marRight w:val="0"/>
      <w:marTop w:val="0"/>
      <w:marBottom w:val="0"/>
      <w:divBdr>
        <w:top w:val="none" w:sz="0" w:space="0" w:color="auto"/>
        <w:left w:val="none" w:sz="0" w:space="0" w:color="auto"/>
        <w:bottom w:val="none" w:sz="0" w:space="0" w:color="auto"/>
        <w:right w:val="none" w:sz="0" w:space="0" w:color="auto"/>
      </w:divBdr>
      <w:divsChild>
        <w:div w:id="245892497">
          <w:marLeft w:val="547"/>
          <w:marRight w:val="403"/>
          <w:marTop w:val="0"/>
          <w:marBottom w:val="120"/>
          <w:divBdr>
            <w:top w:val="none" w:sz="0" w:space="0" w:color="auto"/>
            <w:left w:val="none" w:sz="0" w:space="0" w:color="auto"/>
            <w:bottom w:val="none" w:sz="0" w:space="0" w:color="auto"/>
            <w:right w:val="none" w:sz="0" w:space="0" w:color="auto"/>
          </w:divBdr>
        </w:div>
        <w:div w:id="256986057">
          <w:marLeft w:val="547"/>
          <w:marRight w:val="403"/>
          <w:marTop w:val="0"/>
          <w:marBottom w:val="120"/>
          <w:divBdr>
            <w:top w:val="none" w:sz="0" w:space="0" w:color="auto"/>
            <w:left w:val="none" w:sz="0" w:space="0" w:color="auto"/>
            <w:bottom w:val="none" w:sz="0" w:space="0" w:color="auto"/>
            <w:right w:val="none" w:sz="0" w:space="0" w:color="auto"/>
          </w:divBdr>
        </w:div>
        <w:div w:id="464781914">
          <w:marLeft w:val="547"/>
          <w:marRight w:val="403"/>
          <w:marTop w:val="0"/>
          <w:marBottom w:val="120"/>
          <w:divBdr>
            <w:top w:val="none" w:sz="0" w:space="0" w:color="auto"/>
            <w:left w:val="none" w:sz="0" w:space="0" w:color="auto"/>
            <w:bottom w:val="none" w:sz="0" w:space="0" w:color="auto"/>
            <w:right w:val="none" w:sz="0" w:space="0" w:color="auto"/>
          </w:divBdr>
        </w:div>
        <w:div w:id="541131579">
          <w:marLeft w:val="547"/>
          <w:marRight w:val="403"/>
          <w:marTop w:val="0"/>
          <w:marBottom w:val="120"/>
          <w:divBdr>
            <w:top w:val="none" w:sz="0" w:space="0" w:color="auto"/>
            <w:left w:val="none" w:sz="0" w:space="0" w:color="auto"/>
            <w:bottom w:val="none" w:sz="0" w:space="0" w:color="auto"/>
            <w:right w:val="none" w:sz="0" w:space="0" w:color="auto"/>
          </w:divBdr>
        </w:div>
        <w:div w:id="686567712">
          <w:marLeft w:val="547"/>
          <w:marRight w:val="403"/>
          <w:marTop w:val="0"/>
          <w:marBottom w:val="120"/>
          <w:divBdr>
            <w:top w:val="none" w:sz="0" w:space="0" w:color="auto"/>
            <w:left w:val="none" w:sz="0" w:space="0" w:color="auto"/>
            <w:bottom w:val="none" w:sz="0" w:space="0" w:color="auto"/>
            <w:right w:val="none" w:sz="0" w:space="0" w:color="auto"/>
          </w:divBdr>
        </w:div>
        <w:div w:id="990982175">
          <w:marLeft w:val="547"/>
          <w:marRight w:val="403"/>
          <w:marTop w:val="0"/>
          <w:marBottom w:val="120"/>
          <w:divBdr>
            <w:top w:val="none" w:sz="0" w:space="0" w:color="auto"/>
            <w:left w:val="none" w:sz="0" w:space="0" w:color="auto"/>
            <w:bottom w:val="none" w:sz="0" w:space="0" w:color="auto"/>
            <w:right w:val="none" w:sz="0" w:space="0" w:color="auto"/>
          </w:divBdr>
        </w:div>
        <w:div w:id="1600984393">
          <w:marLeft w:val="547"/>
          <w:marRight w:val="403"/>
          <w:marTop w:val="0"/>
          <w:marBottom w:val="120"/>
          <w:divBdr>
            <w:top w:val="none" w:sz="0" w:space="0" w:color="auto"/>
            <w:left w:val="none" w:sz="0" w:space="0" w:color="auto"/>
            <w:bottom w:val="none" w:sz="0" w:space="0" w:color="auto"/>
            <w:right w:val="none" w:sz="0" w:space="0" w:color="auto"/>
          </w:divBdr>
        </w:div>
        <w:div w:id="1625968051">
          <w:marLeft w:val="547"/>
          <w:marRight w:val="403"/>
          <w:marTop w:val="0"/>
          <w:marBottom w:val="120"/>
          <w:divBdr>
            <w:top w:val="none" w:sz="0" w:space="0" w:color="auto"/>
            <w:left w:val="none" w:sz="0" w:space="0" w:color="auto"/>
            <w:bottom w:val="none" w:sz="0" w:space="0" w:color="auto"/>
            <w:right w:val="none" w:sz="0" w:space="0" w:color="auto"/>
          </w:divBdr>
        </w:div>
        <w:div w:id="1951665923">
          <w:marLeft w:val="547"/>
          <w:marRight w:val="403"/>
          <w:marTop w:val="0"/>
          <w:marBottom w:val="120"/>
          <w:divBdr>
            <w:top w:val="none" w:sz="0" w:space="0" w:color="auto"/>
            <w:left w:val="none" w:sz="0" w:space="0" w:color="auto"/>
            <w:bottom w:val="none" w:sz="0" w:space="0" w:color="auto"/>
            <w:right w:val="none" w:sz="0" w:space="0" w:color="auto"/>
          </w:divBdr>
        </w:div>
      </w:divsChild>
    </w:div>
    <w:div w:id="406418636">
      <w:bodyDiv w:val="1"/>
      <w:marLeft w:val="0"/>
      <w:marRight w:val="0"/>
      <w:marTop w:val="0"/>
      <w:marBottom w:val="0"/>
      <w:divBdr>
        <w:top w:val="none" w:sz="0" w:space="0" w:color="auto"/>
        <w:left w:val="none" w:sz="0" w:space="0" w:color="auto"/>
        <w:bottom w:val="none" w:sz="0" w:space="0" w:color="auto"/>
        <w:right w:val="none" w:sz="0" w:space="0" w:color="auto"/>
      </w:divBdr>
      <w:divsChild>
        <w:div w:id="256443301">
          <w:marLeft w:val="1080"/>
          <w:marRight w:val="0"/>
          <w:marTop w:val="0"/>
          <w:marBottom w:val="120"/>
          <w:divBdr>
            <w:top w:val="none" w:sz="0" w:space="0" w:color="auto"/>
            <w:left w:val="none" w:sz="0" w:space="0" w:color="auto"/>
            <w:bottom w:val="none" w:sz="0" w:space="0" w:color="auto"/>
            <w:right w:val="none" w:sz="0" w:space="0" w:color="auto"/>
          </w:divBdr>
        </w:div>
        <w:div w:id="850144031">
          <w:marLeft w:val="1080"/>
          <w:marRight w:val="0"/>
          <w:marTop w:val="0"/>
          <w:marBottom w:val="120"/>
          <w:divBdr>
            <w:top w:val="none" w:sz="0" w:space="0" w:color="auto"/>
            <w:left w:val="none" w:sz="0" w:space="0" w:color="auto"/>
            <w:bottom w:val="none" w:sz="0" w:space="0" w:color="auto"/>
            <w:right w:val="none" w:sz="0" w:space="0" w:color="auto"/>
          </w:divBdr>
        </w:div>
        <w:div w:id="936449709">
          <w:marLeft w:val="360"/>
          <w:marRight w:val="0"/>
          <w:marTop w:val="0"/>
          <w:marBottom w:val="120"/>
          <w:divBdr>
            <w:top w:val="none" w:sz="0" w:space="0" w:color="auto"/>
            <w:left w:val="none" w:sz="0" w:space="0" w:color="auto"/>
            <w:bottom w:val="none" w:sz="0" w:space="0" w:color="auto"/>
            <w:right w:val="none" w:sz="0" w:space="0" w:color="auto"/>
          </w:divBdr>
        </w:div>
        <w:div w:id="1129251165">
          <w:marLeft w:val="1080"/>
          <w:marRight w:val="0"/>
          <w:marTop w:val="0"/>
          <w:marBottom w:val="120"/>
          <w:divBdr>
            <w:top w:val="none" w:sz="0" w:space="0" w:color="auto"/>
            <w:left w:val="none" w:sz="0" w:space="0" w:color="auto"/>
            <w:bottom w:val="none" w:sz="0" w:space="0" w:color="auto"/>
            <w:right w:val="none" w:sz="0" w:space="0" w:color="auto"/>
          </w:divBdr>
        </w:div>
        <w:div w:id="1799372088">
          <w:marLeft w:val="1080"/>
          <w:marRight w:val="0"/>
          <w:marTop w:val="0"/>
          <w:marBottom w:val="120"/>
          <w:divBdr>
            <w:top w:val="none" w:sz="0" w:space="0" w:color="auto"/>
            <w:left w:val="none" w:sz="0" w:space="0" w:color="auto"/>
            <w:bottom w:val="none" w:sz="0" w:space="0" w:color="auto"/>
            <w:right w:val="none" w:sz="0" w:space="0" w:color="auto"/>
          </w:divBdr>
        </w:div>
      </w:divsChild>
    </w:div>
    <w:div w:id="413623693">
      <w:bodyDiv w:val="1"/>
      <w:marLeft w:val="0"/>
      <w:marRight w:val="0"/>
      <w:marTop w:val="0"/>
      <w:marBottom w:val="0"/>
      <w:divBdr>
        <w:top w:val="none" w:sz="0" w:space="0" w:color="auto"/>
        <w:left w:val="none" w:sz="0" w:space="0" w:color="auto"/>
        <w:bottom w:val="none" w:sz="0" w:space="0" w:color="auto"/>
        <w:right w:val="none" w:sz="0" w:space="0" w:color="auto"/>
      </w:divBdr>
    </w:div>
    <w:div w:id="438070417">
      <w:bodyDiv w:val="1"/>
      <w:marLeft w:val="0"/>
      <w:marRight w:val="0"/>
      <w:marTop w:val="0"/>
      <w:marBottom w:val="0"/>
      <w:divBdr>
        <w:top w:val="none" w:sz="0" w:space="0" w:color="auto"/>
        <w:left w:val="none" w:sz="0" w:space="0" w:color="auto"/>
        <w:bottom w:val="none" w:sz="0" w:space="0" w:color="auto"/>
        <w:right w:val="none" w:sz="0" w:space="0" w:color="auto"/>
      </w:divBdr>
    </w:div>
    <w:div w:id="442893009">
      <w:bodyDiv w:val="1"/>
      <w:marLeft w:val="0"/>
      <w:marRight w:val="0"/>
      <w:marTop w:val="0"/>
      <w:marBottom w:val="0"/>
      <w:divBdr>
        <w:top w:val="none" w:sz="0" w:space="0" w:color="auto"/>
        <w:left w:val="none" w:sz="0" w:space="0" w:color="auto"/>
        <w:bottom w:val="none" w:sz="0" w:space="0" w:color="auto"/>
        <w:right w:val="none" w:sz="0" w:space="0" w:color="auto"/>
      </w:divBdr>
    </w:div>
    <w:div w:id="443967595">
      <w:bodyDiv w:val="1"/>
      <w:marLeft w:val="0"/>
      <w:marRight w:val="0"/>
      <w:marTop w:val="0"/>
      <w:marBottom w:val="0"/>
      <w:divBdr>
        <w:top w:val="none" w:sz="0" w:space="0" w:color="auto"/>
        <w:left w:val="none" w:sz="0" w:space="0" w:color="auto"/>
        <w:bottom w:val="none" w:sz="0" w:space="0" w:color="auto"/>
        <w:right w:val="none" w:sz="0" w:space="0" w:color="auto"/>
      </w:divBdr>
    </w:div>
    <w:div w:id="445344548">
      <w:bodyDiv w:val="1"/>
      <w:marLeft w:val="0"/>
      <w:marRight w:val="0"/>
      <w:marTop w:val="0"/>
      <w:marBottom w:val="0"/>
      <w:divBdr>
        <w:top w:val="none" w:sz="0" w:space="0" w:color="auto"/>
        <w:left w:val="none" w:sz="0" w:space="0" w:color="auto"/>
        <w:bottom w:val="none" w:sz="0" w:space="0" w:color="auto"/>
        <w:right w:val="none" w:sz="0" w:space="0" w:color="auto"/>
      </w:divBdr>
    </w:div>
    <w:div w:id="455879847">
      <w:bodyDiv w:val="1"/>
      <w:marLeft w:val="0"/>
      <w:marRight w:val="0"/>
      <w:marTop w:val="0"/>
      <w:marBottom w:val="0"/>
      <w:divBdr>
        <w:top w:val="none" w:sz="0" w:space="0" w:color="auto"/>
        <w:left w:val="none" w:sz="0" w:space="0" w:color="auto"/>
        <w:bottom w:val="none" w:sz="0" w:space="0" w:color="auto"/>
        <w:right w:val="none" w:sz="0" w:space="0" w:color="auto"/>
      </w:divBdr>
    </w:div>
    <w:div w:id="469784488">
      <w:bodyDiv w:val="1"/>
      <w:marLeft w:val="0"/>
      <w:marRight w:val="0"/>
      <w:marTop w:val="0"/>
      <w:marBottom w:val="0"/>
      <w:divBdr>
        <w:top w:val="none" w:sz="0" w:space="0" w:color="auto"/>
        <w:left w:val="none" w:sz="0" w:space="0" w:color="auto"/>
        <w:bottom w:val="none" w:sz="0" w:space="0" w:color="auto"/>
        <w:right w:val="none" w:sz="0" w:space="0" w:color="auto"/>
      </w:divBdr>
    </w:div>
    <w:div w:id="471216062">
      <w:bodyDiv w:val="1"/>
      <w:marLeft w:val="0"/>
      <w:marRight w:val="0"/>
      <w:marTop w:val="0"/>
      <w:marBottom w:val="0"/>
      <w:divBdr>
        <w:top w:val="none" w:sz="0" w:space="0" w:color="auto"/>
        <w:left w:val="none" w:sz="0" w:space="0" w:color="auto"/>
        <w:bottom w:val="none" w:sz="0" w:space="0" w:color="auto"/>
        <w:right w:val="none" w:sz="0" w:space="0" w:color="auto"/>
      </w:divBdr>
      <w:divsChild>
        <w:div w:id="876044397">
          <w:marLeft w:val="0"/>
          <w:marRight w:val="0"/>
          <w:marTop w:val="0"/>
          <w:marBottom w:val="0"/>
          <w:divBdr>
            <w:top w:val="none" w:sz="0" w:space="0" w:color="auto"/>
            <w:left w:val="none" w:sz="0" w:space="0" w:color="auto"/>
            <w:bottom w:val="none" w:sz="0" w:space="0" w:color="auto"/>
            <w:right w:val="none" w:sz="0" w:space="0" w:color="auto"/>
          </w:divBdr>
        </w:div>
        <w:div w:id="1111973275">
          <w:marLeft w:val="0"/>
          <w:marRight w:val="0"/>
          <w:marTop w:val="0"/>
          <w:marBottom w:val="0"/>
          <w:divBdr>
            <w:top w:val="none" w:sz="0" w:space="0" w:color="auto"/>
            <w:left w:val="none" w:sz="0" w:space="0" w:color="auto"/>
            <w:bottom w:val="none" w:sz="0" w:space="0" w:color="auto"/>
            <w:right w:val="none" w:sz="0" w:space="0" w:color="auto"/>
          </w:divBdr>
        </w:div>
        <w:div w:id="1178472031">
          <w:marLeft w:val="0"/>
          <w:marRight w:val="0"/>
          <w:marTop w:val="0"/>
          <w:marBottom w:val="0"/>
          <w:divBdr>
            <w:top w:val="none" w:sz="0" w:space="0" w:color="auto"/>
            <w:left w:val="none" w:sz="0" w:space="0" w:color="auto"/>
            <w:bottom w:val="none" w:sz="0" w:space="0" w:color="auto"/>
            <w:right w:val="none" w:sz="0" w:space="0" w:color="auto"/>
          </w:divBdr>
        </w:div>
        <w:div w:id="1341663500">
          <w:marLeft w:val="0"/>
          <w:marRight w:val="0"/>
          <w:marTop w:val="0"/>
          <w:marBottom w:val="0"/>
          <w:divBdr>
            <w:top w:val="none" w:sz="0" w:space="0" w:color="auto"/>
            <w:left w:val="none" w:sz="0" w:space="0" w:color="auto"/>
            <w:bottom w:val="none" w:sz="0" w:space="0" w:color="auto"/>
            <w:right w:val="none" w:sz="0" w:space="0" w:color="auto"/>
          </w:divBdr>
        </w:div>
        <w:div w:id="2057390911">
          <w:marLeft w:val="0"/>
          <w:marRight w:val="0"/>
          <w:marTop w:val="0"/>
          <w:marBottom w:val="0"/>
          <w:divBdr>
            <w:top w:val="none" w:sz="0" w:space="0" w:color="auto"/>
            <w:left w:val="none" w:sz="0" w:space="0" w:color="auto"/>
            <w:bottom w:val="none" w:sz="0" w:space="0" w:color="auto"/>
            <w:right w:val="none" w:sz="0" w:space="0" w:color="auto"/>
          </w:divBdr>
        </w:div>
      </w:divsChild>
    </w:div>
    <w:div w:id="483857959">
      <w:bodyDiv w:val="1"/>
      <w:marLeft w:val="0"/>
      <w:marRight w:val="0"/>
      <w:marTop w:val="0"/>
      <w:marBottom w:val="0"/>
      <w:divBdr>
        <w:top w:val="none" w:sz="0" w:space="0" w:color="auto"/>
        <w:left w:val="none" w:sz="0" w:space="0" w:color="auto"/>
        <w:bottom w:val="none" w:sz="0" w:space="0" w:color="auto"/>
        <w:right w:val="none" w:sz="0" w:space="0" w:color="auto"/>
      </w:divBdr>
    </w:div>
    <w:div w:id="510067970">
      <w:bodyDiv w:val="1"/>
      <w:marLeft w:val="0"/>
      <w:marRight w:val="0"/>
      <w:marTop w:val="0"/>
      <w:marBottom w:val="0"/>
      <w:divBdr>
        <w:top w:val="none" w:sz="0" w:space="0" w:color="auto"/>
        <w:left w:val="none" w:sz="0" w:space="0" w:color="auto"/>
        <w:bottom w:val="none" w:sz="0" w:space="0" w:color="auto"/>
        <w:right w:val="none" w:sz="0" w:space="0" w:color="auto"/>
      </w:divBdr>
    </w:div>
    <w:div w:id="512838827">
      <w:bodyDiv w:val="1"/>
      <w:marLeft w:val="0"/>
      <w:marRight w:val="0"/>
      <w:marTop w:val="0"/>
      <w:marBottom w:val="0"/>
      <w:divBdr>
        <w:top w:val="none" w:sz="0" w:space="0" w:color="auto"/>
        <w:left w:val="none" w:sz="0" w:space="0" w:color="auto"/>
        <w:bottom w:val="none" w:sz="0" w:space="0" w:color="auto"/>
        <w:right w:val="none" w:sz="0" w:space="0" w:color="auto"/>
      </w:divBdr>
    </w:div>
    <w:div w:id="554513083">
      <w:bodyDiv w:val="1"/>
      <w:marLeft w:val="0"/>
      <w:marRight w:val="0"/>
      <w:marTop w:val="0"/>
      <w:marBottom w:val="0"/>
      <w:divBdr>
        <w:top w:val="none" w:sz="0" w:space="0" w:color="auto"/>
        <w:left w:val="none" w:sz="0" w:space="0" w:color="auto"/>
        <w:bottom w:val="none" w:sz="0" w:space="0" w:color="auto"/>
        <w:right w:val="none" w:sz="0" w:space="0" w:color="auto"/>
      </w:divBdr>
      <w:divsChild>
        <w:div w:id="542787507">
          <w:marLeft w:val="1267"/>
          <w:marRight w:val="403"/>
          <w:marTop w:val="0"/>
          <w:marBottom w:val="120"/>
          <w:divBdr>
            <w:top w:val="none" w:sz="0" w:space="0" w:color="auto"/>
            <w:left w:val="none" w:sz="0" w:space="0" w:color="auto"/>
            <w:bottom w:val="none" w:sz="0" w:space="0" w:color="auto"/>
            <w:right w:val="none" w:sz="0" w:space="0" w:color="auto"/>
          </w:divBdr>
        </w:div>
        <w:div w:id="566838756">
          <w:marLeft w:val="1267"/>
          <w:marRight w:val="403"/>
          <w:marTop w:val="0"/>
          <w:marBottom w:val="120"/>
          <w:divBdr>
            <w:top w:val="none" w:sz="0" w:space="0" w:color="auto"/>
            <w:left w:val="none" w:sz="0" w:space="0" w:color="auto"/>
            <w:bottom w:val="none" w:sz="0" w:space="0" w:color="auto"/>
            <w:right w:val="none" w:sz="0" w:space="0" w:color="auto"/>
          </w:divBdr>
        </w:div>
        <w:div w:id="897087277">
          <w:marLeft w:val="1267"/>
          <w:marRight w:val="403"/>
          <w:marTop w:val="0"/>
          <w:marBottom w:val="120"/>
          <w:divBdr>
            <w:top w:val="none" w:sz="0" w:space="0" w:color="auto"/>
            <w:left w:val="none" w:sz="0" w:space="0" w:color="auto"/>
            <w:bottom w:val="none" w:sz="0" w:space="0" w:color="auto"/>
            <w:right w:val="none" w:sz="0" w:space="0" w:color="auto"/>
          </w:divBdr>
        </w:div>
        <w:div w:id="914819341">
          <w:marLeft w:val="1267"/>
          <w:marRight w:val="403"/>
          <w:marTop w:val="0"/>
          <w:marBottom w:val="120"/>
          <w:divBdr>
            <w:top w:val="none" w:sz="0" w:space="0" w:color="auto"/>
            <w:left w:val="none" w:sz="0" w:space="0" w:color="auto"/>
            <w:bottom w:val="none" w:sz="0" w:space="0" w:color="auto"/>
            <w:right w:val="none" w:sz="0" w:space="0" w:color="auto"/>
          </w:divBdr>
        </w:div>
        <w:div w:id="1114787215">
          <w:marLeft w:val="1267"/>
          <w:marRight w:val="403"/>
          <w:marTop w:val="0"/>
          <w:marBottom w:val="120"/>
          <w:divBdr>
            <w:top w:val="none" w:sz="0" w:space="0" w:color="auto"/>
            <w:left w:val="none" w:sz="0" w:space="0" w:color="auto"/>
            <w:bottom w:val="none" w:sz="0" w:space="0" w:color="auto"/>
            <w:right w:val="none" w:sz="0" w:space="0" w:color="auto"/>
          </w:divBdr>
        </w:div>
        <w:div w:id="1675303613">
          <w:marLeft w:val="1267"/>
          <w:marRight w:val="403"/>
          <w:marTop w:val="0"/>
          <w:marBottom w:val="120"/>
          <w:divBdr>
            <w:top w:val="none" w:sz="0" w:space="0" w:color="auto"/>
            <w:left w:val="none" w:sz="0" w:space="0" w:color="auto"/>
            <w:bottom w:val="none" w:sz="0" w:space="0" w:color="auto"/>
            <w:right w:val="none" w:sz="0" w:space="0" w:color="auto"/>
          </w:divBdr>
        </w:div>
        <w:div w:id="1679695763">
          <w:marLeft w:val="1267"/>
          <w:marRight w:val="403"/>
          <w:marTop w:val="0"/>
          <w:marBottom w:val="120"/>
          <w:divBdr>
            <w:top w:val="none" w:sz="0" w:space="0" w:color="auto"/>
            <w:left w:val="none" w:sz="0" w:space="0" w:color="auto"/>
            <w:bottom w:val="none" w:sz="0" w:space="0" w:color="auto"/>
            <w:right w:val="none" w:sz="0" w:space="0" w:color="auto"/>
          </w:divBdr>
        </w:div>
        <w:div w:id="1679886791">
          <w:marLeft w:val="1267"/>
          <w:marRight w:val="403"/>
          <w:marTop w:val="0"/>
          <w:marBottom w:val="120"/>
          <w:divBdr>
            <w:top w:val="none" w:sz="0" w:space="0" w:color="auto"/>
            <w:left w:val="none" w:sz="0" w:space="0" w:color="auto"/>
            <w:bottom w:val="none" w:sz="0" w:space="0" w:color="auto"/>
            <w:right w:val="none" w:sz="0" w:space="0" w:color="auto"/>
          </w:divBdr>
        </w:div>
        <w:div w:id="1786998589">
          <w:marLeft w:val="1267"/>
          <w:marRight w:val="403"/>
          <w:marTop w:val="0"/>
          <w:marBottom w:val="120"/>
          <w:divBdr>
            <w:top w:val="none" w:sz="0" w:space="0" w:color="auto"/>
            <w:left w:val="none" w:sz="0" w:space="0" w:color="auto"/>
            <w:bottom w:val="none" w:sz="0" w:space="0" w:color="auto"/>
            <w:right w:val="none" w:sz="0" w:space="0" w:color="auto"/>
          </w:divBdr>
        </w:div>
        <w:div w:id="1880050508">
          <w:marLeft w:val="1267"/>
          <w:marRight w:val="403"/>
          <w:marTop w:val="0"/>
          <w:marBottom w:val="120"/>
          <w:divBdr>
            <w:top w:val="none" w:sz="0" w:space="0" w:color="auto"/>
            <w:left w:val="none" w:sz="0" w:space="0" w:color="auto"/>
            <w:bottom w:val="none" w:sz="0" w:space="0" w:color="auto"/>
            <w:right w:val="none" w:sz="0" w:space="0" w:color="auto"/>
          </w:divBdr>
        </w:div>
        <w:div w:id="1892419342">
          <w:marLeft w:val="1267"/>
          <w:marRight w:val="403"/>
          <w:marTop w:val="0"/>
          <w:marBottom w:val="120"/>
          <w:divBdr>
            <w:top w:val="none" w:sz="0" w:space="0" w:color="auto"/>
            <w:left w:val="none" w:sz="0" w:space="0" w:color="auto"/>
            <w:bottom w:val="none" w:sz="0" w:space="0" w:color="auto"/>
            <w:right w:val="none" w:sz="0" w:space="0" w:color="auto"/>
          </w:divBdr>
        </w:div>
        <w:div w:id="1905333875">
          <w:marLeft w:val="1267"/>
          <w:marRight w:val="403"/>
          <w:marTop w:val="0"/>
          <w:marBottom w:val="120"/>
          <w:divBdr>
            <w:top w:val="none" w:sz="0" w:space="0" w:color="auto"/>
            <w:left w:val="none" w:sz="0" w:space="0" w:color="auto"/>
            <w:bottom w:val="none" w:sz="0" w:space="0" w:color="auto"/>
            <w:right w:val="none" w:sz="0" w:space="0" w:color="auto"/>
          </w:divBdr>
        </w:div>
      </w:divsChild>
    </w:div>
    <w:div w:id="575362140">
      <w:bodyDiv w:val="1"/>
      <w:marLeft w:val="0"/>
      <w:marRight w:val="0"/>
      <w:marTop w:val="0"/>
      <w:marBottom w:val="0"/>
      <w:divBdr>
        <w:top w:val="none" w:sz="0" w:space="0" w:color="auto"/>
        <w:left w:val="none" w:sz="0" w:space="0" w:color="auto"/>
        <w:bottom w:val="none" w:sz="0" w:space="0" w:color="auto"/>
        <w:right w:val="none" w:sz="0" w:space="0" w:color="auto"/>
      </w:divBdr>
    </w:div>
    <w:div w:id="582954710">
      <w:bodyDiv w:val="1"/>
      <w:marLeft w:val="0"/>
      <w:marRight w:val="0"/>
      <w:marTop w:val="0"/>
      <w:marBottom w:val="0"/>
      <w:divBdr>
        <w:top w:val="none" w:sz="0" w:space="0" w:color="auto"/>
        <w:left w:val="none" w:sz="0" w:space="0" w:color="auto"/>
        <w:bottom w:val="none" w:sz="0" w:space="0" w:color="auto"/>
        <w:right w:val="none" w:sz="0" w:space="0" w:color="auto"/>
      </w:divBdr>
    </w:div>
    <w:div w:id="608583212">
      <w:bodyDiv w:val="1"/>
      <w:marLeft w:val="0"/>
      <w:marRight w:val="0"/>
      <w:marTop w:val="0"/>
      <w:marBottom w:val="0"/>
      <w:divBdr>
        <w:top w:val="none" w:sz="0" w:space="0" w:color="auto"/>
        <w:left w:val="none" w:sz="0" w:space="0" w:color="auto"/>
        <w:bottom w:val="none" w:sz="0" w:space="0" w:color="auto"/>
        <w:right w:val="none" w:sz="0" w:space="0" w:color="auto"/>
      </w:divBdr>
    </w:div>
    <w:div w:id="624115162">
      <w:bodyDiv w:val="1"/>
      <w:marLeft w:val="0"/>
      <w:marRight w:val="0"/>
      <w:marTop w:val="0"/>
      <w:marBottom w:val="0"/>
      <w:divBdr>
        <w:top w:val="none" w:sz="0" w:space="0" w:color="auto"/>
        <w:left w:val="none" w:sz="0" w:space="0" w:color="auto"/>
        <w:bottom w:val="none" w:sz="0" w:space="0" w:color="auto"/>
        <w:right w:val="none" w:sz="0" w:space="0" w:color="auto"/>
      </w:divBdr>
    </w:div>
    <w:div w:id="629285348">
      <w:bodyDiv w:val="1"/>
      <w:marLeft w:val="0"/>
      <w:marRight w:val="0"/>
      <w:marTop w:val="0"/>
      <w:marBottom w:val="0"/>
      <w:divBdr>
        <w:top w:val="none" w:sz="0" w:space="0" w:color="auto"/>
        <w:left w:val="none" w:sz="0" w:space="0" w:color="auto"/>
        <w:bottom w:val="none" w:sz="0" w:space="0" w:color="auto"/>
        <w:right w:val="none" w:sz="0" w:space="0" w:color="auto"/>
      </w:divBdr>
      <w:divsChild>
        <w:div w:id="892038005">
          <w:marLeft w:val="547"/>
          <w:marRight w:val="0"/>
          <w:marTop w:val="0"/>
          <w:marBottom w:val="0"/>
          <w:divBdr>
            <w:top w:val="none" w:sz="0" w:space="0" w:color="auto"/>
            <w:left w:val="none" w:sz="0" w:space="0" w:color="auto"/>
            <w:bottom w:val="none" w:sz="0" w:space="0" w:color="auto"/>
            <w:right w:val="none" w:sz="0" w:space="0" w:color="auto"/>
          </w:divBdr>
        </w:div>
        <w:div w:id="1573470680">
          <w:marLeft w:val="547"/>
          <w:marRight w:val="0"/>
          <w:marTop w:val="0"/>
          <w:marBottom w:val="0"/>
          <w:divBdr>
            <w:top w:val="none" w:sz="0" w:space="0" w:color="auto"/>
            <w:left w:val="none" w:sz="0" w:space="0" w:color="auto"/>
            <w:bottom w:val="none" w:sz="0" w:space="0" w:color="auto"/>
            <w:right w:val="none" w:sz="0" w:space="0" w:color="auto"/>
          </w:divBdr>
        </w:div>
        <w:div w:id="2035497024">
          <w:marLeft w:val="547"/>
          <w:marRight w:val="0"/>
          <w:marTop w:val="0"/>
          <w:marBottom w:val="0"/>
          <w:divBdr>
            <w:top w:val="none" w:sz="0" w:space="0" w:color="auto"/>
            <w:left w:val="none" w:sz="0" w:space="0" w:color="auto"/>
            <w:bottom w:val="none" w:sz="0" w:space="0" w:color="auto"/>
            <w:right w:val="none" w:sz="0" w:space="0" w:color="auto"/>
          </w:divBdr>
        </w:div>
      </w:divsChild>
    </w:div>
    <w:div w:id="634608218">
      <w:bodyDiv w:val="1"/>
      <w:marLeft w:val="0"/>
      <w:marRight w:val="0"/>
      <w:marTop w:val="0"/>
      <w:marBottom w:val="0"/>
      <w:divBdr>
        <w:top w:val="none" w:sz="0" w:space="0" w:color="auto"/>
        <w:left w:val="none" w:sz="0" w:space="0" w:color="auto"/>
        <w:bottom w:val="none" w:sz="0" w:space="0" w:color="auto"/>
        <w:right w:val="none" w:sz="0" w:space="0" w:color="auto"/>
      </w:divBdr>
    </w:div>
    <w:div w:id="649209967">
      <w:bodyDiv w:val="1"/>
      <w:marLeft w:val="0"/>
      <w:marRight w:val="0"/>
      <w:marTop w:val="0"/>
      <w:marBottom w:val="0"/>
      <w:divBdr>
        <w:top w:val="none" w:sz="0" w:space="0" w:color="auto"/>
        <w:left w:val="none" w:sz="0" w:space="0" w:color="auto"/>
        <w:bottom w:val="none" w:sz="0" w:space="0" w:color="auto"/>
        <w:right w:val="none" w:sz="0" w:space="0" w:color="auto"/>
      </w:divBdr>
    </w:div>
    <w:div w:id="649751620">
      <w:bodyDiv w:val="1"/>
      <w:marLeft w:val="0"/>
      <w:marRight w:val="0"/>
      <w:marTop w:val="0"/>
      <w:marBottom w:val="0"/>
      <w:divBdr>
        <w:top w:val="none" w:sz="0" w:space="0" w:color="auto"/>
        <w:left w:val="none" w:sz="0" w:space="0" w:color="auto"/>
        <w:bottom w:val="none" w:sz="0" w:space="0" w:color="auto"/>
        <w:right w:val="none" w:sz="0" w:space="0" w:color="auto"/>
      </w:divBdr>
    </w:div>
    <w:div w:id="702823675">
      <w:bodyDiv w:val="1"/>
      <w:marLeft w:val="0"/>
      <w:marRight w:val="0"/>
      <w:marTop w:val="0"/>
      <w:marBottom w:val="0"/>
      <w:divBdr>
        <w:top w:val="none" w:sz="0" w:space="0" w:color="auto"/>
        <w:left w:val="none" w:sz="0" w:space="0" w:color="auto"/>
        <w:bottom w:val="none" w:sz="0" w:space="0" w:color="auto"/>
        <w:right w:val="none" w:sz="0" w:space="0" w:color="auto"/>
      </w:divBdr>
    </w:div>
    <w:div w:id="712146912">
      <w:bodyDiv w:val="1"/>
      <w:marLeft w:val="0"/>
      <w:marRight w:val="0"/>
      <w:marTop w:val="0"/>
      <w:marBottom w:val="0"/>
      <w:divBdr>
        <w:top w:val="none" w:sz="0" w:space="0" w:color="auto"/>
        <w:left w:val="none" w:sz="0" w:space="0" w:color="auto"/>
        <w:bottom w:val="none" w:sz="0" w:space="0" w:color="auto"/>
        <w:right w:val="none" w:sz="0" w:space="0" w:color="auto"/>
      </w:divBdr>
    </w:div>
    <w:div w:id="744883799">
      <w:bodyDiv w:val="1"/>
      <w:marLeft w:val="0"/>
      <w:marRight w:val="0"/>
      <w:marTop w:val="0"/>
      <w:marBottom w:val="0"/>
      <w:divBdr>
        <w:top w:val="none" w:sz="0" w:space="0" w:color="auto"/>
        <w:left w:val="none" w:sz="0" w:space="0" w:color="auto"/>
        <w:bottom w:val="none" w:sz="0" w:space="0" w:color="auto"/>
        <w:right w:val="none" w:sz="0" w:space="0" w:color="auto"/>
      </w:divBdr>
      <w:divsChild>
        <w:div w:id="33620384">
          <w:marLeft w:val="446"/>
          <w:marRight w:val="0"/>
          <w:marTop w:val="0"/>
          <w:marBottom w:val="0"/>
          <w:divBdr>
            <w:top w:val="none" w:sz="0" w:space="0" w:color="auto"/>
            <w:left w:val="none" w:sz="0" w:space="0" w:color="auto"/>
            <w:bottom w:val="none" w:sz="0" w:space="0" w:color="auto"/>
            <w:right w:val="none" w:sz="0" w:space="0" w:color="auto"/>
          </w:divBdr>
        </w:div>
        <w:div w:id="428741580">
          <w:marLeft w:val="446"/>
          <w:marRight w:val="0"/>
          <w:marTop w:val="0"/>
          <w:marBottom w:val="0"/>
          <w:divBdr>
            <w:top w:val="none" w:sz="0" w:space="0" w:color="auto"/>
            <w:left w:val="none" w:sz="0" w:space="0" w:color="auto"/>
            <w:bottom w:val="none" w:sz="0" w:space="0" w:color="auto"/>
            <w:right w:val="none" w:sz="0" w:space="0" w:color="auto"/>
          </w:divBdr>
        </w:div>
        <w:div w:id="681587632">
          <w:marLeft w:val="446"/>
          <w:marRight w:val="0"/>
          <w:marTop w:val="0"/>
          <w:marBottom w:val="0"/>
          <w:divBdr>
            <w:top w:val="none" w:sz="0" w:space="0" w:color="auto"/>
            <w:left w:val="none" w:sz="0" w:space="0" w:color="auto"/>
            <w:bottom w:val="none" w:sz="0" w:space="0" w:color="auto"/>
            <w:right w:val="none" w:sz="0" w:space="0" w:color="auto"/>
          </w:divBdr>
        </w:div>
      </w:divsChild>
    </w:div>
    <w:div w:id="750469453">
      <w:bodyDiv w:val="1"/>
      <w:marLeft w:val="0"/>
      <w:marRight w:val="0"/>
      <w:marTop w:val="0"/>
      <w:marBottom w:val="0"/>
      <w:divBdr>
        <w:top w:val="none" w:sz="0" w:space="0" w:color="auto"/>
        <w:left w:val="none" w:sz="0" w:space="0" w:color="auto"/>
        <w:bottom w:val="none" w:sz="0" w:space="0" w:color="auto"/>
        <w:right w:val="none" w:sz="0" w:space="0" w:color="auto"/>
      </w:divBdr>
    </w:div>
    <w:div w:id="751778509">
      <w:bodyDiv w:val="1"/>
      <w:marLeft w:val="0"/>
      <w:marRight w:val="0"/>
      <w:marTop w:val="0"/>
      <w:marBottom w:val="0"/>
      <w:divBdr>
        <w:top w:val="none" w:sz="0" w:space="0" w:color="auto"/>
        <w:left w:val="none" w:sz="0" w:space="0" w:color="auto"/>
        <w:bottom w:val="none" w:sz="0" w:space="0" w:color="auto"/>
        <w:right w:val="none" w:sz="0" w:space="0" w:color="auto"/>
      </w:divBdr>
    </w:div>
    <w:div w:id="769131738">
      <w:bodyDiv w:val="1"/>
      <w:marLeft w:val="0"/>
      <w:marRight w:val="0"/>
      <w:marTop w:val="0"/>
      <w:marBottom w:val="0"/>
      <w:divBdr>
        <w:top w:val="none" w:sz="0" w:space="0" w:color="auto"/>
        <w:left w:val="none" w:sz="0" w:space="0" w:color="auto"/>
        <w:bottom w:val="none" w:sz="0" w:space="0" w:color="auto"/>
        <w:right w:val="none" w:sz="0" w:space="0" w:color="auto"/>
      </w:divBdr>
    </w:div>
    <w:div w:id="781147660">
      <w:bodyDiv w:val="1"/>
      <w:marLeft w:val="0"/>
      <w:marRight w:val="0"/>
      <w:marTop w:val="0"/>
      <w:marBottom w:val="0"/>
      <w:divBdr>
        <w:top w:val="none" w:sz="0" w:space="0" w:color="auto"/>
        <w:left w:val="none" w:sz="0" w:space="0" w:color="auto"/>
        <w:bottom w:val="none" w:sz="0" w:space="0" w:color="auto"/>
        <w:right w:val="none" w:sz="0" w:space="0" w:color="auto"/>
      </w:divBdr>
      <w:divsChild>
        <w:div w:id="183054111">
          <w:marLeft w:val="360"/>
          <w:marRight w:val="0"/>
          <w:marTop w:val="0"/>
          <w:marBottom w:val="120"/>
          <w:divBdr>
            <w:top w:val="none" w:sz="0" w:space="0" w:color="auto"/>
            <w:left w:val="none" w:sz="0" w:space="0" w:color="auto"/>
            <w:bottom w:val="none" w:sz="0" w:space="0" w:color="auto"/>
            <w:right w:val="none" w:sz="0" w:space="0" w:color="auto"/>
          </w:divBdr>
        </w:div>
        <w:div w:id="1308167219">
          <w:marLeft w:val="360"/>
          <w:marRight w:val="0"/>
          <w:marTop w:val="0"/>
          <w:marBottom w:val="120"/>
          <w:divBdr>
            <w:top w:val="none" w:sz="0" w:space="0" w:color="auto"/>
            <w:left w:val="none" w:sz="0" w:space="0" w:color="auto"/>
            <w:bottom w:val="none" w:sz="0" w:space="0" w:color="auto"/>
            <w:right w:val="none" w:sz="0" w:space="0" w:color="auto"/>
          </w:divBdr>
        </w:div>
        <w:div w:id="1699695446">
          <w:marLeft w:val="360"/>
          <w:marRight w:val="0"/>
          <w:marTop w:val="0"/>
          <w:marBottom w:val="120"/>
          <w:divBdr>
            <w:top w:val="none" w:sz="0" w:space="0" w:color="auto"/>
            <w:left w:val="none" w:sz="0" w:space="0" w:color="auto"/>
            <w:bottom w:val="none" w:sz="0" w:space="0" w:color="auto"/>
            <w:right w:val="none" w:sz="0" w:space="0" w:color="auto"/>
          </w:divBdr>
        </w:div>
      </w:divsChild>
    </w:div>
    <w:div w:id="785391258">
      <w:bodyDiv w:val="1"/>
      <w:marLeft w:val="0"/>
      <w:marRight w:val="0"/>
      <w:marTop w:val="0"/>
      <w:marBottom w:val="0"/>
      <w:divBdr>
        <w:top w:val="none" w:sz="0" w:space="0" w:color="auto"/>
        <w:left w:val="none" w:sz="0" w:space="0" w:color="auto"/>
        <w:bottom w:val="none" w:sz="0" w:space="0" w:color="auto"/>
        <w:right w:val="none" w:sz="0" w:space="0" w:color="auto"/>
      </w:divBdr>
    </w:div>
    <w:div w:id="792750184">
      <w:bodyDiv w:val="1"/>
      <w:marLeft w:val="0"/>
      <w:marRight w:val="0"/>
      <w:marTop w:val="0"/>
      <w:marBottom w:val="0"/>
      <w:divBdr>
        <w:top w:val="none" w:sz="0" w:space="0" w:color="auto"/>
        <w:left w:val="none" w:sz="0" w:space="0" w:color="auto"/>
        <w:bottom w:val="none" w:sz="0" w:space="0" w:color="auto"/>
        <w:right w:val="none" w:sz="0" w:space="0" w:color="auto"/>
      </w:divBdr>
    </w:div>
    <w:div w:id="802118108">
      <w:bodyDiv w:val="1"/>
      <w:marLeft w:val="0"/>
      <w:marRight w:val="0"/>
      <w:marTop w:val="0"/>
      <w:marBottom w:val="0"/>
      <w:divBdr>
        <w:top w:val="none" w:sz="0" w:space="0" w:color="auto"/>
        <w:left w:val="none" w:sz="0" w:space="0" w:color="auto"/>
        <w:bottom w:val="none" w:sz="0" w:space="0" w:color="auto"/>
        <w:right w:val="none" w:sz="0" w:space="0" w:color="auto"/>
      </w:divBdr>
    </w:div>
    <w:div w:id="809203579">
      <w:bodyDiv w:val="1"/>
      <w:marLeft w:val="0"/>
      <w:marRight w:val="0"/>
      <w:marTop w:val="0"/>
      <w:marBottom w:val="0"/>
      <w:divBdr>
        <w:top w:val="none" w:sz="0" w:space="0" w:color="auto"/>
        <w:left w:val="none" w:sz="0" w:space="0" w:color="auto"/>
        <w:bottom w:val="none" w:sz="0" w:space="0" w:color="auto"/>
        <w:right w:val="none" w:sz="0" w:space="0" w:color="auto"/>
      </w:divBdr>
    </w:div>
    <w:div w:id="814567810">
      <w:bodyDiv w:val="1"/>
      <w:marLeft w:val="0"/>
      <w:marRight w:val="0"/>
      <w:marTop w:val="0"/>
      <w:marBottom w:val="0"/>
      <w:divBdr>
        <w:top w:val="none" w:sz="0" w:space="0" w:color="auto"/>
        <w:left w:val="none" w:sz="0" w:space="0" w:color="auto"/>
        <w:bottom w:val="none" w:sz="0" w:space="0" w:color="auto"/>
        <w:right w:val="none" w:sz="0" w:space="0" w:color="auto"/>
      </w:divBdr>
    </w:div>
    <w:div w:id="839274776">
      <w:bodyDiv w:val="1"/>
      <w:marLeft w:val="0"/>
      <w:marRight w:val="0"/>
      <w:marTop w:val="0"/>
      <w:marBottom w:val="0"/>
      <w:divBdr>
        <w:top w:val="none" w:sz="0" w:space="0" w:color="auto"/>
        <w:left w:val="none" w:sz="0" w:space="0" w:color="auto"/>
        <w:bottom w:val="none" w:sz="0" w:space="0" w:color="auto"/>
        <w:right w:val="none" w:sz="0" w:space="0" w:color="auto"/>
      </w:divBdr>
      <w:divsChild>
        <w:div w:id="8070933">
          <w:marLeft w:val="547"/>
          <w:marRight w:val="403"/>
          <w:marTop w:val="0"/>
          <w:marBottom w:val="120"/>
          <w:divBdr>
            <w:top w:val="none" w:sz="0" w:space="0" w:color="auto"/>
            <w:left w:val="none" w:sz="0" w:space="0" w:color="auto"/>
            <w:bottom w:val="none" w:sz="0" w:space="0" w:color="auto"/>
            <w:right w:val="none" w:sz="0" w:space="0" w:color="auto"/>
          </w:divBdr>
        </w:div>
        <w:div w:id="586159114">
          <w:marLeft w:val="547"/>
          <w:marRight w:val="403"/>
          <w:marTop w:val="0"/>
          <w:marBottom w:val="120"/>
          <w:divBdr>
            <w:top w:val="none" w:sz="0" w:space="0" w:color="auto"/>
            <w:left w:val="none" w:sz="0" w:space="0" w:color="auto"/>
            <w:bottom w:val="none" w:sz="0" w:space="0" w:color="auto"/>
            <w:right w:val="none" w:sz="0" w:space="0" w:color="auto"/>
          </w:divBdr>
        </w:div>
        <w:div w:id="767968685">
          <w:marLeft w:val="547"/>
          <w:marRight w:val="403"/>
          <w:marTop w:val="0"/>
          <w:marBottom w:val="120"/>
          <w:divBdr>
            <w:top w:val="none" w:sz="0" w:space="0" w:color="auto"/>
            <w:left w:val="none" w:sz="0" w:space="0" w:color="auto"/>
            <w:bottom w:val="none" w:sz="0" w:space="0" w:color="auto"/>
            <w:right w:val="none" w:sz="0" w:space="0" w:color="auto"/>
          </w:divBdr>
        </w:div>
        <w:div w:id="810291754">
          <w:marLeft w:val="547"/>
          <w:marRight w:val="403"/>
          <w:marTop w:val="0"/>
          <w:marBottom w:val="120"/>
          <w:divBdr>
            <w:top w:val="none" w:sz="0" w:space="0" w:color="auto"/>
            <w:left w:val="none" w:sz="0" w:space="0" w:color="auto"/>
            <w:bottom w:val="none" w:sz="0" w:space="0" w:color="auto"/>
            <w:right w:val="none" w:sz="0" w:space="0" w:color="auto"/>
          </w:divBdr>
        </w:div>
        <w:div w:id="1304308673">
          <w:marLeft w:val="547"/>
          <w:marRight w:val="403"/>
          <w:marTop w:val="0"/>
          <w:marBottom w:val="120"/>
          <w:divBdr>
            <w:top w:val="none" w:sz="0" w:space="0" w:color="auto"/>
            <w:left w:val="none" w:sz="0" w:space="0" w:color="auto"/>
            <w:bottom w:val="none" w:sz="0" w:space="0" w:color="auto"/>
            <w:right w:val="none" w:sz="0" w:space="0" w:color="auto"/>
          </w:divBdr>
        </w:div>
        <w:div w:id="1537229857">
          <w:marLeft w:val="547"/>
          <w:marRight w:val="403"/>
          <w:marTop w:val="0"/>
          <w:marBottom w:val="120"/>
          <w:divBdr>
            <w:top w:val="none" w:sz="0" w:space="0" w:color="auto"/>
            <w:left w:val="none" w:sz="0" w:space="0" w:color="auto"/>
            <w:bottom w:val="none" w:sz="0" w:space="0" w:color="auto"/>
            <w:right w:val="none" w:sz="0" w:space="0" w:color="auto"/>
          </w:divBdr>
        </w:div>
        <w:div w:id="1888642082">
          <w:marLeft w:val="547"/>
          <w:marRight w:val="403"/>
          <w:marTop w:val="0"/>
          <w:marBottom w:val="120"/>
          <w:divBdr>
            <w:top w:val="none" w:sz="0" w:space="0" w:color="auto"/>
            <w:left w:val="none" w:sz="0" w:space="0" w:color="auto"/>
            <w:bottom w:val="none" w:sz="0" w:space="0" w:color="auto"/>
            <w:right w:val="none" w:sz="0" w:space="0" w:color="auto"/>
          </w:divBdr>
        </w:div>
        <w:div w:id="2034913113">
          <w:marLeft w:val="547"/>
          <w:marRight w:val="403"/>
          <w:marTop w:val="0"/>
          <w:marBottom w:val="120"/>
          <w:divBdr>
            <w:top w:val="none" w:sz="0" w:space="0" w:color="auto"/>
            <w:left w:val="none" w:sz="0" w:space="0" w:color="auto"/>
            <w:bottom w:val="none" w:sz="0" w:space="0" w:color="auto"/>
            <w:right w:val="none" w:sz="0" w:space="0" w:color="auto"/>
          </w:divBdr>
        </w:div>
        <w:div w:id="2110351085">
          <w:marLeft w:val="547"/>
          <w:marRight w:val="403"/>
          <w:marTop w:val="0"/>
          <w:marBottom w:val="120"/>
          <w:divBdr>
            <w:top w:val="none" w:sz="0" w:space="0" w:color="auto"/>
            <w:left w:val="none" w:sz="0" w:space="0" w:color="auto"/>
            <w:bottom w:val="none" w:sz="0" w:space="0" w:color="auto"/>
            <w:right w:val="none" w:sz="0" w:space="0" w:color="auto"/>
          </w:divBdr>
        </w:div>
      </w:divsChild>
    </w:div>
    <w:div w:id="852189897">
      <w:bodyDiv w:val="1"/>
      <w:marLeft w:val="0"/>
      <w:marRight w:val="0"/>
      <w:marTop w:val="0"/>
      <w:marBottom w:val="0"/>
      <w:divBdr>
        <w:top w:val="none" w:sz="0" w:space="0" w:color="auto"/>
        <w:left w:val="none" w:sz="0" w:space="0" w:color="auto"/>
        <w:bottom w:val="none" w:sz="0" w:space="0" w:color="auto"/>
        <w:right w:val="none" w:sz="0" w:space="0" w:color="auto"/>
      </w:divBdr>
    </w:div>
    <w:div w:id="875696725">
      <w:bodyDiv w:val="1"/>
      <w:marLeft w:val="0"/>
      <w:marRight w:val="0"/>
      <w:marTop w:val="0"/>
      <w:marBottom w:val="0"/>
      <w:divBdr>
        <w:top w:val="none" w:sz="0" w:space="0" w:color="auto"/>
        <w:left w:val="none" w:sz="0" w:space="0" w:color="auto"/>
        <w:bottom w:val="none" w:sz="0" w:space="0" w:color="auto"/>
        <w:right w:val="none" w:sz="0" w:space="0" w:color="auto"/>
      </w:divBdr>
    </w:div>
    <w:div w:id="878055249">
      <w:bodyDiv w:val="1"/>
      <w:marLeft w:val="0"/>
      <w:marRight w:val="0"/>
      <w:marTop w:val="0"/>
      <w:marBottom w:val="0"/>
      <w:divBdr>
        <w:top w:val="none" w:sz="0" w:space="0" w:color="auto"/>
        <w:left w:val="none" w:sz="0" w:space="0" w:color="auto"/>
        <w:bottom w:val="none" w:sz="0" w:space="0" w:color="auto"/>
        <w:right w:val="none" w:sz="0" w:space="0" w:color="auto"/>
      </w:divBdr>
    </w:div>
    <w:div w:id="880751901">
      <w:bodyDiv w:val="1"/>
      <w:marLeft w:val="0"/>
      <w:marRight w:val="0"/>
      <w:marTop w:val="0"/>
      <w:marBottom w:val="0"/>
      <w:divBdr>
        <w:top w:val="none" w:sz="0" w:space="0" w:color="auto"/>
        <w:left w:val="none" w:sz="0" w:space="0" w:color="auto"/>
        <w:bottom w:val="none" w:sz="0" w:space="0" w:color="auto"/>
        <w:right w:val="none" w:sz="0" w:space="0" w:color="auto"/>
      </w:divBdr>
    </w:div>
    <w:div w:id="882525155">
      <w:bodyDiv w:val="1"/>
      <w:marLeft w:val="0"/>
      <w:marRight w:val="0"/>
      <w:marTop w:val="0"/>
      <w:marBottom w:val="0"/>
      <w:divBdr>
        <w:top w:val="none" w:sz="0" w:space="0" w:color="auto"/>
        <w:left w:val="none" w:sz="0" w:space="0" w:color="auto"/>
        <w:bottom w:val="none" w:sz="0" w:space="0" w:color="auto"/>
        <w:right w:val="none" w:sz="0" w:space="0" w:color="auto"/>
      </w:divBdr>
      <w:divsChild>
        <w:div w:id="287006181">
          <w:marLeft w:val="0"/>
          <w:marRight w:val="0"/>
          <w:marTop w:val="0"/>
          <w:marBottom w:val="0"/>
          <w:divBdr>
            <w:top w:val="none" w:sz="0" w:space="0" w:color="auto"/>
            <w:left w:val="none" w:sz="0" w:space="0" w:color="auto"/>
            <w:bottom w:val="none" w:sz="0" w:space="0" w:color="auto"/>
            <w:right w:val="none" w:sz="0" w:space="0" w:color="auto"/>
          </w:divBdr>
        </w:div>
        <w:div w:id="1538851497">
          <w:marLeft w:val="0"/>
          <w:marRight w:val="0"/>
          <w:marTop w:val="0"/>
          <w:marBottom w:val="0"/>
          <w:divBdr>
            <w:top w:val="none" w:sz="0" w:space="0" w:color="auto"/>
            <w:left w:val="none" w:sz="0" w:space="0" w:color="auto"/>
            <w:bottom w:val="none" w:sz="0" w:space="0" w:color="auto"/>
            <w:right w:val="none" w:sz="0" w:space="0" w:color="auto"/>
          </w:divBdr>
        </w:div>
      </w:divsChild>
    </w:div>
    <w:div w:id="906376491">
      <w:bodyDiv w:val="1"/>
      <w:marLeft w:val="0"/>
      <w:marRight w:val="0"/>
      <w:marTop w:val="0"/>
      <w:marBottom w:val="0"/>
      <w:divBdr>
        <w:top w:val="none" w:sz="0" w:space="0" w:color="auto"/>
        <w:left w:val="none" w:sz="0" w:space="0" w:color="auto"/>
        <w:bottom w:val="none" w:sz="0" w:space="0" w:color="auto"/>
        <w:right w:val="none" w:sz="0" w:space="0" w:color="auto"/>
      </w:divBdr>
    </w:div>
    <w:div w:id="942420924">
      <w:bodyDiv w:val="1"/>
      <w:marLeft w:val="0"/>
      <w:marRight w:val="0"/>
      <w:marTop w:val="0"/>
      <w:marBottom w:val="0"/>
      <w:divBdr>
        <w:top w:val="none" w:sz="0" w:space="0" w:color="auto"/>
        <w:left w:val="none" w:sz="0" w:space="0" w:color="auto"/>
        <w:bottom w:val="none" w:sz="0" w:space="0" w:color="auto"/>
        <w:right w:val="none" w:sz="0" w:space="0" w:color="auto"/>
      </w:divBdr>
      <w:divsChild>
        <w:div w:id="223028311">
          <w:marLeft w:val="274"/>
          <w:marRight w:val="0"/>
          <w:marTop w:val="0"/>
          <w:marBottom w:val="0"/>
          <w:divBdr>
            <w:top w:val="none" w:sz="0" w:space="0" w:color="auto"/>
            <w:left w:val="none" w:sz="0" w:space="0" w:color="auto"/>
            <w:bottom w:val="none" w:sz="0" w:space="0" w:color="auto"/>
            <w:right w:val="none" w:sz="0" w:space="0" w:color="auto"/>
          </w:divBdr>
        </w:div>
        <w:div w:id="893737588">
          <w:marLeft w:val="274"/>
          <w:marRight w:val="0"/>
          <w:marTop w:val="0"/>
          <w:marBottom w:val="0"/>
          <w:divBdr>
            <w:top w:val="none" w:sz="0" w:space="0" w:color="auto"/>
            <w:left w:val="none" w:sz="0" w:space="0" w:color="auto"/>
            <w:bottom w:val="none" w:sz="0" w:space="0" w:color="auto"/>
            <w:right w:val="none" w:sz="0" w:space="0" w:color="auto"/>
          </w:divBdr>
        </w:div>
        <w:div w:id="938759614">
          <w:marLeft w:val="274"/>
          <w:marRight w:val="0"/>
          <w:marTop w:val="0"/>
          <w:marBottom w:val="0"/>
          <w:divBdr>
            <w:top w:val="none" w:sz="0" w:space="0" w:color="auto"/>
            <w:left w:val="none" w:sz="0" w:space="0" w:color="auto"/>
            <w:bottom w:val="none" w:sz="0" w:space="0" w:color="auto"/>
            <w:right w:val="none" w:sz="0" w:space="0" w:color="auto"/>
          </w:divBdr>
        </w:div>
        <w:div w:id="1725715315">
          <w:marLeft w:val="274"/>
          <w:marRight w:val="0"/>
          <w:marTop w:val="0"/>
          <w:marBottom w:val="0"/>
          <w:divBdr>
            <w:top w:val="none" w:sz="0" w:space="0" w:color="auto"/>
            <w:left w:val="none" w:sz="0" w:space="0" w:color="auto"/>
            <w:bottom w:val="none" w:sz="0" w:space="0" w:color="auto"/>
            <w:right w:val="none" w:sz="0" w:space="0" w:color="auto"/>
          </w:divBdr>
        </w:div>
        <w:div w:id="1776100167">
          <w:marLeft w:val="274"/>
          <w:marRight w:val="0"/>
          <w:marTop w:val="0"/>
          <w:marBottom w:val="0"/>
          <w:divBdr>
            <w:top w:val="none" w:sz="0" w:space="0" w:color="auto"/>
            <w:left w:val="none" w:sz="0" w:space="0" w:color="auto"/>
            <w:bottom w:val="none" w:sz="0" w:space="0" w:color="auto"/>
            <w:right w:val="none" w:sz="0" w:space="0" w:color="auto"/>
          </w:divBdr>
        </w:div>
        <w:div w:id="1941644516">
          <w:marLeft w:val="274"/>
          <w:marRight w:val="0"/>
          <w:marTop w:val="0"/>
          <w:marBottom w:val="0"/>
          <w:divBdr>
            <w:top w:val="none" w:sz="0" w:space="0" w:color="auto"/>
            <w:left w:val="none" w:sz="0" w:space="0" w:color="auto"/>
            <w:bottom w:val="none" w:sz="0" w:space="0" w:color="auto"/>
            <w:right w:val="none" w:sz="0" w:space="0" w:color="auto"/>
          </w:divBdr>
        </w:div>
      </w:divsChild>
    </w:div>
    <w:div w:id="964850776">
      <w:bodyDiv w:val="1"/>
      <w:marLeft w:val="0"/>
      <w:marRight w:val="0"/>
      <w:marTop w:val="0"/>
      <w:marBottom w:val="0"/>
      <w:divBdr>
        <w:top w:val="none" w:sz="0" w:space="0" w:color="auto"/>
        <w:left w:val="none" w:sz="0" w:space="0" w:color="auto"/>
        <w:bottom w:val="none" w:sz="0" w:space="0" w:color="auto"/>
        <w:right w:val="none" w:sz="0" w:space="0" w:color="auto"/>
      </w:divBdr>
    </w:div>
    <w:div w:id="1004628673">
      <w:bodyDiv w:val="1"/>
      <w:marLeft w:val="0"/>
      <w:marRight w:val="0"/>
      <w:marTop w:val="0"/>
      <w:marBottom w:val="0"/>
      <w:divBdr>
        <w:top w:val="none" w:sz="0" w:space="0" w:color="auto"/>
        <w:left w:val="none" w:sz="0" w:space="0" w:color="auto"/>
        <w:bottom w:val="none" w:sz="0" w:space="0" w:color="auto"/>
        <w:right w:val="none" w:sz="0" w:space="0" w:color="auto"/>
      </w:divBdr>
    </w:div>
    <w:div w:id="1022970905">
      <w:bodyDiv w:val="1"/>
      <w:marLeft w:val="0"/>
      <w:marRight w:val="0"/>
      <w:marTop w:val="0"/>
      <w:marBottom w:val="0"/>
      <w:divBdr>
        <w:top w:val="none" w:sz="0" w:space="0" w:color="auto"/>
        <w:left w:val="none" w:sz="0" w:space="0" w:color="auto"/>
        <w:bottom w:val="none" w:sz="0" w:space="0" w:color="auto"/>
        <w:right w:val="none" w:sz="0" w:space="0" w:color="auto"/>
      </w:divBdr>
    </w:div>
    <w:div w:id="1026180416">
      <w:bodyDiv w:val="1"/>
      <w:marLeft w:val="0"/>
      <w:marRight w:val="0"/>
      <w:marTop w:val="0"/>
      <w:marBottom w:val="0"/>
      <w:divBdr>
        <w:top w:val="none" w:sz="0" w:space="0" w:color="auto"/>
        <w:left w:val="none" w:sz="0" w:space="0" w:color="auto"/>
        <w:bottom w:val="none" w:sz="0" w:space="0" w:color="auto"/>
        <w:right w:val="none" w:sz="0" w:space="0" w:color="auto"/>
      </w:divBdr>
    </w:div>
    <w:div w:id="1038357951">
      <w:bodyDiv w:val="1"/>
      <w:marLeft w:val="0"/>
      <w:marRight w:val="0"/>
      <w:marTop w:val="0"/>
      <w:marBottom w:val="0"/>
      <w:divBdr>
        <w:top w:val="none" w:sz="0" w:space="0" w:color="auto"/>
        <w:left w:val="none" w:sz="0" w:space="0" w:color="auto"/>
        <w:bottom w:val="none" w:sz="0" w:space="0" w:color="auto"/>
        <w:right w:val="none" w:sz="0" w:space="0" w:color="auto"/>
      </w:divBdr>
      <w:divsChild>
        <w:div w:id="169223202">
          <w:marLeft w:val="547"/>
          <w:marRight w:val="403"/>
          <w:marTop w:val="0"/>
          <w:marBottom w:val="120"/>
          <w:divBdr>
            <w:top w:val="none" w:sz="0" w:space="0" w:color="auto"/>
            <w:left w:val="none" w:sz="0" w:space="0" w:color="auto"/>
            <w:bottom w:val="none" w:sz="0" w:space="0" w:color="auto"/>
            <w:right w:val="none" w:sz="0" w:space="0" w:color="auto"/>
          </w:divBdr>
        </w:div>
        <w:div w:id="799693150">
          <w:marLeft w:val="547"/>
          <w:marRight w:val="403"/>
          <w:marTop w:val="0"/>
          <w:marBottom w:val="120"/>
          <w:divBdr>
            <w:top w:val="none" w:sz="0" w:space="0" w:color="auto"/>
            <w:left w:val="none" w:sz="0" w:space="0" w:color="auto"/>
            <w:bottom w:val="none" w:sz="0" w:space="0" w:color="auto"/>
            <w:right w:val="none" w:sz="0" w:space="0" w:color="auto"/>
          </w:divBdr>
        </w:div>
        <w:div w:id="1368682068">
          <w:marLeft w:val="547"/>
          <w:marRight w:val="403"/>
          <w:marTop w:val="0"/>
          <w:marBottom w:val="120"/>
          <w:divBdr>
            <w:top w:val="none" w:sz="0" w:space="0" w:color="auto"/>
            <w:left w:val="none" w:sz="0" w:space="0" w:color="auto"/>
            <w:bottom w:val="none" w:sz="0" w:space="0" w:color="auto"/>
            <w:right w:val="none" w:sz="0" w:space="0" w:color="auto"/>
          </w:divBdr>
        </w:div>
        <w:div w:id="1474450050">
          <w:marLeft w:val="547"/>
          <w:marRight w:val="403"/>
          <w:marTop w:val="0"/>
          <w:marBottom w:val="120"/>
          <w:divBdr>
            <w:top w:val="none" w:sz="0" w:space="0" w:color="auto"/>
            <w:left w:val="none" w:sz="0" w:space="0" w:color="auto"/>
            <w:bottom w:val="none" w:sz="0" w:space="0" w:color="auto"/>
            <w:right w:val="none" w:sz="0" w:space="0" w:color="auto"/>
          </w:divBdr>
        </w:div>
        <w:div w:id="1602450132">
          <w:marLeft w:val="547"/>
          <w:marRight w:val="403"/>
          <w:marTop w:val="0"/>
          <w:marBottom w:val="120"/>
          <w:divBdr>
            <w:top w:val="none" w:sz="0" w:space="0" w:color="auto"/>
            <w:left w:val="none" w:sz="0" w:space="0" w:color="auto"/>
            <w:bottom w:val="none" w:sz="0" w:space="0" w:color="auto"/>
            <w:right w:val="none" w:sz="0" w:space="0" w:color="auto"/>
          </w:divBdr>
        </w:div>
        <w:div w:id="2132280048">
          <w:marLeft w:val="547"/>
          <w:marRight w:val="403"/>
          <w:marTop w:val="0"/>
          <w:marBottom w:val="120"/>
          <w:divBdr>
            <w:top w:val="none" w:sz="0" w:space="0" w:color="auto"/>
            <w:left w:val="none" w:sz="0" w:space="0" w:color="auto"/>
            <w:bottom w:val="none" w:sz="0" w:space="0" w:color="auto"/>
            <w:right w:val="none" w:sz="0" w:space="0" w:color="auto"/>
          </w:divBdr>
        </w:div>
      </w:divsChild>
    </w:div>
    <w:div w:id="1040325165">
      <w:bodyDiv w:val="1"/>
      <w:marLeft w:val="0"/>
      <w:marRight w:val="0"/>
      <w:marTop w:val="0"/>
      <w:marBottom w:val="0"/>
      <w:divBdr>
        <w:top w:val="none" w:sz="0" w:space="0" w:color="auto"/>
        <w:left w:val="none" w:sz="0" w:space="0" w:color="auto"/>
        <w:bottom w:val="none" w:sz="0" w:space="0" w:color="auto"/>
        <w:right w:val="none" w:sz="0" w:space="0" w:color="auto"/>
      </w:divBdr>
    </w:div>
    <w:div w:id="1061636192">
      <w:bodyDiv w:val="1"/>
      <w:marLeft w:val="0"/>
      <w:marRight w:val="0"/>
      <w:marTop w:val="0"/>
      <w:marBottom w:val="0"/>
      <w:divBdr>
        <w:top w:val="none" w:sz="0" w:space="0" w:color="auto"/>
        <w:left w:val="none" w:sz="0" w:space="0" w:color="auto"/>
        <w:bottom w:val="none" w:sz="0" w:space="0" w:color="auto"/>
        <w:right w:val="none" w:sz="0" w:space="0" w:color="auto"/>
      </w:divBdr>
      <w:divsChild>
        <w:div w:id="307244428">
          <w:marLeft w:val="0"/>
          <w:marRight w:val="0"/>
          <w:marTop w:val="0"/>
          <w:marBottom w:val="0"/>
          <w:divBdr>
            <w:top w:val="none" w:sz="0" w:space="0" w:color="auto"/>
            <w:left w:val="none" w:sz="0" w:space="0" w:color="auto"/>
            <w:bottom w:val="none" w:sz="0" w:space="0" w:color="auto"/>
            <w:right w:val="none" w:sz="0" w:space="0" w:color="auto"/>
          </w:divBdr>
        </w:div>
        <w:div w:id="1590894093">
          <w:marLeft w:val="0"/>
          <w:marRight w:val="0"/>
          <w:marTop w:val="0"/>
          <w:marBottom w:val="0"/>
          <w:divBdr>
            <w:top w:val="none" w:sz="0" w:space="0" w:color="auto"/>
            <w:left w:val="none" w:sz="0" w:space="0" w:color="auto"/>
            <w:bottom w:val="none" w:sz="0" w:space="0" w:color="auto"/>
            <w:right w:val="none" w:sz="0" w:space="0" w:color="auto"/>
          </w:divBdr>
        </w:div>
        <w:div w:id="1627617783">
          <w:marLeft w:val="0"/>
          <w:marRight w:val="0"/>
          <w:marTop w:val="0"/>
          <w:marBottom w:val="0"/>
          <w:divBdr>
            <w:top w:val="none" w:sz="0" w:space="0" w:color="auto"/>
            <w:left w:val="none" w:sz="0" w:space="0" w:color="auto"/>
            <w:bottom w:val="none" w:sz="0" w:space="0" w:color="auto"/>
            <w:right w:val="none" w:sz="0" w:space="0" w:color="auto"/>
          </w:divBdr>
        </w:div>
        <w:div w:id="1910843506">
          <w:marLeft w:val="0"/>
          <w:marRight w:val="0"/>
          <w:marTop w:val="0"/>
          <w:marBottom w:val="0"/>
          <w:divBdr>
            <w:top w:val="none" w:sz="0" w:space="0" w:color="auto"/>
            <w:left w:val="none" w:sz="0" w:space="0" w:color="auto"/>
            <w:bottom w:val="none" w:sz="0" w:space="0" w:color="auto"/>
            <w:right w:val="none" w:sz="0" w:space="0" w:color="auto"/>
          </w:divBdr>
        </w:div>
        <w:div w:id="2068532482">
          <w:marLeft w:val="0"/>
          <w:marRight w:val="0"/>
          <w:marTop w:val="0"/>
          <w:marBottom w:val="0"/>
          <w:divBdr>
            <w:top w:val="none" w:sz="0" w:space="0" w:color="auto"/>
            <w:left w:val="none" w:sz="0" w:space="0" w:color="auto"/>
            <w:bottom w:val="none" w:sz="0" w:space="0" w:color="auto"/>
            <w:right w:val="none" w:sz="0" w:space="0" w:color="auto"/>
          </w:divBdr>
        </w:div>
      </w:divsChild>
    </w:div>
    <w:div w:id="1072195797">
      <w:bodyDiv w:val="1"/>
      <w:marLeft w:val="0"/>
      <w:marRight w:val="0"/>
      <w:marTop w:val="0"/>
      <w:marBottom w:val="0"/>
      <w:divBdr>
        <w:top w:val="none" w:sz="0" w:space="0" w:color="auto"/>
        <w:left w:val="none" w:sz="0" w:space="0" w:color="auto"/>
        <w:bottom w:val="none" w:sz="0" w:space="0" w:color="auto"/>
        <w:right w:val="none" w:sz="0" w:space="0" w:color="auto"/>
      </w:divBdr>
    </w:div>
    <w:div w:id="1205488900">
      <w:bodyDiv w:val="1"/>
      <w:marLeft w:val="0"/>
      <w:marRight w:val="0"/>
      <w:marTop w:val="0"/>
      <w:marBottom w:val="0"/>
      <w:divBdr>
        <w:top w:val="none" w:sz="0" w:space="0" w:color="auto"/>
        <w:left w:val="none" w:sz="0" w:space="0" w:color="auto"/>
        <w:bottom w:val="none" w:sz="0" w:space="0" w:color="auto"/>
        <w:right w:val="none" w:sz="0" w:space="0" w:color="auto"/>
      </w:divBdr>
    </w:div>
    <w:div w:id="1212309476">
      <w:bodyDiv w:val="1"/>
      <w:marLeft w:val="0"/>
      <w:marRight w:val="0"/>
      <w:marTop w:val="0"/>
      <w:marBottom w:val="0"/>
      <w:divBdr>
        <w:top w:val="none" w:sz="0" w:space="0" w:color="auto"/>
        <w:left w:val="none" w:sz="0" w:space="0" w:color="auto"/>
        <w:bottom w:val="none" w:sz="0" w:space="0" w:color="auto"/>
        <w:right w:val="none" w:sz="0" w:space="0" w:color="auto"/>
      </w:divBdr>
    </w:div>
    <w:div w:id="1226836864">
      <w:bodyDiv w:val="1"/>
      <w:marLeft w:val="0"/>
      <w:marRight w:val="0"/>
      <w:marTop w:val="0"/>
      <w:marBottom w:val="0"/>
      <w:divBdr>
        <w:top w:val="none" w:sz="0" w:space="0" w:color="auto"/>
        <w:left w:val="none" w:sz="0" w:space="0" w:color="auto"/>
        <w:bottom w:val="none" w:sz="0" w:space="0" w:color="auto"/>
        <w:right w:val="none" w:sz="0" w:space="0" w:color="auto"/>
      </w:divBdr>
    </w:div>
    <w:div w:id="1249463207">
      <w:bodyDiv w:val="1"/>
      <w:marLeft w:val="0"/>
      <w:marRight w:val="0"/>
      <w:marTop w:val="0"/>
      <w:marBottom w:val="0"/>
      <w:divBdr>
        <w:top w:val="none" w:sz="0" w:space="0" w:color="auto"/>
        <w:left w:val="none" w:sz="0" w:space="0" w:color="auto"/>
        <w:bottom w:val="none" w:sz="0" w:space="0" w:color="auto"/>
        <w:right w:val="none" w:sz="0" w:space="0" w:color="auto"/>
      </w:divBdr>
    </w:div>
    <w:div w:id="1253658770">
      <w:bodyDiv w:val="1"/>
      <w:marLeft w:val="0"/>
      <w:marRight w:val="0"/>
      <w:marTop w:val="0"/>
      <w:marBottom w:val="0"/>
      <w:divBdr>
        <w:top w:val="none" w:sz="0" w:space="0" w:color="auto"/>
        <w:left w:val="none" w:sz="0" w:space="0" w:color="auto"/>
        <w:bottom w:val="none" w:sz="0" w:space="0" w:color="auto"/>
        <w:right w:val="none" w:sz="0" w:space="0" w:color="auto"/>
      </w:divBdr>
    </w:div>
    <w:div w:id="1256204751">
      <w:bodyDiv w:val="1"/>
      <w:marLeft w:val="0"/>
      <w:marRight w:val="0"/>
      <w:marTop w:val="0"/>
      <w:marBottom w:val="0"/>
      <w:divBdr>
        <w:top w:val="none" w:sz="0" w:space="0" w:color="auto"/>
        <w:left w:val="none" w:sz="0" w:space="0" w:color="auto"/>
        <w:bottom w:val="none" w:sz="0" w:space="0" w:color="auto"/>
        <w:right w:val="none" w:sz="0" w:space="0" w:color="auto"/>
      </w:divBdr>
    </w:div>
    <w:div w:id="1278490860">
      <w:bodyDiv w:val="1"/>
      <w:marLeft w:val="0"/>
      <w:marRight w:val="0"/>
      <w:marTop w:val="0"/>
      <w:marBottom w:val="0"/>
      <w:divBdr>
        <w:top w:val="none" w:sz="0" w:space="0" w:color="auto"/>
        <w:left w:val="none" w:sz="0" w:space="0" w:color="auto"/>
        <w:bottom w:val="none" w:sz="0" w:space="0" w:color="auto"/>
        <w:right w:val="none" w:sz="0" w:space="0" w:color="auto"/>
      </w:divBdr>
    </w:div>
    <w:div w:id="1284581342">
      <w:bodyDiv w:val="1"/>
      <w:marLeft w:val="0"/>
      <w:marRight w:val="0"/>
      <w:marTop w:val="0"/>
      <w:marBottom w:val="0"/>
      <w:divBdr>
        <w:top w:val="none" w:sz="0" w:space="0" w:color="auto"/>
        <w:left w:val="none" w:sz="0" w:space="0" w:color="auto"/>
        <w:bottom w:val="none" w:sz="0" w:space="0" w:color="auto"/>
        <w:right w:val="none" w:sz="0" w:space="0" w:color="auto"/>
      </w:divBdr>
    </w:div>
    <w:div w:id="1318536543">
      <w:bodyDiv w:val="1"/>
      <w:marLeft w:val="0"/>
      <w:marRight w:val="0"/>
      <w:marTop w:val="0"/>
      <w:marBottom w:val="0"/>
      <w:divBdr>
        <w:top w:val="none" w:sz="0" w:space="0" w:color="auto"/>
        <w:left w:val="none" w:sz="0" w:space="0" w:color="auto"/>
        <w:bottom w:val="none" w:sz="0" w:space="0" w:color="auto"/>
        <w:right w:val="none" w:sz="0" w:space="0" w:color="auto"/>
      </w:divBdr>
    </w:div>
    <w:div w:id="1327511110">
      <w:bodyDiv w:val="1"/>
      <w:marLeft w:val="0"/>
      <w:marRight w:val="0"/>
      <w:marTop w:val="0"/>
      <w:marBottom w:val="0"/>
      <w:divBdr>
        <w:top w:val="none" w:sz="0" w:space="0" w:color="auto"/>
        <w:left w:val="none" w:sz="0" w:space="0" w:color="auto"/>
        <w:bottom w:val="none" w:sz="0" w:space="0" w:color="auto"/>
        <w:right w:val="none" w:sz="0" w:space="0" w:color="auto"/>
      </w:divBdr>
    </w:div>
    <w:div w:id="1329400581">
      <w:bodyDiv w:val="1"/>
      <w:marLeft w:val="0"/>
      <w:marRight w:val="0"/>
      <w:marTop w:val="0"/>
      <w:marBottom w:val="0"/>
      <w:divBdr>
        <w:top w:val="none" w:sz="0" w:space="0" w:color="auto"/>
        <w:left w:val="none" w:sz="0" w:space="0" w:color="auto"/>
        <w:bottom w:val="none" w:sz="0" w:space="0" w:color="auto"/>
        <w:right w:val="none" w:sz="0" w:space="0" w:color="auto"/>
      </w:divBdr>
    </w:div>
    <w:div w:id="1332566029">
      <w:bodyDiv w:val="1"/>
      <w:marLeft w:val="0"/>
      <w:marRight w:val="0"/>
      <w:marTop w:val="0"/>
      <w:marBottom w:val="0"/>
      <w:divBdr>
        <w:top w:val="none" w:sz="0" w:space="0" w:color="auto"/>
        <w:left w:val="none" w:sz="0" w:space="0" w:color="auto"/>
        <w:bottom w:val="none" w:sz="0" w:space="0" w:color="auto"/>
        <w:right w:val="none" w:sz="0" w:space="0" w:color="auto"/>
      </w:divBdr>
      <w:divsChild>
        <w:div w:id="447552165">
          <w:marLeft w:val="547"/>
          <w:marRight w:val="0"/>
          <w:marTop w:val="0"/>
          <w:marBottom w:val="0"/>
          <w:divBdr>
            <w:top w:val="none" w:sz="0" w:space="0" w:color="auto"/>
            <w:left w:val="none" w:sz="0" w:space="0" w:color="auto"/>
            <w:bottom w:val="none" w:sz="0" w:space="0" w:color="auto"/>
            <w:right w:val="none" w:sz="0" w:space="0" w:color="auto"/>
          </w:divBdr>
        </w:div>
        <w:div w:id="1009941609">
          <w:marLeft w:val="547"/>
          <w:marRight w:val="0"/>
          <w:marTop w:val="0"/>
          <w:marBottom w:val="0"/>
          <w:divBdr>
            <w:top w:val="none" w:sz="0" w:space="0" w:color="auto"/>
            <w:left w:val="none" w:sz="0" w:space="0" w:color="auto"/>
            <w:bottom w:val="none" w:sz="0" w:space="0" w:color="auto"/>
            <w:right w:val="none" w:sz="0" w:space="0" w:color="auto"/>
          </w:divBdr>
        </w:div>
        <w:div w:id="1167668152">
          <w:marLeft w:val="547"/>
          <w:marRight w:val="0"/>
          <w:marTop w:val="0"/>
          <w:marBottom w:val="0"/>
          <w:divBdr>
            <w:top w:val="none" w:sz="0" w:space="0" w:color="auto"/>
            <w:left w:val="none" w:sz="0" w:space="0" w:color="auto"/>
            <w:bottom w:val="none" w:sz="0" w:space="0" w:color="auto"/>
            <w:right w:val="none" w:sz="0" w:space="0" w:color="auto"/>
          </w:divBdr>
        </w:div>
        <w:div w:id="1625042973">
          <w:marLeft w:val="547"/>
          <w:marRight w:val="0"/>
          <w:marTop w:val="0"/>
          <w:marBottom w:val="0"/>
          <w:divBdr>
            <w:top w:val="none" w:sz="0" w:space="0" w:color="auto"/>
            <w:left w:val="none" w:sz="0" w:space="0" w:color="auto"/>
            <w:bottom w:val="none" w:sz="0" w:space="0" w:color="auto"/>
            <w:right w:val="none" w:sz="0" w:space="0" w:color="auto"/>
          </w:divBdr>
        </w:div>
      </w:divsChild>
    </w:div>
    <w:div w:id="1358654127">
      <w:bodyDiv w:val="1"/>
      <w:marLeft w:val="0"/>
      <w:marRight w:val="0"/>
      <w:marTop w:val="0"/>
      <w:marBottom w:val="0"/>
      <w:divBdr>
        <w:top w:val="none" w:sz="0" w:space="0" w:color="auto"/>
        <w:left w:val="none" w:sz="0" w:space="0" w:color="auto"/>
        <w:bottom w:val="none" w:sz="0" w:space="0" w:color="auto"/>
        <w:right w:val="none" w:sz="0" w:space="0" w:color="auto"/>
      </w:divBdr>
      <w:divsChild>
        <w:div w:id="474686833">
          <w:marLeft w:val="547"/>
          <w:marRight w:val="0"/>
          <w:marTop w:val="0"/>
          <w:marBottom w:val="0"/>
          <w:divBdr>
            <w:top w:val="none" w:sz="0" w:space="0" w:color="auto"/>
            <w:left w:val="none" w:sz="0" w:space="0" w:color="auto"/>
            <w:bottom w:val="none" w:sz="0" w:space="0" w:color="auto"/>
            <w:right w:val="none" w:sz="0" w:space="0" w:color="auto"/>
          </w:divBdr>
        </w:div>
        <w:div w:id="628128357">
          <w:marLeft w:val="547"/>
          <w:marRight w:val="0"/>
          <w:marTop w:val="0"/>
          <w:marBottom w:val="0"/>
          <w:divBdr>
            <w:top w:val="none" w:sz="0" w:space="0" w:color="auto"/>
            <w:left w:val="none" w:sz="0" w:space="0" w:color="auto"/>
            <w:bottom w:val="none" w:sz="0" w:space="0" w:color="auto"/>
            <w:right w:val="none" w:sz="0" w:space="0" w:color="auto"/>
          </w:divBdr>
        </w:div>
        <w:div w:id="1031567604">
          <w:marLeft w:val="547"/>
          <w:marRight w:val="0"/>
          <w:marTop w:val="0"/>
          <w:marBottom w:val="0"/>
          <w:divBdr>
            <w:top w:val="none" w:sz="0" w:space="0" w:color="auto"/>
            <w:left w:val="none" w:sz="0" w:space="0" w:color="auto"/>
            <w:bottom w:val="none" w:sz="0" w:space="0" w:color="auto"/>
            <w:right w:val="none" w:sz="0" w:space="0" w:color="auto"/>
          </w:divBdr>
        </w:div>
        <w:div w:id="1440178983">
          <w:marLeft w:val="547"/>
          <w:marRight w:val="0"/>
          <w:marTop w:val="0"/>
          <w:marBottom w:val="0"/>
          <w:divBdr>
            <w:top w:val="none" w:sz="0" w:space="0" w:color="auto"/>
            <w:left w:val="none" w:sz="0" w:space="0" w:color="auto"/>
            <w:bottom w:val="none" w:sz="0" w:space="0" w:color="auto"/>
            <w:right w:val="none" w:sz="0" w:space="0" w:color="auto"/>
          </w:divBdr>
        </w:div>
        <w:div w:id="2084447443">
          <w:marLeft w:val="547"/>
          <w:marRight w:val="0"/>
          <w:marTop w:val="0"/>
          <w:marBottom w:val="0"/>
          <w:divBdr>
            <w:top w:val="none" w:sz="0" w:space="0" w:color="auto"/>
            <w:left w:val="none" w:sz="0" w:space="0" w:color="auto"/>
            <w:bottom w:val="none" w:sz="0" w:space="0" w:color="auto"/>
            <w:right w:val="none" w:sz="0" w:space="0" w:color="auto"/>
          </w:divBdr>
        </w:div>
      </w:divsChild>
    </w:div>
    <w:div w:id="1363439551">
      <w:bodyDiv w:val="1"/>
      <w:marLeft w:val="0"/>
      <w:marRight w:val="0"/>
      <w:marTop w:val="0"/>
      <w:marBottom w:val="0"/>
      <w:divBdr>
        <w:top w:val="none" w:sz="0" w:space="0" w:color="auto"/>
        <w:left w:val="none" w:sz="0" w:space="0" w:color="auto"/>
        <w:bottom w:val="none" w:sz="0" w:space="0" w:color="auto"/>
        <w:right w:val="none" w:sz="0" w:space="0" w:color="auto"/>
      </w:divBdr>
    </w:div>
    <w:div w:id="1369990815">
      <w:bodyDiv w:val="1"/>
      <w:marLeft w:val="0"/>
      <w:marRight w:val="0"/>
      <w:marTop w:val="0"/>
      <w:marBottom w:val="0"/>
      <w:divBdr>
        <w:top w:val="none" w:sz="0" w:space="0" w:color="auto"/>
        <w:left w:val="none" w:sz="0" w:space="0" w:color="auto"/>
        <w:bottom w:val="none" w:sz="0" w:space="0" w:color="auto"/>
        <w:right w:val="none" w:sz="0" w:space="0" w:color="auto"/>
      </w:divBdr>
    </w:div>
    <w:div w:id="1379742956">
      <w:bodyDiv w:val="1"/>
      <w:marLeft w:val="0"/>
      <w:marRight w:val="0"/>
      <w:marTop w:val="0"/>
      <w:marBottom w:val="0"/>
      <w:divBdr>
        <w:top w:val="none" w:sz="0" w:space="0" w:color="auto"/>
        <w:left w:val="none" w:sz="0" w:space="0" w:color="auto"/>
        <w:bottom w:val="none" w:sz="0" w:space="0" w:color="auto"/>
        <w:right w:val="none" w:sz="0" w:space="0" w:color="auto"/>
      </w:divBdr>
    </w:div>
    <w:div w:id="1397778919">
      <w:bodyDiv w:val="1"/>
      <w:marLeft w:val="0"/>
      <w:marRight w:val="0"/>
      <w:marTop w:val="0"/>
      <w:marBottom w:val="0"/>
      <w:divBdr>
        <w:top w:val="none" w:sz="0" w:space="0" w:color="auto"/>
        <w:left w:val="none" w:sz="0" w:space="0" w:color="auto"/>
        <w:bottom w:val="none" w:sz="0" w:space="0" w:color="auto"/>
        <w:right w:val="none" w:sz="0" w:space="0" w:color="auto"/>
      </w:divBdr>
      <w:divsChild>
        <w:div w:id="1560434203">
          <w:marLeft w:val="274"/>
          <w:marRight w:val="0"/>
          <w:marTop w:val="0"/>
          <w:marBottom w:val="0"/>
          <w:divBdr>
            <w:top w:val="none" w:sz="0" w:space="0" w:color="auto"/>
            <w:left w:val="none" w:sz="0" w:space="0" w:color="auto"/>
            <w:bottom w:val="none" w:sz="0" w:space="0" w:color="auto"/>
            <w:right w:val="none" w:sz="0" w:space="0" w:color="auto"/>
          </w:divBdr>
        </w:div>
        <w:div w:id="1932661290">
          <w:marLeft w:val="274"/>
          <w:marRight w:val="0"/>
          <w:marTop w:val="0"/>
          <w:marBottom w:val="0"/>
          <w:divBdr>
            <w:top w:val="none" w:sz="0" w:space="0" w:color="auto"/>
            <w:left w:val="none" w:sz="0" w:space="0" w:color="auto"/>
            <w:bottom w:val="none" w:sz="0" w:space="0" w:color="auto"/>
            <w:right w:val="none" w:sz="0" w:space="0" w:color="auto"/>
          </w:divBdr>
        </w:div>
      </w:divsChild>
    </w:div>
    <w:div w:id="1454322837">
      <w:bodyDiv w:val="1"/>
      <w:marLeft w:val="0"/>
      <w:marRight w:val="0"/>
      <w:marTop w:val="0"/>
      <w:marBottom w:val="0"/>
      <w:divBdr>
        <w:top w:val="none" w:sz="0" w:space="0" w:color="auto"/>
        <w:left w:val="none" w:sz="0" w:space="0" w:color="auto"/>
        <w:bottom w:val="none" w:sz="0" w:space="0" w:color="auto"/>
        <w:right w:val="none" w:sz="0" w:space="0" w:color="auto"/>
      </w:divBdr>
    </w:div>
    <w:div w:id="1464696147">
      <w:bodyDiv w:val="1"/>
      <w:marLeft w:val="0"/>
      <w:marRight w:val="0"/>
      <w:marTop w:val="0"/>
      <w:marBottom w:val="0"/>
      <w:divBdr>
        <w:top w:val="none" w:sz="0" w:space="0" w:color="auto"/>
        <w:left w:val="none" w:sz="0" w:space="0" w:color="auto"/>
        <w:bottom w:val="none" w:sz="0" w:space="0" w:color="auto"/>
        <w:right w:val="none" w:sz="0" w:space="0" w:color="auto"/>
      </w:divBdr>
    </w:div>
    <w:div w:id="1466194832">
      <w:bodyDiv w:val="1"/>
      <w:marLeft w:val="0"/>
      <w:marRight w:val="0"/>
      <w:marTop w:val="0"/>
      <w:marBottom w:val="0"/>
      <w:divBdr>
        <w:top w:val="none" w:sz="0" w:space="0" w:color="auto"/>
        <w:left w:val="none" w:sz="0" w:space="0" w:color="auto"/>
        <w:bottom w:val="none" w:sz="0" w:space="0" w:color="auto"/>
        <w:right w:val="none" w:sz="0" w:space="0" w:color="auto"/>
      </w:divBdr>
      <w:divsChild>
        <w:div w:id="1919171293">
          <w:marLeft w:val="547"/>
          <w:marRight w:val="0"/>
          <w:marTop w:val="0"/>
          <w:marBottom w:val="0"/>
          <w:divBdr>
            <w:top w:val="none" w:sz="0" w:space="0" w:color="auto"/>
            <w:left w:val="none" w:sz="0" w:space="0" w:color="auto"/>
            <w:bottom w:val="none" w:sz="0" w:space="0" w:color="auto"/>
            <w:right w:val="none" w:sz="0" w:space="0" w:color="auto"/>
          </w:divBdr>
        </w:div>
      </w:divsChild>
    </w:div>
    <w:div w:id="1472676070">
      <w:bodyDiv w:val="1"/>
      <w:marLeft w:val="0"/>
      <w:marRight w:val="0"/>
      <w:marTop w:val="0"/>
      <w:marBottom w:val="0"/>
      <w:divBdr>
        <w:top w:val="none" w:sz="0" w:space="0" w:color="auto"/>
        <w:left w:val="none" w:sz="0" w:space="0" w:color="auto"/>
        <w:bottom w:val="none" w:sz="0" w:space="0" w:color="auto"/>
        <w:right w:val="none" w:sz="0" w:space="0" w:color="auto"/>
      </w:divBdr>
      <w:divsChild>
        <w:div w:id="161237898">
          <w:marLeft w:val="0"/>
          <w:marRight w:val="0"/>
          <w:marTop w:val="0"/>
          <w:marBottom w:val="0"/>
          <w:divBdr>
            <w:top w:val="none" w:sz="0" w:space="0" w:color="auto"/>
            <w:left w:val="none" w:sz="0" w:space="0" w:color="auto"/>
            <w:bottom w:val="none" w:sz="0" w:space="0" w:color="auto"/>
            <w:right w:val="none" w:sz="0" w:space="0" w:color="auto"/>
          </w:divBdr>
        </w:div>
        <w:div w:id="347564286">
          <w:marLeft w:val="0"/>
          <w:marRight w:val="0"/>
          <w:marTop w:val="0"/>
          <w:marBottom w:val="0"/>
          <w:divBdr>
            <w:top w:val="none" w:sz="0" w:space="0" w:color="auto"/>
            <w:left w:val="none" w:sz="0" w:space="0" w:color="auto"/>
            <w:bottom w:val="none" w:sz="0" w:space="0" w:color="auto"/>
            <w:right w:val="none" w:sz="0" w:space="0" w:color="auto"/>
          </w:divBdr>
        </w:div>
        <w:div w:id="1014646883">
          <w:marLeft w:val="0"/>
          <w:marRight w:val="0"/>
          <w:marTop w:val="0"/>
          <w:marBottom w:val="0"/>
          <w:divBdr>
            <w:top w:val="none" w:sz="0" w:space="0" w:color="auto"/>
            <w:left w:val="none" w:sz="0" w:space="0" w:color="auto"/>
            <w:bottom w:val="none" w:sz="0" w:space="0" w:color="auto"/>
            <w:right w:val="none" w:sz="0" w:space="0" w:color="auto"/>
          </w:divBdr>
        </w:div>
        <w:div w:id="1474710621">
          <w:marLeft w:val="0"/>
          <w:marRight w:val="0"/>
          <w:marTop w:val="0"/>
          <w:marBottom w:val="0"/>
          <w:divBdr>
            <w:top w:val="none" w:sz="0" w:space="0" w:color="auto"/>
            <w:left w:val="none" w:sz="0" w:space="0" w:color="auto"/>
            <w:bottom w:val="none" w:sz="0" w:space="0" w:color="auto"/>
            <w:right w:val="none" w:sz="0" w:space="0" w:color="auto"/>
          </w:divBdr>
        </w:div>
        <w:div w:id="1882933909">
          <w:marLeft w:val="0"/>
          <w:marRight w:val="0"/>
          <w:marTop w:val="0"/>
          <w:marBottom w:val="0"/>
          <w:divBdr>
            <w:top w:val="none" w:sz="0" w:space="0" w:color="auto"/>
            <w:left w:val="none" w:sz="0" w:space="0" w:color="auto"/>
            <w:bottom w:val="none" w:sz="0" w:space="0" w:color="auto"/>
            <w:right w:val="none" w:sz="0" w:space="0" w:color="auto"/>
          </w:divBdr>
        </w:div>
      </w:divsChild>
    </w:div>
    <w:div w:id="1500926980">
      <w:bodyDiv w:val="1"/>
      <w:marLeft w:val="0"/>
      <w:marRight w:val="0"/>
      <w:marTop w:val="0"/>
      <w:marBottom w:val="0"/>
      <w:divBdr>
        <w:top w:val="none" w:sz="0" w:space="0" w:color="auto"/>
        <w:left w:val="none" w:sz="0" w:space="0" w:color="auto"/>
        <w:bottom w:val="none" w:sz="0" w:space="0" w:color="auto"/>
        <w:right w:val="none" w:sz="0" w:space="0" w:color="auto"/>
      </w:divBdr>
    </w:div>
    <w:div w:id="1513689678">
      <w:bodyDiv w:val="1"/>
      <w:marLeft w:val="0"/>
      <w:marRight w:val="0"/>
      <w:marTop w:val="0"/>
      <w:marBottom w:val="0"/>
      <w:divBdr>
        <w:top w:val="none" w:sz="0" w:space="0" w:color="auto"/>
        <w:left w:val="none" w:sz="0" w:space="0" w:color="auto"/>
        <w:bottom w:val="none" w:sz="0" w:space="0" w:color="auto"/>
        <w:right w:val="none" w:sz="0" w:space="0" w:color="auto"/>
      </w:divBdr>
    </w:div>
    <w:div w:id="1531799573">
      <w:bodyDiv w:val="1"/>
      <w:marLeft w:val="0"/>
      <w:marRight w:val="0"/>
      <w:marTop w:val="0"/>
      <w:marBottom w:val="0"/>
      <w:divBdr>
        <w:top w:val="none" w:sz="0" w:space="0" w:color="auto"/>
        <w:left w:val="none" w:sz="0" w:space="0" w:color="auto"/>
        <w:bottom w:val="none" w:sz="0" w:space="0" w:color="auto"/>
        <w:right w:val="none" w:sz="0" w:space="0" w:color="auto"/>
      </w:divBdr>
      <w:divsChild>
        <w:div w:id="743145446">
          <w:marLeft w:val="0"/>
          <w:marRight w:val="0"/>
          <w:marTop w:val="0"/>
          <w:marBottom w:val="0"/>
          <w:divBdr>
            <w:top w:val="none" w:sz="0" w:space="0" w:color="auto"/>
            <w:left w:val="none" w:sz="0" w:space="0" w:color="auto"/>
            <w:bottom w:val="none" w:sz="0" w:space="0" w:color="auto"/>
            <w:right w:val="none" w:sz="0" w:space="0" w:color="auto"/>
          </w:divBdr>
        </w:div>
        <w:div w:id="969676356">
          <w:marLeft w:val="0"/>
          <w:marRight w:val="0"/>
          <w:marTop w:val="0"/>
          <w:marBottom w:val="0"/>
          <w:divBdr>
            <w:top w:val="none" w:sz="0" w:space="0" w:color="auto"/>
            <w:left w:val="none" w:sz="0" w:space="0" w:color="auto"/>
            <w:bottom w:val="none" w:sz="0" w:space="0" w:color="auto"/>
            <w:right w:val="none" w:sz="0" w:space="0" w:color="auto"/>
          </w:divBdr>
        </w:div>
      </w:divsChild>
    </w:div>
    <w:div w:id="1537422662">
      <w:bodyDiv w:val="1"/>
      <w:marLeft w:val="0"/>
      <w:marRight w:val="0"/>
      <w:marTop w:val="0"/>
      <w:marBottom w:val="0"/>
      <w:divBdr>
        <w:top w:val="none" w:sz="0" w:space="0" w:color="auto"/>
        <w:left w:val="none" w:sz="0" w:space="0" w:color="auto"/>
        <w:bottom w:val="none" w:sz="0" w:space="0" w:color="auto"/>
        <w:right w:val="none" w:sz="0" w:space="0" w:color="auto"/>
      </w:divBdr>
    </w:div>
    <w:div w:id="1576940125">
      <w:bodyDiv w:val="1"/>
      <w:marLeft w:val="0"/>
      <w:marRight w:val="0"/>
      <w:marTop w:val="0"/>
      <w:marBottom w:val="0"/>
      <w:divBdr>
        <w:top w:val="none" w:sz="0" w:space="0" w:color="auto"/>
        <w:left w:val="none" w:sz="0" w:space="0" w:color="auto"/>
        <w:bottom w:val="none" w:sz="0" w:space="0" w:color="auto"/>
        <w:right w:val="none" w:sz="0" w:space="0" w:color="auto"/>
      </w:divBdr>
    </w:div>
    <w:div w:id="1611471932">
      <w:bodyDiv w:val="1"/>
      <w:marLeft w:val="0"/>
      <w:marRight w:val="0"/>
      <w:marTop w:val="0"/>
      <w:marBottom w:val="0"/>
      <w:divBdr>
        <w:top w:val="none" w:sz="0" w:space="0" w:color="auto"/>
        <w:left w:val="none" w:sz="0" w:space="0" w:color="auto"/>
        <w:bottom w:val="none" w:sz="0" w:space="0" w:color="auto"/>
        <w:right w:val="none" w:sz="0" w:space="0" w:color="auto"/>
      </w:divBdr>
    </w:div>
    <w:div w:id="1614243523">
      <w:bodyDiv w:val="1"/>
      <w:marLeft w:val="0"/>
      <w:marRight w:val="0"/>
      <w:marTop w:val="0"/>
      <w:marBottom w:val="0"/>
      <w:divBdr>
        <w:top w:val="none" w:sz="0" w:space="0" w:color="auto"/>
        <w:left w:val="none" w:sz="0" w:space="0" w:color="auto"/>
        <w:bottom w:val="none" w:sz="0" w:space="0" w:color="auto"/>
        <w:right w:val="none" w:sz="0" w:space="0" w:color="auto"/>
      </w:divBdr>
    </w:div>
    <w:div w:id="1650596930">
      <w:bodyDiv w:val="1"/>
      <w:marLeft w:val="0"/>
      <w:marRight w:val="0"/>
      <w:marTop w:val="0"/>
      <w:marBottom w:val="0"/>
      <w:divBdr>
        <w:top w:val="none" w:sz="0" w:space="0" w:color="auto"/>
        <w:left w:val="none" w:sz="0" w:space="0" w:color="auto"/>
        <w:bottom w:val="none" w:sz="0" w:space="0" w:color="auto"/>
        <w:right w:val="none" w:sz="0" w:space="0" w:color="auto"/>
      </w:divBdr>
    </w:div>
    <w:div w:id="1656256495">
      <w:bodyDiv w:val="1"/>
      <w:marLeft w:val="0"/>
      <w:marRight w:val="0"/>
      <w:marTop w:val="0"/>
      <w:marBottom w:val="0"/>
      <w:divBdr>
        <w:top w:val="none" w:sz="0" w:space="0" w:color="auto"/>
        <w:left w:val="none" w:sz="0" w:space="0" w:color="auto"/>
        <w:bottom w:val="none" w:sz="0" w:space="0" w:color="auto"/>
        <w:right w:val="none" w:sz="0" w:space="0" w:color="auto"/>
      </w:divBdr>
    </w:div>
    <w:div w:id="1717704391">
      <w:bodyDiv w:val="1"/>
      <w:marLeft w:val="0"/>
      <w:marRight w:val="0"/>
      <w:marTop w:val="0"/>
      <w:marBottom w:val="0"/>
      <w:divBdr>
        <w:top w:val="none" w:sz="0" w:space="0" w:color="auto"/>
        <w:left w:val="none" w:sz="0" w:space="0" w:color="auto"/>
        <w:bottom w:val="none" w:sz="0" w:space="0" w:color="auto"/>
        <w:right w:val="none" w:sz="0" w:space="0" w:color="auto"/>
      </w:divBdr>
    </w:div>
    <w:div w:id="1736539647">
      <w:bodyDiv w:val="1"/>
      <w:marLeft w:val="0"/>
      <w:marRight w:val="0"/>
      <w:marTop w:val="0"/>
      <w:marBottom w:val="0"/>
      <w:divBdr>
        <w:top w:val="none" w:sz="0" w:space="0" w:color="auto"/>
        <w:left w:val="none" w:sz="0" w:space="0" w:color="auto"/>
        <w:bottom w:val="none" w:sz="0" w:space="0" w:color="auto"/>
        <w:right w:val="none" w:sz="0" w:space="0" w:color="auto"/>
      </w:divBdr>
    </w:div>
    <w:div w:id="1740710218">
      <w:bodyDiv w:val="1"/>
      <w:marLeft w:val="0"/>
      <w:marRight w:val="0"/>
      <w:marTop w:val="0"/>
      <w:marBottom w:val="0"/>
      <w:divBdr>
        <w:top w:val="none" w:sz="0" w:space="0" w:color="auto"/>
        <w:left w:val="none" w:sz="0" w:space="0" w:color="auto"/>
        <w:bottom w:val="none" w:sz="0" w:space="0" w:color="auto"/>
        <w:right w:val="none" w:sz="0" w:space="0" w:color="auto"/>
      </w:divBdr>
      <w:divsChild>
        <w:div w:id="35545303">
          <w:marLeft w:val="720"/>
          <w:marRight w:val="0"/>
          <w:marTop w:val="0"/>
          <w:marBottom w:val="120"/>
          <w:divBdr>
            <w:top w:val="none" w:sz="0" w:space="0" w:color="auto"/>
            <w:left w:val="none" w:sz="0" w:space="0" w:color="auto"/>
            <w:bottom w:val="none" w:sz="0" w:space="0" w:color="auto"/>
            <w:right w:val="none" w:sz="0" w:space="0" w:color="auto"/>
          </w:divBdr>
        </w:div>
        <w:div w:id="248120187">
          <w:marLeft w:val="720"/>
          <w:marRight w:val="0"/>
          <w:marTop w:val="0"/>
          <w:marBottom w:val="120"/>
          <w:divBdr>
            <w:top w:val="none" w:sz="0" w:space="0" w:color="auto"/>
            <w:left w:val="none" w:sz="0" w:space="0" w:color="auto"/>
            <w:bottom w:val="none" w:sz="0" w:space="0" w:color="auto"/>
            <w:right w:val="none" w:sz="0" w:space="0" w:color="auto"/>
          </w:divBdr>
        </w:div>
        <w:div w:id="601493741">
          <w:marLeft w:val="720"/>
          <w:marRight w:val="0"/>
          <w:marTop w:val="0"/>
          <w:marBottom w:val="120"/>
          <w:divBdr>
            <w:top w:val="none" w:sz="0" w:space="0" w:color="auto"/>
            <w:left w:val="none" w:sz="0" w:space="0" w:color="auto"/>
            <w:bottom w:val="none" w:sz="0" w:space="0" w:color="auto"/>
            <w:right w:val="none" w:sz="0" w:space="0" w:color="auto"/>
          </w:divBdr>
        </w:div>
        <w:div w:id="1985962991">
          <w:marLeft w:val="0"/>
          <w:marRight w:val="0"/>
          <w:marTop w:val="0"/>
          <w:marBottom w:val="120"/>
          <w:divBdr>
            <w:top w:val="none" w:sz="0" w:space="0" w:color="auto"/>
            <w:left w:val="none" w:sz="0" w:space="0" w:color="auto"/>
            <w:bottom w:val="none" w:sz="0" w:space="0" w:color="auto"/>
            <w:right w:val="none" w:sz="0" w:space="0" w:color="auto"/>
          </w:divBdr>
        </w:div>
        <w:div w:id="2023893701">
          <w:marLeft w:val="360"/>
          <w:marRight w:val="0"/>
          <w:marTop w:val="0"/>
          <w:marBottom w:val="120"/>
          <w:divBdr>
            <w:top w:val="none" w:sz="0" w:space="0" w:color="auto"/>
            <w:left w:val="none" w:sz="0" w:space="0" w:color="auto"/>
            <w:bottom w:val="none" w:sz="0" w:space="0" w:color="auto"/>
            <w:right w:val="none" w:sz="0" w:space="0" w:color="auto"/>
          </w:divBdr>
        </w:div>
      </w:divsChild>
    </w:div>
    <w:div w:id="1744373555">
      <w:bodyDiv w:val="1"/>
      <w:marLeft w:val="0"/>
      <w:marRight w:val="0"/>
      <w:marTop w:val="0"/>
      <w:marBottom w:val="0"/>
      <w:divBdr>
        <w:top w:val="none" w:sz="0" w:space="0" w:color="auto"/>
        <w:left w:val="none" w:sz="0" w:space="0" w:color="auto"/>
        <w:bottom w:val="none" w:sz="0" w:space="0" w:color="auto"/>
        <w:right w:val="none" w:sz="0" w:space="0" w:color="auto"/>
      </w:divBdr>
    </w:div>
    <w:div w:id="1763798466">
      <w:bodyDiv w:val="1"/>
      <w:marLeft w:val="0"/>
      <w:marRight w:val="0"/>
      <w:marTop w:val="0"/>
      <w:marBottom w:val="0"/>
      <w:divBdr>
        <w:top w:val="none" w:sz="0" w:space="0" w:color="auto"/>
        <w:left w:val="none" w:sz="0" w:space="0" w:color="auto"/>
        <w:bottom w:val="none" w:sz="0" w:space="0" w:color="auto"/>
        <w:right w:val="none" w:sz="0" w:space="0" w:color="auto"/>
      </w:divBdr>
    </w:div>
    <w:div w:id="1769277642">
      <w:bodyDiv w:val="1"/>
      <w:marLeft w:val="0"/>
      <w:marRight w:val="0"/>
      <w:marTop w:val="0"/>
      <w:marBottom w:val="0"/>
      <w:divBdr>
        <w:top w:val="none" w:sz="0" w:space="0" w:color="auto"/>
        <w:left w:val="none" w:sz="0" w:space="0" w:color="auto"/>
        <w:bottom w:val="none" w:sz="0" w:space="0" w:color="auto"/>
        <w:right w:val="none" w:sz="0" w:space="0" w:color="auto"/>
      </w:divBdr>
    </w:div>
    <w:div w:id="1782797957">
      <w:bodyDiv w:val="1"/>
      <w:marLeft w:val="0"/>
      <w:marRight w:val="0"/>
      <w:marTop w:val="0"/>
      <w:marBottom w:val="0"/>
      <w:divBdr>
        <w:top w:val="none" w:sz="0" w:space="0" w:color="auto"/>
        <w:left w:val="none" w:sz="0" w:space="0" w:color="auto"/>
        <w:bottom w:val="none" w:sz="0" w:space="0" w:color="auto"/>
        <w:right w:val="none" w:sz="0" w:space="0" w:color="auto"/>
      </w:divBdr>
    </w:div>
    <w:div w:id="1811824947">
      <w:bodyDiv w:val="1"/>
      <w:marLeft w:val="0"/>
      <w:marRight w:val="0"/>
      <w:marTop w:val="0"/>
      <w:marBottom w:val="0"/>
      <w:divBdr>
        <w:top w:val="none" w:sz="0" w:space="0" w:color="auto"/>
        <w:left w:val="none" w:sz="0" w:space="0" w:color="auto"/>
        <w:bottom w:val="none" w:sz="0" w:space="0" w:color="auto"/>
        <w:right w:val="none" w:sz="0" w:space="0" w:color="auto"/>
      </w:divBdr>
    </w:div>
    <w:div w:id="1829394477">
      <w:bodyDiv w:val="1"/>
      <w:marLeft w:val="0"/>
      <w:marRight w:val="0"/>
      <w:marTop w:val="0"/>
      <w:marBottom w:val="0"/>
      <w:divBdr>
        <w:top w:val="none" w:sz="0" w:space="0" w:color="auto"/>
        <w:left w:val="none" w:sz="0" w:space="0" w:color="auto"/>
        <w:bottom w:val="none" w:sz="0" w:space="0" w:color="auto"/>
        <w:right w:val="none" w:sz="0" w:space="0" w:color="auto"/>
      </w:divBdr>
    </w:div>
    <w:div w:id="1830710212">
      <w:bodyDiv w:val="1"/>
      <w:marLeft w:val="0"/>
      <w:marRight w:val="0"/>
      <w:marTop w:val="0"/>
      <w:marBottom w:val="0"/>
      <w:divBdr>
        <w:top w:val="none" w:sz="0" w:space="0" w:color="auto"/>
        <w:left w:val="none" w:sz="0" w:space="0" w:color="auto"/>
        <w:bottom w:val="none" w:sz="0" w:space="0" w:color="auto"/>
        <w:right w:val="none" w:sz="0" w:space="0" w:color="auto"/>
      </w:divBdr>
    </w:div>
    <w:div w:id="1880892982">
      <w:bodyDiv w:val="1"/>
      <w:marLeft w:val="0"/>
      <w:marRight w:val="0"/>
      <w:marTop w:val="0"/>
      <w:marBottom w:val="0"/>
      <w:divBdr>
        <w:top w:val="none" w:sz="0" w:space="0" w:color="auto"/>
        <w:left w:val="none" w:sz="0" w:space="0" w:color="auto"/>
        <w:bottom w:val="none" w:sz="0" w:space="0" w:color="auto"/>
        <w:right w:val="none" w:sz="0" w:space="0" w:color="auto"/>
      </w:divBdr>
      <w:divsChild>
        <w:div w:id="5403968">
          <w:marLeft w:val="274"/>
          <w:marRight w:val="0"/>
          <w:marTop w:val="0"/>
          <w:marBottom w:val="0"/>
          <w:divBdr>
            <w:top w:val="none" w:sz="0" w:space="0" w:color="auto"/>
            <w:left w:val="none" w:sz="0" w:space="0" w:color="auto"/>
            <w:bottom w:val="none" w:sz="0" w:space="0" w:color="auto"/>
            <w:right w:val="none" w:sz="0" w:space="0" w:color="auto"/>
          </w:divBdr>
        </w:div>
        <w:div w:id="1041899241">
          <w:marLeft w:val="274"/>
          <w:marRight w:val="0"/>
          <w:marTop w:val="0"/>
          <w:marBottom w:val="0"/>
          <w:divBdr>
            <w:top w:val="none" w:sz="0" w:space="0" w:color="auto"/>
            <w:left w:val="none" w:sz="0" w:space="0" w:color="auto"/>
            <w:bottom w:val="none" w:sz="0" w:space="0" w:color="auto"/>
            <w:right w:val="none" w:sz="0" w:space="0" w:color="auto"/>
          </w:divBdr>
        </w:div>
        <w:div w:id="1575168493">
          <w:marLeft w:val="274"/>
          <w:marRight w:val="0"/>
          <w:marTop w:val="0"/>
          <w:marBottom w:val="80"/>
          <w:divBdr>
            <w:top w:val="none" w:sz="0" w:space="0" w:color="auto"/>
            <w:left w:val="none" w:sz="0" w:space="0" w:color="auto"/>
            <w:bottom w:val="none" w:sz="0" w:space="0" w:color="auto"/>
            <w:right w:val="none" w:sz="0" w:space="0" w:color="auto"/>
          </w:divBdr>
        </w:div>
        <w:div w:id="2116636489">
          <w:marLeft w:val="274"/>
          <w:marRight w:val="0"/>
          <w:marTop w:val="0"/>
          <w:marBottom w:val="80"/>
          <w:divBdr>
            <w:top w:val="none" w:sz="0" w:space="0" w:color="auto"/>
            <w:left w:val="none" w:sz="0" w:space="0" w:color="auto"/>
            <w:bottom w:val="none" w:sz="0" w:space="0" w:color="auto"/>
            <w:right w:val="none" w:sz="0" w:space="0" w:color="auto"/>
          </w:divBdr>
        </w:div>
      </w:divsChild>
    </w:div>
    <w:div w:id="1920670163">
      <w:bodyDiv w:val="1"/>
      <w:marLeft w:val="0"/>
      <w:marRight w:val="0"/>
      <w:marTop w:val="0"/>
      <w:marBottom w:val="0"/>
      <w:divBdr>
        <w:top w:val="none" w:sz="0" w:space="0" w:color="auto"/>
        <w:left w:val="none" w:sz="0" w:space="0" w:color="auto"/>
        <w:bottom w:val="none" w:sz="0" w:space="0" w:color="auto"/>
        <w:right w:val="none" w:sz="0" w:space="0" w:color="auto"/>
      </w:divBdr>
    </w:div>
    <w:div w:id="1940673124">
      <w:bodyDiv w:val="1"/>
      <w:marLeft w:val="0"/>
      <w:marRight w:val="0"/>
      <w:marTop w:val="0"/>
      <w:marBottom w:val="0"/>
      <w:divBdr>
        <w:top w:val="none" w:sz="0" w:space="0" w:color="auto"/>
        <w:left w:val="none" w:sz="0" w:space="0" w:color="auto"/>
        <w:bottom w:val="none" w:sz="0" w:space="0" w:color="auto"/>
        <w:right w:val="none" w:sz="0" w:space="0" w:color="auto"/>
      </w:divBdr>
    </w:div>
    <w:div w:id="1958247001">
      <w:bodyDiv w:val="1"/>
      <w:marLeft w:val="0"/>
      <w:marRight w:val="0"/>
      <w:marTop w:val="0"/>
      <w:marBottom w:val="0"/>
      <w:divBdr>
        <w:top w:val="none" w:sz="0" w:space="0" w:color="auto"/>
        <w:left w:val="none" w:sz="0" w:space="0" w:color="auto"/>
        <w:bottom w:val="none" w:sz="0" w:space="0" w:color="auto"/>
        <w:right w:val="none" w:sz="0" w:space="0" w:color="auto"/>
      </w:divBdr>
    </w:div>
    <w:div w:id="1977948124">
      <w:bodyDiv w:val="1"/>
      <w:marLeft w:val="0"/>
      <w:marRight w:val="0"/>
      <w:marTop w:val="0"/>
      <w:marBottom w:val="0"/>
      <w:divBdr>
        <w:top w:val="none" w:sz="0" w:space="0" w:color="auto"/>
        <w:left w:val="none" w:sz="0" w:space="0" w:color="auto"/>
        <w:bottom w:val="none" w:sz="0" w:space="0" w:color="auto"/>
        <w:right w:val="none" w:sz="0" w:space="0" w:color="auto"/>
      </w:divBdr>
    </w:div>
    <w:div w:id="1985425006">
      <w:bodyDiv w:val="1"/>
      <w:marLeft w:val="0"/>
      <w:marRight w:val="0"/>
      <w:marTop w:val="0"/>
      <w:marBottom w:val="0"/>
      <w:divBdr>
        <w:top w:val="none" w:sz="0" w:space="0" w:color="auto"/>
        <w:left w:val="none" w:sz="0" w:space="0" w:color="auto"/>
        <w:bottom w:val="none" w:sz="0" w:space="0" w:color="auto"/>
        <w:right w:val="none" w:sz="0" w:space="0" w:color="auto"/>
      </w:divBdr>
    </w:div>
    <w:div w:id="1998604340">
      <w:bodyDiv w:val="1"/>
      <w:marLeft w:val="0"/>
      <w:marRight w:val="0"/>
      <w:marTop w:val="0"/>
      <w:marBottom w:val="0"/>
      <w:divBdr>
        <w:top w:val="none" w:sz="0" w:space="0" w:color="auto"/>
        <w:left w:val="none" w:sz="0" w:space="0" w:color="auto"/>
        <w:bottom w:val="none" w:sz="0" w:space="0" w:color="auto"/>
        <w:right w:val="none" w:sz="0" w:space="0" w:color="auto"/>
      </w:divBdr>
    </w:div>
    <w:div w:id="2041735477">
      <w:bodyDiv w:val="1"/>
      <w:marLeft w:val="0"/>
      <w:marRight w:val="0"/>
      <w:marTop w:val="0"/>
      <w:marBottom w:val="0"/>
      <w:divBdr>
        <w:top w:val="none" w:sz="0" w:space="0" w:color="auto"/>
        <w:left w:val="none" w:sz="0" w:space="0" w:color="auto"/>
        <w:bottom w:val="none" w:sz="0" w:space="0" w:color="auto"/>
        <w:right w:val="none" w:sz="0" w:space="0" w:color="auto"/>
      </w:divBdr>
    </w:div>
    <w:div w:id="2078942011">
      <w:bodyDiv w:val="1"/>
      <w:marLeft w:val="0"/>
      <w:marRight w:val="0"/>
      <w:marTop w:val="0"/>
      <w:marBottom w:val="0"/>
      <w:divBdr>
        <w:top w:val="none" w:sz="0" w:space="0" w:color="auto"/>
        <w:left w:val="none" w:sz="0" w:space="0" w:color="auto"/>
        <w:bottom w:val="none" w:sz="0" w:space="0" w:color="auto"/>
        <w:right w:val="none" w:sz="0" w:space="0" w:color="auto"/>
      </w:divBdr>
    </w:div>
    <w:div w:id="2107996124">
      <w:bodyDiv w:val="1"/>
      <w:marLeft w:val="0"/>
      <w:marRight w:val="0"/>
      <w:marTop w:val="0"/>
      <w:marBottom w:val="0"/>
      <w:divBdr>
        <w:top w:val="none" w:sz="0" w:space="0" w:color="auto"/>
        <w:left w:val="none" w:sz="0" w:space="0" w:color="auto"/>
        <w:bottom w:val="none" w:sz="0" w:space="0" w:color="auto"/>
        <w:right w:val="none" w:sz="0" w:space="0" w:color="auto"/>
      </w:divBdr>
    </w:div>
    <w:div w:id="212553291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hhsprogramme.sharepoint.com/:x:/r/sites/Market-wideHalfHourlySettlement/_layouts/15/Doc.aspx?sourcedoc=%7B8F2714D8-EFF9-4ABA-870F-F21379879B2F%7D&amp;file=MHHS-DEL2254%20SIT%20Functional%20Readiness%20Tracker_08-02-2024%20(1).xlsx&amp;action=default&amp;mobileredirect=true" TargetMode="External"/><Relationship Id="rId18" Type="http://schemas.openxmlformats.org/officeDocument/2006/relationships/hyperlink" Target="mailto:PMO@mhhsprogramme.co.uk" TargetMode="External"/><Relationship Id="rId26" Type="http://schemas.openxmlformats.org/officeDocument/2006/relationships/footer" Target="footer1.xml"/><Relationship Id="rId39" Type="http://schemas.openxmlformats.org/officeDocument/2006/relationships/image" Target="media/image14.png"/><Relationship Id="rId21" Type="http://schemas.openxmlformats.org/officeDocument/2006/relationships/hyperlink" Target="https://mhhsprogramme.sharepoint.com/sites/Market-wideHalfHourlySettlement/Testing%20Documents/Forms/All%20Documents%20v2.aspx?id=%2Fsites%2FMarket%2DwideHalfHourlySettlement%2FTesting%20Documents%2FMHHS%2DDEL1259%20SIT%20Functional%20Test%20Approach%20%26%20Plan%20%2Epdf&amp;parent=%2Fsites%2FMarket%2DwideHalfHourlySettlement%2FTesting%20Documents" TargetMode="External"/><Relationship Id="rId34" Type="http://schemas.openxmlformats.org/officeDocument/2006/relationships/image" Target="media/image9.png"/><Relationship Id="rId42" Type="http://schemas.openxmlformats.org/officeDocument/2006/relationships/package" Target="embeddings/Microsoft_Excel_Worksheet.xls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hhs-prod-webapp.azurewebsites.net/uploads/bbe75ca4-3393-4829-a777-632cd0464bf0/MHHS-DEL618_-_Environment_Approach__Plan_v2.5.pdf"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hhsprogramme.sharepoint.com/sites/Market-wideHalfHourlySettlement/Testing%20Documents/MHHS-DEL1064%20-%20Placing%20Reliance%20Policy_v1.0.pdf?web=1"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hhsprogramme.sharepoint.com/sites/Market-wideHalfHourlySettlement/Testing%20Documents/MHHS-DEL852%20-%20%20Pre-Integration%20Testing%20Guidance%20v1.1.pdf?web=1" TargetMode="External"/><Relationship Id="rId23" Type="http://schemas.openxmlformats.org/officeDocument/2006/relationships/hyperlink" Target="https://mhhsprogramme.sharepoint.com/sites/Market-wideHalfHourlySettlement/Testing%20Documents/Forms/All%20Documents%20v2.aspx?id=%2Fsites%2FMarket%2DwideHalfHourlySettlement%2FTesting%20Documents%2FMHHS%2DDEL1259%20SIT%20Functional%20Test%20Approach%20%26%20Plan%20%2Epdf&amp;parent=%2Fsites%2FMarket%2DwideHalfHourlySettlement%2FTesting%20Documents" TargetMode="External"/><Relationship Id="rId28" Type="http://schemas.openxmlformats.org/officeDocument/2006/relationships/footer" Target="footer2.xm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mhhsprogramme.sharepoint.com/sites/Market-wideHalfHourlySettlement/SitePages/Programme-Glossary.aspx" TargetMode="External"/><Relationship Id="rId31" Type="http://schemas.openxmlformats.org/officeDocument/2006/relationships/image" Target="media/image6.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hhsprogramme.sharepoint.com/sites/Market-wideHalfHourlySettlement/Testing%20Documents/MHHS-DEL1064%20-%20Placing%20Reliance%20Policy_v1.0.pdf?web=1" TargetMode="External"/><Relationship Id="rId22" Type="http://schemas.openxmlformats.org/officeDocument/2006/relationships/hyperlink" Target="https://mhhsprogramme.sharepoint.com/:x:/r/sites/Market-wideHalfHourlySettlement/_layouts/15/Doc.aspx?sourcedoc=%7B8F2714D8-EFF9-4ABA-870F-F21379879B2F%7D&amp;file=MHHS-DEL2254%20SIT%20Functional%20Readiness%20Tracker_08-02-2024%20(1).xlsx&amp;action=default&amp;mobileredirect=true" TargetMode="External"/><Relationship Id="rId27" Type="http://schemas.openxmlformats.org/officeDocument/2006/relationships/header" Target="header1.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mhhsprogramme.sharepoint.com/sites/Market-wideHalfHourlySettlement/Testing%20Documents/Forms/All%20Documents%20v2.aspx?id=%2Fsites%2FMarket%2DwideHalfHourlySettlement%2FTesting%20Documents%2FMHHS%2DDEL1259%20SIT%20Functional%20Test%20Approach%20%26%20Plan%20%2Epdf&amp;parent=%2Fsites%2FMarket%2DwideHalfHourlySettlement%2FTesting%20Documents" TargetMode="External"/><Relationship Id="rId17" Type="http://schemas.openxmlformats.org/officeDocument/2006/relationships/hyperlink" Target="https://mhhsprogramme.sharepoint.com/sites/Market-wideHalfHourlySettlement/Testing%20Documents/Forms/All%20Documents%20v2.aspx?id=%2Fsites%2FMarket%2DwideHalfHourlySettlement%2FTesting%20Documents%2FMHHS%2DDEL1367%20%2D%20SIT%20Functional%20Test%20Data%20Approach%20%26%20Plan%2Epdf&amp;parent=%2Fsites%2FMarket%2DwideHalfHourlySettlement%2FTesting%20Documents" TargetMode="External"/><Relationship Id="rId25" Type="http://schemas.openxmlformats.org/officeDocument/2006/relationships/hyperlink" Target="https://mhhsprogramme.sharepoint.com/sites/Market-wideHalfHourlySettlement/Testing%20Documents/Forms/All%20Documents%20v2.aspx?id=%2Fsites%2FMarket%2DwideHalfHourlySettlement%2FTesting%20Documents%2FMHHS%2DDEL1259%20SIT%20Functional%20Test%20Approach%20%26%20Plan%20%2Epdf&amp;parent=%2Fsites%2FMarket%2DwideHalfHourlySettlement%2FTesting%20Documents" TargetMode="External"/><Relationship Id="rId33" Type="http://schemas.openxmlformats.org/officeDocument/2006/relationships/image" Target="media/image8.png"/><Relationship Id="rId38" Type="http://schemas.openxmlformats.org/officeDocument/2006/relationships/image" Target="media/image13.png"/><Relationship Id="rId46" Type="http://schemas.microsoft.com/office/2019/05/relationships/documenttasks" Target="documenttasks/documenttasks1.xml"/><Relationship Id="rId20" Type="http://schemas.openxmlformats.org/officeDocument/2006/relationships/hyperlink" Target="https://mhhs-prod-webapp.azurewebsites.net/uploads/0c1d698d-4110-4205-b34c-3357b8853e26/MHHS-DEL1259_SIT_Functional_Test_Approach_&amp;_Plan.pdf" TargetMode="External"/><Relationship Id="rId41" Type="http://schemas.openxmlformats.org/officeDocument/2006/relationships/image" Target="media/image16.em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B4660F1E-2F52-460E-B45C-925A0678D453}">
    <t:Anchor>
      <t:Comment id="640131758"/>
    </t:Anchor>
    <t:History>
      <t:Event id="{644D6490-9CCD-4719-98F1-FAC32D53066C}" time="2022-05-13T10:37:57.129Z">
        <t:Attribution userId="S::sonia.delaurenzy@mhhsprogramme.co.uk::5cd2e970-d52f-450f-9cf6-8b8bc34cafef" userProvider="AD" userName="Sonia De Laurenzy (MHHSProgramme)"/>
        <t:Anchor>
          <t:Comment id="979135850"/>
        </t:Anchor>
        <t:Create/>
      </t:Event>
      <t:Event id="{8162EC56-353E-4620-88F8-79B9FD4DD595}" time="2022-05-13T10:37:57.129Z">
        <t:Attribution userId="S::sonia.delaurenzy@mhhsprogramme.co.uk::5cd2e970-d52f-450f-9cf6-8b8bc34cafef" userProvider="AD" userName="Sonia De Laurenzy (MHHSProgramme)"/>
        <t:Anchor>
          <t:Comment id="979135850"/>
        </t:Anchor>
        <t:Assign userId="S::Dominic.Mooney@mhhsprogramme.co.uk::6b7ed386-770a-459d-9fea-86087746dde9" userProvider="AD" userName="Dominic Mooney (MHHSProgramme)"/>
      </t:Event>
      <t:Event id="{700FCA02-35A7-4541-8549-5CF57C8B2311}" time="2022-05-13T10:37:57.129Z">
        <t:Attribution userId="S::sonia.delaurenzy@mhhsprogramme.co.uk::5cd2e970-d52f-450f-9cf6-8b8bc34cafef" userProvider="AD" userName="Sonia De Laurenzy (MHHSProgramme)"/>
        <t:Anchor>
          <t:Comment id="979135850"/>
        </t:Anchor>
        <t:SetTitle title="@Dominic Mooney (MHHSProgramme) please let me know thought on new paragraph. Original paragraph in yellow will be deleted but second comment (not yet addressed) linked so left for now"/>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4D2107A7304A9EB9BC521325AADA1E"/>
        <w:category>
          <w:name w:val="General"/>
          <w:gallery w:val="placeholder"/>
        </w:category>
        <w:types>
          <w:type w:val="bbPlcHdr"/>
        </w:types>
        <w:behaviors>
          <w:behavior w:val="content"/>
        </w:behaviors>
        <w:guid w:val="{3C5ED8CC-E973-4EEC-AC50-0A7F26DC077C}"/>
      </w:docPartPr>
      <w:docPartBody>
        <w:p w:rsidR="00DA43F7" w:rsidRDefault="00DA43F7">
          <w:pPr>
            <w:pStyle w:val="BE4D2107A7304A9EB9BC521325AADA1E"/>
          </w:pPr>
          <w:r w:rsidRPr="00501695">
            <w:rPr>
              <w:rStyle w:val="PlaceholderText"/>
            </w:rPr>
            <w:t>C</w:t>
          </w:r>
          <w:r>
            <w:rPr>
              <w:rStyle w:val="PlaceholderText"/>
            </w:rPr>
            <w:t>lick to c</w:t>
          </w:r>
          <w:r w:rsidRPr="00501695">
            <w:rPr>
              <w:rStyle w:val="PlaceholderText"/>
            </w:rPr>
            <w:t>hoose an item</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F6F"/>
    <w:rsid w:val="0000553C"/>
    <w:rsid w:val="00021B7D"/>
    <w:rsid w:val="00083634"/>
    <w:rsid w:val="000916AA"/>
    <w:rsid w:val="000A7BA2"/>
    <w:rsid w:val="000B3A08"/>
    <w:rsid w:val="000D1504"/>
    <w:rsid w:val="000D2518"/>
    <w:rsid w:val="000E34EC"/>
    <w:rsid w:val="000E67C4"/>
    <w:rsid w:val="00141CE9"/>
    <w:rsid w:val="00154152"/>
    <w:rsid w:val="0016313B"/>
    <w:rsid w:val="001727F5"/>
    <w:rsid w:val="001B3E48"/>
    <w:rsid w:val="001B5016"/>
    <w:rsid w:val="0021061D"/>
    <w:rsid w:val="0021288A"/>
    <w:rsid w:val="00214E12"/>
    <w:rsid w:val="00244D32"/>
    <w:rsid w:val="00252E90"/>
    <w:rsid w:val="00253F7D"/>
    <w:rsid w:val="0028390E"/>
    <w:rsid w:val="002A0748"/>
    <w:rsid w:val="002B1432"/>
    <w:rsid w:val="002E1CE1"/>
    <w:rsid w:val="002E3C90"/>
    <w:rsid w:val="00354824"/>
    <w:rsid w:val="003771D8"/>
    <w:rsid w:val="0038125F"/>
    <w:rsid w:val="003B63D3"/>
    <w:rsid w:val="003C4C64"/>
    <w:rsid w:val="003E626C"/>
    <w:rsid w:val="004233AB"/>
    <w:rsid w:val="00436DF7"/>
    <w:rsid w:val="00481AD5"/>
    <w:rsid w:val="004B6CA4"/>
    <w:rsid w:val="004D6E8E"/>
    <w:rsid w:val="005004BC"/>
    <w:rsid w:val="00513B44"/>
    <w:rsid w:val="00515053"/>
    <w:rsid w:val="00532EBF"/>
    <w:rsid w:val="005607D7"/>
    <w:rsid w:val="00575A61"/>
    <w:rsid w:val="005A62AF"/>
    <w:rsid w:val="005C2F6F"/>
    <w:rsid w:val="005E39BA"/>
    <w:rsid w:val="00671252"/>
    <w:rsid w:val="006C314B"/>
    <w:rsid w:val="00724B57"/>
    <w:rsid w:val="0073120C"/>
    <w:rsid w:val="00745AE1"/>
    <w:rsid w:val="00773172"/>
    <w:rsid w:val="008478A7"/>
    <w:rsid w:val="00872AE3"/>
    <w:rsid w:val="00885637"/>
    <w:rsid w:val="008D3BF7"/>
    <w:rsid w:val="008F3CFE"/>
    <w:rsid w:val="00911CBC"/>
    <w:rsid w:val="00911DEE"/>
    <w:rsid w:val="009256EA"/>
    <w:rsid w:val="009264D0"/>
    <w:rsid w:val="00950679"/>
    <w:rsid w:val="00972349"/>
    <w:rsid w:val="009760CA"/>
    <w:rsid w:val="00982C8B"/>
    <w:rsid w:val="009E6FC2"/>
    <w:rsid w:val="00A73F38"/>
    <w:rsid w:val="00A925F5"/>
    <w:rsid w:val="00AC07F3"/>
    <w:rsid w:val="00AF7489"/>
    <w:rsid w:val="00B33E8A"/>
    <w:rsid w:val="00B93ACF"/>
    <w:rsid w:val="00B95FEC"/>
    <w:rsid w:val="00BE0C6C"/>
    <w:rsid w:val="00C134EA"/>
    <w:rsid w:val="00C17F48"/>
    <w:rsid w:val="00C40D13"/>
    <w:rsid w:val="00C46D68"/>
    <w:rsid w:val="00C86945"/>
    <w:rsid w:val="00C93B40"/>
    <w:rsid w:val="00CB22D0"/>
    <w:rsid w:val="00CB4C87"/>
    <w:rsid w:val="00CB5BB0"/>
    <w:rsid w:val="00D02C23"/>
    <w:rsid w:val="00D14A39"/>
    <w:rsid w:val="00D26DF7"/>
    <w:rsid w:val="00D36FDC"/>
    <w:rsid w:val="00D37096"/>
    <w:rsid w:val="00D81CC6"/>
    <w:rsid w:val="00D81CF2"/>
    <w:rsid w:val="00D934B6"/>
    <w:rsid w:val="00DA43F7"/>
    <w:rsid w:val="00DA4AEB"/>
    <w:rsid w:val="00DB2623"/>
    <w:rsid w:val="00DB7FE5"/>
    <w:rsid w:val="00DC1D72"/>
    <w:rsid w:val="00DD50D4"/>
    <w:rsid w:val="00E058C3"/>
    <w:rsid w:val="00E21C28"/>
    <w:rsid w:val="00E73F96"/>
    <w:rsid w:val="00E74D91"/>
    <w:rsid w:val="00EA49AE"/>
    <w:rsid w:val="00F1799D"/>
    <w:rsid w:val="00F4009A"/>
    <w:rsid w:val="00F53AC8"/>
    <w:rsid w:val="00F70D5E"/>
    <w:rsid w:val="00FB7FAA"/>
    <w:rsid w:val="00FC5673"/>
    <w:rsid w:val="00FD531E"/>
    <w:rsid w:val="00FD69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E4D2107A7304A9EB9BC521325AADA1E">
    <w:name w:val="BE4D2107A7304A9EB9BC521325AADA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01ba468-dae9-4317-9122-2627e28a41f4">Approved</Status>
    <Subtype xmlns="701ba468-dae9-4317-9122-2627e28a41f4">Papers</Subtype>
    <Date xmlns="701ba468-dae9-4317-9122-2627e28a41f4" xsi:nil="true"/>
    <Doc_x0020_Number xmlns="336dc6f7-e858-42a6-bc18-5509d747a3d8">DEL2266</Doc_x0020_Number>
    <Work_x0020_Stream xmlns="701ba468-dae9-4317-9122-2627e28a41f4">Test</Work_x0020_Stream>
    <_x003a_ xmlns="701ba468-dae9-4317-9122-2627e28a41f4" xsi:nil="true"/>
    <V xmlns="701ba468-dae9-4317-9122-2627e28a41f4">v0.6</V>
    <DateofMeeting xmlns="701ba468-dae9-4317-9122-2627e28a41f4">2024-03-11T00:00:00+00:00</DateofMeeting>
    <Working_x0020_Group xmlns="701ba468-dae9-4317-9122-2627e28a41f4">SITAG</Working_x0020_Group>
    <Action_x0020_With xmlns="701ba468-dae9-4317-9122-2627e28a41f4">Public</Action_x0020_With>
    <Security_x0020_Classification xmlns="336dc6f7-e858-42a6-bc18-5509d747a3d8">PUBLIC</Security_x0020_Classification>
    <Shortname xmlns="701ba468-dae9-4317-9122-2627e28a41f4">eSITAG 1.2 Papers - Attachment 2 -  SI Overarching SIT Functional Readiness Report v0.6 (DRAFT)</Shortname>
    <MeetingNumber xmlns="701ba468-dae9-4317-9122-2627e28a41f4" xsi:nil="true"/>
    <Archive xmlns="701ba468-dae9-4317-9122-2627e28a41f4">false</Archive>
    <SharedWithUsers xmlns="336dc6f7-e858-42a6-bc18-5509d747a3d8">
      <UserInfo>
        <DisplayName/>
        <AccountId xsi:nil="true"/>
        <AccountType/>
      </UserInfo>
    </SharedWithUsers>
    <MediaLengthInSeconds xmlns="701ba468-dae9-4317-9122-2627e28a41f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CCA232289F21488A027868CC50B7D1" ma:contentTypeVersion="29" ma:contentTypeDescription="Create a new document." ma:contentTypeScope="" ma:versionID="bd8703c2a8750d3de7929a1f64bbd64a">
  <xsd:schema xmlns:xsd="http://www.w3.org/2001/XMLSchema" xmlns:xs="http://www.w3.org/2001/XMLSchema" xmlns:p="http://schemas.microsoft.com/office/2006/metadata/properties" xmlns:ns2="701ba468-dae9-4317-9122-2627e28a41f4" xmlns:ns3="336dc6f7-e858-42a6-bc18-5509d747a3d8" targetNamespace="http://schemas.microsoft.com/office/2006/metadata/properties" ma:root="true" ma:fieldsID="36d8664f4df499e90b143ebca9ab9538" ns2:_="" ns3:_="">
    <xsd:import namespace="701ba468-dae9-4317-9122-2627e28a41f4"/>
    <xsd:import namespace="336dc6f7-e858-42a6-bc18-5509d747a3d8"/>
    <xsd:element name="properties">
      <xsd:complexType>
        <xsd:sequence>
          <xsd:element name="documentManagement">
            <xsd:complexType>
              <xsd:all>
                <xsd:element ref="ns2:DateofMeeting" minOccurs="0"/>
                <xsd:element ref="ns2:Work_x0020_Stream" minOccurs="0"/>
                <xsd:element ref="ns2:Working_x0020_Group" minOccurs="0"/>
                <xsd:element ref="ns2:V" minOccurs="0"/>
                <xsd:element ref="ns2:Status" minOccurs="0"/>
                <xsd:element ref="ns2:Date" minOccurs="0"/>
                <xsd:element ref="ns3:Doc_x0020_Number" minOccurs="0"/>
                <xsd:element ref="ns2:Subtype" minOccurs="0"/>
                <xsd:element ref="ns2:_x003a_" minOccurs="0"/>
                <xsd:element ref="ns3:Security_x0020_Classification" minOccurs="0"/>
                <xsd:element ref="ns2:Action_x0020_With" minOccurs="0"/>
                <xsd:element ref="ns2:Shortname"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etingNumber" minOccurs="0"/>
                <xsd:element ref="ns2:MediaServiceGenerationTime" minOccurs="0"/>
                <xsd:element ref="ns2:MediaServiceEventHashCode" minOccurs="0"/>
                <xsd:element ref="ns2:Archiv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ba468-dae9-4317-9122-2627e28a41f4" elementFormDefault="qualified">
    <xsd:import namespace="http://schemas.microsoft.com/office/2006/documentManagement/types"/>
    <xsd:import namespace="http://schemas.microsoft.com/office/infopath/2007/PartnerControls"/>
    <xsd:element name="DateofMeeting" ma:index="2" nillable="true" ma:displayName="Date of Meeting" ma:format="DateOnly" ma:internalName="DateofMeeting">
      <xsd:simpleType>
        <xsd:restriction base="dms:DateTime"/>
      </xsd:simpleType>
    </xsd:element>
    <xsd:element name="Work_x0020_Stream" ma:index="3" nillable="true" ma:displayName="Work Stream" ma:default="Design" ma:format="Dropdown" ma:internalName="Work_x0020_Stream">
      <xsd:simpleType>
        <xsd:restriction base="dms:Choice">
          <xsd:enumeration value="Design"/>
          <xsd:enumeration value="Test"/>
          <xsd:enumeration value="Qualification"/>
          <xsd:enumeration value="Implementation"/>
          <xsd:enumeration value="Governance (Work Stream)"/>
          <xsd:enumeration value="Code"/>
          <xsd:enumeration value="Migration"/>
          <xsd:enumeration value="PSG"/>
          <xsd:enumeration value="Planning"/>
        </xsd:restriction>
      </xsd:simpleType>
    </xsd:element>
    <xsd:element name="Working_x0020_Group" ma:index="4" nillable="true" ma:displayName="Working Group" ma:default="DAG" ma:format="Dropdown" ma:internalName="Working_x0020_Group">
      <xsd:simpleType>
        <xsd:restriction base="dms:Choice">
          <xsd:enumeration value="BPRWG"/>
          <xsd:enumeration value="CCAG"/>
          <xsd:enumeration value="CCIAG"/>
          <xsd:enumeration value="CDWG"/>
          <xsd:enumeration value="DAG"/>
          <xsd:enumeration value="Webinar"/>
          <xsd:enumeration value="Design Playback"/>
          <xsd:enumeration value="DWG"/>
          <xsd:enumeration value="EWG"/>
          <xsd:enumeration value="MWG"/>
          <xsd:enumeration value="QWG"/>
          <xsd:enumeration value="SDWG"/>
          <xsd:enumeration value="TDWG"/>
          <xsd:enumeration value="TMAG"/>
          <xsd:enumeration value="Sub Group"/>
          <xsd:enumeration value="PSG"/>
          <xsd:enumeration value="PWG"/>
          <xsd:enumeration value="SITWG"/>
          <xsd:enumeration value="BPRWGTDWGSubgroup"/>
          <xsd:enumeration value="MigrationDesignSubgroup"/>
          <xsd:enumeration value="DA"/>
          <xsd:enumeration value="NFTWG"/>
          <xsd:enumeration value="DRG"/>
          <xsd:enumeration value="Data Cleanse"/>
          <xsd:enumeration value="SASWG"/>
          <xsd:enumeration value="DCWG"/>
          <xsd:enumeration value="TORWG"/>
          <xsd:enumeration value="QAG"/>
          <xsd:enumeration value="SITAG"/>
          <xsd:enumeration value="MCAG"/>
          <xsd:enumeration value="LQTSG"/>
          <xsd:enumeration value="SAQTSG"/>
        </xsd:restriction>
      </xsd:simpleType>
    </xsd:element>
    <xsd:element name="V" ma:index="5" nillable="true" ma:displayName="V" ma:internalName="V">
      <xsd:simpleType>
        <xsd:restriction base="dms:Text">
          <xsd:maxLength value="255"/>
        </xsd:restriction>
      </xsd:simpleType>
    </xsd:element>
    <xsd:element name="Status" ma:index="6" nillable="true" ma:displayName="Status" ma:default="Draft" ma:format="Dropdown" ma:internalName="Status">
      <xsd:simpleType>
        <xsd:restriction base="dms:Choice">
          <xsd:enumeration value="Draft"/>
          <xsd:enumeration value="Approved"/>
        </xsd:restriction>
      </xsd:simpleType>
    </xsd:element>
    <xsd:element name="Date" ma:index="7" nillable="true" ma:displayName="Date" ma:format="DateOnly" ma:internalName="Date">
      <xsd:simpleType>
        <xsd:restriction base="dms:DateTime"/>
      </xsd:simpleType>
    </xsd:element>
    <xsd:element name="Subtype" ma:index="9" nillable="true" ma:displayName="Subtype" ma:default="Papers" ma:format="Dropdown" ma:internalName="Subtype">
      <xsd:simpleType>
        <xsd:restriction base="dms:Choice">
          <xsd:enumeration value="Recording"/>
          <xsd:enumeration value="Agenda"/>
          <xsd:enumeration value="Minutes"/>
          <xsd:enumeration value="Papers"/>
          <xsd:enumeration value="Headline"/>
          <xsd:enumeration value="Summary"/>
        </xsd:restriction>
      </xsd:simpleType>
    </xsd:element>
    <xsd:element name="_x003a_" ma:index="10" nillable="true" ma:displayName=":" ma:list="{701ba468-dae9-4317-9122-2627e28a41f4}" ma:internalName="_x003a_" ma:showField="DateofMeeting">
      <xsd:simpleType>
        <xsd:restriction base="dms:Lookup"/>
      </xsd:simpleType>
    </xsd:element>
    <xsd:element name="Action_x0020_With" ma:index="12" nillable="true" ma:displayName="Action With" ma:default="Governance Team" ma:format="Dropdown" ma:internalName="Action_x0020_With">
      <xsd:simpleType>
        <xsd:restriction base="dms:Choice">
          <xsd:enumeration value="Governance Team"/>
          <xsd:enumeration value="CBUsers"/>
          <xsd:enumeration value="Public"/>
        </xsd:restriction>
      </xsd:simpleType>
    </xsd:element>
    <xsd:element name="Shortname" ma:index="13" nillable="true" ma:displayName="Shortname" ma:internalName="Shortnam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etingNumber" ma:index="29" nillable="true" ma:displayName="&gt;" ma:format="Dropdown" ma:internalName="MeetingNumber">
      <xsd:simpleType>
        <xsd:restriction base="dms:Text">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Archive" ma:index="32" nillable="true" ma:displayName="Archive" ma:default="0" ma:format="Dropdown" ma:internalName="Archive">
      <xsd:simpleType>
        <xsd:restriction base="dms:Boolea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11"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enumeration value="RESTRICT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8C4D15-D905-49E1-97ED-4B846248FF53}">
  <ds:schemaRefs>
    <ds:schemaRef ds:uri="http://schemas.microsoft.com/office/2006/metadata/properties"/>
    <ds:schemaRef ds:uri="http://schemas.microsoft.com/office/infopath/2007/PartnerControls"/>
    <ds:schemaRef ds:uri="1ec6c686-3e88-4115-b468-4b1672fc2d35"/>
    <ds:schemaRef ds:uri="336dc6f7-e858-42a6-bc18-5509d747a3d8"/>
  </ds:schemaRefs>
</ds:datastoreItem>
</file>

<file path=customXml/itemProps2.xml><?xml version="1.0" encoding="utf-8"?>
<ds:datastoreItem xmlns:ds="http://schemas.openxmlformats.org/officeDocument/2006/customXml" ds:itemID="{05FED36A-9A43-4347-BEA7-4AEF9C0D97E0}"/>
</file>

<file path=customXml/itemProps3.xml><?xml version="1.0" encoding="utf-8"?>
<ds:datastoreItem xmlns:ds="http://schemas.openxmlformats.org/officeDocument/2006/customXml" ds:itemID="{DA272D5B-AE83-4519-A47C-99F56FAC06FD}">
  <ds:schemaRefs>
    <ds:schemaRef ds:uri="http://schemas.openxmlformats.org/officeDocument/2006/bibliography"/>
  </ds:schemaRefs>
</ds:datastoreItem>
</file>

<file path=customXml/itemProps4.xml><?xml version="1.0" encoding="utf-8"?>
<ds:datastoreItem xmlns:ds="http://schemas.openxmlformats.org/officeDocument/2006/customXml" ds:itemID="{094497BE-F28D-41F4-985F-BD97C1D647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22</Pages>
  <Words>3217</Words>
  <Characters>18340</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21514</CharactersWithSpaces>
  <SharedDoc>false</SharedDoc>
  <HLinks>
    <vt:vector size="336" baseType="variant">
      <vt:variant>
        <vt:i4>7929956</vt:i4>
      </vt:variant>
      <vt:variant>
        <vt:i4>300</vt:i4>
      </vt:variant>
      <vt:variant>
        <vt:i4>0</vt:i4>
      </vt:variant>
      <vt:variant>
        <vt:i4>5</vt:i4>
      </vt:variant>
      <vt:variant>
        <vt:lpwstr>https://mhhsprogramme.sharepoint.com/sites/Market-wideHalfHourlySettlement/Testing Documents/Forms/All Documents v2.aspx?id=%2Fsites%2FMarket%2DwideHalfHourlySettlement%2FTesting%20Documents%2FMHHS%2DDEL1259%20SIT%20Functional%20Test%20Approach%20%26%20Plan%20%2Epdf&amp;parent=%2Fsites%2FMarket%2DwideHalfHourlySettlement%2FTesting%20Documents</vt:lpwstr>
      </vt:variant>
      <vt:variant>
        <vt:lpwstr/>
      </vt:variant>
      <vt:variant>
        <vt:i4>786476</vt:i4>
      </vt:variant>
      <vt:variant>
        <vt:i4>297</vt:i4>
      </vt:variant>
      <vt:variant>
        <vt:i4>0</vt:i4>
      </vt:variant>
      <vt:variant>
        <vt:i4>5</vt:i4>
      </vt:variant>
      <vt:variant>
        <vt:lpwstr>https://mhhsprogramme.sharepoint.com/sites/Market-wideHalfHourlySettlement/Testing Documents/MHHS-DEL1064 - Placing Reliance Policy_v1.0.pdf?web=1</vt:lpwstr>
      </vt:variant>
      <vt:variant>
        <vt:lpwstr/>
      </vt:variant>
      <vt:variant>
        <vt:i4>7929956</vt:i4>
      </vt:variant>
      <vt:variant>
        <vt:i4>294</vt:i4>
      </vt:variant>
      <vt:variant>
        <vt:i4>0</vt:i4>
      </vt:variant>
      <vt:variant>
        <vt:i4>5</vt:i4>
      </vt:variant>
      <vt:variant>
        <vt:lpwstr>https://mhhsprogramme.sharepoint.com/sites/Market-wideHalfHourlySettlement/Testing Documents/Forms/All Documents v2.aspx?id=%2Fsites%2FMarket%2DwideHalfHourlySettlement%2FTesting%20Documents%2FMHHS%2DDEL1259%20SIT%20Functional%20Test%20Approach%20%26%20Plan%20%2Epdf&amp;parent=%2Fsites%2FMarket%2DwideHalfHourlySettlement%2FTesting%20Documents</vt:lpwstr>
      </vt:variant>
      <vt:variant>
        <vt:lpwstr/>
      </vt:variant>
      <vt:variant>
        <vt:i4>3539063</vt:i4>
      </vt:variant>
      <vt:variant>
        <vt:i4>291</vt:i4>
      </vt:variant>
      <vt:variant>
        <vt:i4>0</vt:i4>
      </vt:variant>
      <vt:variant>
        <vt:i4>5</vt:i4>
      </vt:variant>
      <vt:variant>
        <vt:lpwstr>https://mhhsprogramme.sharepoint.com/:x:/r/sites/Market-wideHalfHourlySettlement/_layouts/15/Doc.aspx?sourcedoc=%7B8F2714D8-EFF9-4ABA-870F-F21379879B2F%7D&amp;file=MHHS-DEL2254%20SIT%20Functional%20Readiness%20Tracker_08-02-2024%20(1).xlsx&amp;action=default&amp;mobileredirect=true</vt:lpwstr>
      </vt:variant>
      <vt:variant>
        <vt:lpwstr/>
      </vt:variant>
      <vt:variant>
        <vt:i4>7929956</vt:i4>
      </vt:variant>
      <vt:variant>
        <vt:i4>288</vt:i4>
      </vt:variant>
      <vt:variant>
        <vt:i4>0</vt:i4>
      </vt:variant>
      <vt:variant>
        <vt:i4>5</vt:i4>
      </vt:variant>
      <vt:variant>
        <vt:lpwstr>https://mhhsprogramme.sharepoint.com/sites/Market-wideHalfHourlySettlement/Testing Documents/Forms/All Documents v2.aspx?id=%2Fsites%2FMarket%2DwideHalfHourlySettlement%2FTesting%20Documents%2FMHHS%2DDEL1259%20SIT%20Functional%20Test%20Approach%20%26%20Plan%20%2Epdf&amp;parent=%2Fsites%2FMarket%2DwideHalfHourlySettlement%2FTesting%20Documents</vt:lpwstr>
      </vt:variant>
      <vt:variant>
        <vt:lpwstr/>
      </vt:variant>
      <vt:variant>
        <vt:i4>4128819</vt:i4>
      </vt:variant>
      <vt:variant>
        <vt:i4>285</vt:i4>
      </vt:variant>
      <vt:variant>
        <vt:i4>0</vt:i4>
      </vt:variant>
      <vt:variant>
        <vt:i4>5</vt:i4>
      </vt:variant>
      <vt:variant>
        <vt:lpwstr>https://mhhs-prod-webapp.azurewebsites.net/uploads/0c1d698d-4110-4205-b34c-3357b8853e26/MHHS-DEL1259_SIT_Functional_Test_Approach_&amp;_Plan.pdf</vt:lpwstr>
      </vt:variant>
      <vt:variant>
        <vt:lpwstr/>
      </vt:variant>
      <vt:variant>
        <vt:i4>4653121</vt:i4>
      </vt:variant>
      <vt:variant>
        <vt:i4>282</vt:i4>
      </vt:variant>
      <vt:variant>
        <vt:i4>0</vt:i4>
      </vt:variant>
      <vt:variant>
        <vt:i4>5</vt:i4>
      </vt:variant>
      <vt:variant>
        <vt:lpwstr>https://mhhsprogramme.sharepoint.com/sites/Market-wideHalfHourlySettlement/SitePages/Programme-Glossary.aspx</vt:lpwstr>
      </vt:variant>
      <vt:variant>
        <vt:lpwstr/>
      </vt:variant>
      <vt:variant>
        <vt:i4>3866705</vt:i4>
      </vt:variant>
      <vt:variant>
        <vt:i4>279</vt:i4>
      </vt:variant>
      <vt:variant>
        <vt:i4>0</vt:i4>
      </vt:variant>
      <vt:variant>
        <vt:i4>5</vt:i4>
      </vt:variant>
      <vt:variant>
        <vt:lpwstr>mailto:PMO@mhhsprogramme.co.uk</vt:lpwstr>
      </vt:variant>
      <vt:variant>
        <vt:lpwstr/>
      </vt:variant>
      <vt:variant>
        <vt:i4>7929904</vt:i4>
      </vt:variant>
      <vt:variant>
        <vt:i4>276</vt:i4>
      </vt:variant>
      <vt:variant>
        <vt:i4>0</vt:i4>
      </vt:variant>
      <vt:variant>
        <vt:i4>5</vt:i4>
      </vt:variant>
      <vt:variant>
        <vt:lpwstr>https://mhhsprogramme.sharepoint.com/sites/Market-wideHalfHourlySettlement/Testing Documents/Forms/All Documents v2.aspx?id=%2Fsites%2FMarket%2DwideHalfHourlySettlement%2FTesting%20Documents%2FMHHS%2DDEL1367%20%2D%20SIT%20Functional%20Test%20Data%20Approach%20%26%20Plan%2Epdf&amp;parent=%2Fsites%2FMarket%2DwideHalfHourlySettlement%2FTesting%20Documents</vt:lpwstr>
      </vt:variant>
      <vt:variant>
        <vt:lpwstr/>
      </vt:variant>
      <vt:variant>
        <vt:i4>1245252</vt:i4>
      </vt:variant>
      <vt:variant>
        <vt:i4>273</vt:i4>
      </vt:variant>
      <vt:variant>
        <vt:i4>0</vt:i4>
      </vt:variant>
      <vt:variant>
        <vt:i4>5</vt:i4>
      </vt:variant>
      <vt:variant>
        <vt:lpwstr>https://mhhs-prod-webapp.azurewebsites.net/uploads/bbe75ca4-3393-4829-a777-632cd0464bf0/MHHS-DEL618_-_Environment_Approach__Plan_v2.5.pdf</vt:lpwstr>
      </vt:variant>
      <vt:variant>
        <vt:lpwstr/>
      </vt:variant>
      <vt:variant>
        <vt:i4>7602230</vt:i4>
      </vt:variant>
      <vt:variant>
        <vt:i4>270</vt:i4>
      </vt:variant>
      <vt:variant>
        <vt:i4>0</vt:i4>
      </vt:variant>
      <vt:variant>
        <vt:i4>5</vt:i4>
      </vt:variant>
      <vt:variant>
        <vt:lpwstr>https://mhhsprogramme.sharepoint.com/sites/Market-wideHalfHourlySettlement/Testing Documents/MHHS-DEL852 -  Pre-Integration Testing Guidance v1.1.pdf?web=1</vt:lpwstr>
      </vt:variant>
      <vt:variant>
        <vt:lpwstr/>
      </vt:variant>
      <vt:variant>
        <vt:i4>786476</vt:i4>
      </vt:variant>
      <vt:variant>
        <vt:i4>267</vt:i4>
      </vt:variant>
      <vt:variant>
        <vt:i4>0</vt:i4>
      </vt:variant>
      <vt:variant>
        <vt:i4>5</vt:i4>
      </vt:variant>
      <vt:variant>
        <vt:lpwstr>https://mhhsprogramme.sharepoint.com/sites/Market-wideHalfHourlySettlement/Testing Documents/MHHS-DEL1064 - Placing Reliance Policy_v1.0.pdf?web=1</vt:lpwstr>
      </vt:variant>
      <vt:variant>
        <vt:lpwstr/>
      </vt:variant>
      <vt:variant>
        <vt:i4>3539063</vt:i4>
      </vt:variant>
      <vt:variant>
        <vt:i4>264</vt:i4>
      </vt:variant>
      <vt:variant>
        <vt:i4>0</vt:i4>
      </vt:variant>
      <vt:variant>
        <vt:i4>5</vt:i4>
      </vt:variant>
      <vt:variant>
        <vt:lpwstr>https://mhhsprogramme.sharepoint.com/:x:/r/sites/Market-wideHalfHourlySettlement/_layouts/15/Doc.aspx?sourcedoc=%7B8F2714D8-EFF9-4ABA-870F-F21379879B2F%7D&amp;file=MHHS-DEL2254%20SIT%20Functional%20Readiness%20Tracker_08-02-2024%20(1).xlsx&amp;action=default&amp;mobileredirect=true</vt:lpwstr>
      </vt:variant>
      <vt:variant>
        <vt:lpwstr/>
      </vt:variant>
      <vt:variant>
        <vt:i4>7929956</vt:i4>
      </vt:variant>
      <vt:variant>
        <vt:i4>261</vt:i4>
      </vt:variant>
      <vt:variant>
        <vt:i4>0</vt:i4>
      </vt:variant>
      <vt:variant>
        <vt:i4>5</vt:i4>
      </vt:variant>
      <vt:variant>
        <vt:lpwstr>https://mhhsprogramme.sharepoint.com/sites/Market-wideHalfHourlySettlement/Testing Documents/Forms/All Documents v2.aspx?id=%2Fsites%2FMarket%2DwideHalfHourlySettlement%2FTesting%20Documents%2FMHHS%2DDEL1259%20SIT%20Functional%20Test%20Approach%20%26%20Plan%20%2Epdf&amp;parent=%2Fsites%2FMarket%2DwideHalfHourlySettlement%2FTesting%20Documents</vt:lpwstr>
      </vt:variant>
      <vt:variant>
        <vt:lpwstr/>
      </vt:variant>
      <vt:variant>
        <vt:i4>1507382</vt:i4>
      </vt:variant>
      <vt:variant>
        <vt:i4>254</vt:i4>
      </vt:variant>
      <vt:variant>
        <vt:i4>0</vt:i4>
      </vt:variant>
      <vt:variant>
        <vt:i4>5</vt:i4>
      </vt:variant>
      <vt:variant>
        <vt:lpwstr/>
      </vt:variant>
      <vt:variant>
        <vt:lpwstr>_Toc160124538</vt:lpwstr>
      </vt:variant>
      <vt:variant>
        <vt:i4>1507382</vt:i4>
      </vt:variant>
      <vt:variant>
        <vt:i4>248</vt:i4>
      </vt:variant>
      <vt:variant>
        <vt:i4>0</vt:i4>
      </vt:variant>
      <vt:variant>
        <vt:i4>5</vt:i4>
      </vt:variant>
      <vt:variant>
        <vt:lpwstr/>
      </vt:variant>
      <vt:variant>
        <vt:lpwstr>_Toc160124537</vt:lpwstr>
      </vt:variant>
      <vt:variant>
        <vt:i4>1507382</vt:i4>
      </vt:variant>
      <vt:variant>
        <vt:i4>242</vt:i4>
      </vt:variant>
      <vt:variant>
        <vt:i4>0</vt:i4>
      </vt:variant>
      <vt:variant>
        <vt:i4>5</vt:i4>
      </vt:variant>
      <vt:variant>
        <vt:lpwstr/>
      </vt:variant>
      <vt:variant>
        <vt:lpwstr>_Toc160124536</vt:lpwstr>
      </vt:variant>
      <vt:variant>
        <vt:i4>1507382</vt:i4>
      </vt:variant>
      <vt:variant>
        <vt:i4>236</vt:i4>
      </vt:variant>
      <vt:variant>
        <vt:i4>0</vt:i4>
      </vt:variant>
      <vt:variant>
        <vt:i4>5</vt:i4>
      </vt:variant>
      <vt:variant>
        <vt:lpwstr/>
      </vt:variant>
      <vt:variant>
        <vt:lpwstr>_Toc160124535</vt:lpwstr>
      </vt:variant>
      <vt:variant>
        <vt:i4>1507382</vt:i4>
      </vt:variant>
      <vt:variant>
        <vt:i4>230</vt:i4>
      </vt:variant>
      <vt:variant>
        <vt:i4>0</vt:i4>
      </vt:variant>
      <vt:variant>
        <vt:i4>5</vt:i4>
      </vt:variant>
      <vt:variant>
        <vt:lpwstr/>
      </vt:variant>
      <vt:variant>
        <vt:lpwstr>_Toc160124534</vt:lpwstr>
      </vt:variant>
      <vt:variant>
        <vt:i4>1507382</vt:i4>
      </vt:variant>
      <vt:variant>
        <vt:i4>224</vt:i4>
      </vt:variant>
      <vt:variant>
        <vt:i4>0</vt:i4>
      </vt:variant>
      <vt:variant>
        <vt:i4>5</vt:i4>
      </vt:variant>
      <vt:variant>
        <vt:lpwstr/>
      </vt:variant>
      <vt:variant>
        <vt:lpwstr>_Toc160124533</vt:lpwstr>
      </vt:variant>
      <vt:variant>
        <vt:i4>1114161</vt:i4>
      </vt:variant>
      <vt:variant>
        <vt:i4>215</vt:i4>
      </vt:variant>
      <vt:variant>
        <vt:i4>0</vt:i4>
      </vt:variant>
      <vt:variant>
        <vt:i4>5</vt:i4>
      </vt:variant>
      <vt:variant>
        <vt:lpwstr/>
      </vt:variant>
      <vt:variant>
        <vt:lpwstr>_Toc160122234</vt:lpwstr>
      </vt:variant>
      <vt:variant>
        <vt:i4>1114161</vt:i4>
      </vt:variant>
      <vt:variant>
        <vt:i4>209</vt:i4>
      </vt:variant>
      <vt:variant>
        <vt:i4>0</vt:i4>
      </vt:variant>
      <vt:variant>
        <vt:i4>5</vt:i4>
      </vt:variant>
      <vt:variant>
        <vt:lpwstr/>
      </vt:variant>
      <vt:variant>
        <vt:lpwstr>_Toc160122233</vt:lpwstr>
      </vt:variant>
      <vt:variant>
        <vt:i4>1114161</vt:i4>
      </vt:variant>
      <vt:variant>
        <vt:i4>203</vt:i4>
      </vt:variant>
      <vt:variant>
        <vt:i4>0</vt:i4>
      </vt:variant>
      <vt:variant>
        <vt:i4>5</vt:i4>
      </vt:variant>
      <vt:variant>
        <vt:lpwstr/>
      </vt:variant>
      <vt:variant>
        <vt:lpwstr>_Toc160122232</vt:lpwstr>
      </vt:variant>
      <vt:variant>
        <vt:i4>1114161</vt:i4>
      </vt:variant>
      <vt:variant>
        <vt:i4>197</vt:i4>
      </vt:variant>
      <vt:variant>
        <vt:i4>0</vt:i4>
      </vt:variant>
      <vt:variant>
        <vt:i4>5</vt:i4>
      </vt:variant>
      <vt:variant>
        <vt:lpwstr/>
      </vt:variant>
      <vt:variant>
        <vt:lpwstr>_Toc160122231</vt:lpwstr>
      </vt:variant>
      <vt:variant>
        <vt:i4>1114161</vt:i4>
      </vt:variant>
      <vt:variant>
        <vt:i4>191</vt:i4>
      </vt:variant>
      <vt:variant>
        <vt:i4>0</vt:i4>
      </vt:variant>
      <vt:variant>
        <vt:i4>5</vt:i4>
      </vt:variant>
      <vt:variant>
        <vt:lpwstr/>
      </vt:variant>
      <vt:variant>
        <vt:lpwstr>_Toc160122230</vt:lpwstr>
      </vt:variant>
      <vt:variant>
        <vt:i4>1048625</vt:i4>
      </vt:variant>
      <vt:variant>
        <vt:i4>185</vt:i4>
      </vt:variant>
      <vt:variant>
        <vt:i4>0</vt:i4>
      </vt:variant>
      <vt:variant>
        <vt:i4>5</vt:i4>
      </vt:variant>
      <vt:variant>
        <vt:lpwstr/>
      </vt:variant>
      <vt:variant>
        <vt:lpwstr>_Toc160122229</vt:lpwstr>
      </vt:variant>
      <vt:variant>
        <vt:i4>1048625</vt:i4>
      </vt:variant>
      <vt:variant>
        <vt:i4>179</vt:i4>
      </vt:variant>
      <vt:variant>
        <vt:i4>0</vt:i4>
      </vt:variant>
      <vt:variant>
        <vt:i4>5</vt:i4>
      </vt:variant>
      <vt:variant>
        <vt:lpwstr/>
      </vt:variant>
      <vt:variant>
        <vt:lpwstr>_Toc160122228</vt:lpwstr>
      </vt:variant>
      <vt:variant>
        <vt:i4>1048625</vt:i4>
      </vt:variant>
      <vt:variant>
        <vt:i4>173</vt:i4>
      </vt:variant>
      <vt:variant>
        <vt:i4>0</vt:i4>
      </vt:variant>
      <vt:variant>
        <vt:i4>5</vt:i4>
      </vt:variant>
      <vt:variant>
        <vt:lpwstr/>
      </vt:variant>
      <vt:variant>
        <vt:lpwstr>_Toc160122227</vt:lpwstr>
      </vt:variant>
      <vt:variant>
        <vt:i4>1048625</vt:i4>
      </vt:variant>
      <vt:variant>
        <vt:i4>167</vt:i4>
      </vt:variant>
      <vt:variant>
        <vt:i4>0</vt:i4>
      </vt:variant>
      <vt:variant>
        <vt:i4>5</vt:i4>
      </vt:variant>
      <vt:variant>
        <vt:lpwstr/>
      </vt:variant>
      <vt:variant>
        <vt:lpwstr>_Toc160122226</vt:lpwstr>
      </vt:variant>
      <vt:variant>
        <vt:i4>1048625</vt:i4>
      </vt:variant>
      <vt:variant>
        <vt:i4>158</vt:i4>
      </vt:variant>
      <vt:variant>
        <vt:i4>0</vt:i4>
      </vt:variant>
      <vt:variant>
        <vt:i4>5</vt:i4>
      </vt:variant>
      <vt:variant>
        <vt:lpwstr/>
      </vt:variant>
      <vt:variant>
        <vt:lpwstr>_Toc160122225</vt:lpwstr>
      </vt:variant>
      <vt:variant>
        <vt:i4>1048625</vt:i4>
      </vt:variant>
      <vt:variant>
        <vt:i4>152</vt:i4>
      </vt:variant>
      <vt:variant>
        <vt:i4>0</vt:i4>
      </vt:variant>
      <vt:variant>
        <vt:i4>5</vt:i4>
      </vt:variant>
      <vt:variant>
        <vt:lpwstr/>
      </vt:variant>
      <vt:variant>
        <vt:lpwstr>_Toc160122224</vt:lpwstr>
      </vt:variant>
      <vt:variant>
        <vt:i4>1048625</vt:i4>
      </vt:variant>
      <vt:variant>
        <vt:i4>146</vt:i4>
      </vt:variant>
      <vt:variant>
        <vt:i4>0</vt:i4>
      </vt:variant>
      <vt:variant>
        <vt:i4>5</vt:i4>
      </vt:variant>
      <vt:variant>
        <vt:lpwstr/>
      </vt:variant>
      <vt:variant>
        <vt:lpwstr>_Toc160122223</vt:lpwstr>
      </vt:variant>
      <vt:variant>
        <vt:i4>1048625</vt:i4>
      </vt:variant>
      <vt:variant>
        <vt:i4>140</vt:i4>
      </vt:variant>
      <vt:variant>
        <vt:i4>0</vt:i4>
      </vt:variant>
      <vt:variant>
        <vt:i4>5</vt:i4>
      </vt:variant>
      <vt:variant>
        <vt:lpwstr/>
      </vt:variant>
      <vt:variant>
        <vt:lpwstr>_Toc160122222</vt:lpwstr>
      </vt:variant>
      <vt:variant>
        <vt:i4>1048625</vt:i4>
      </vt:variant>
      <vt:variant>
        <vt:i4>134</vt:i4>
      </vt:variant>
      <vt:variant>
        <vt:i4>0</vt:i4>
      </vt:variant>
      <vt:variant>
        <vt:i4>5</vt:i4>
      </vt:variant>
      <vt:variant>
        <vt:lpwstr/>
      </vt:variant>
      <vt:variant>
        <vt:lpwstr>_Toc160122221</vt:lpwstr>
      </vt:variant>
      <vt:variant>
        <vt:i4>1048625</vt:i4>
      </vt:variant>
      <vt:variant>
        <vt:i4>128</vt:i4>
      </vt:variant>
      <vt:variant>
        <vt:i4>0</vt:i4>
      </vt:variant>
      <vt:variant>
        <vt:i4>5</vt:i4>
      </vt:variant>
      <vt:variant>
        <vt:lpwstr/>
      </vt:variant>
      <vt:variant>
        <vt:lpwstr>_Toc160122220</vt:lpwstr>
      </vt:variant>
      <vt:variant>
        <vt:i4>1245233</vt:i4>
      </vt:variant>
      <vt:variant>
        <vt:i4>122</vt:i4>
      </vt:variant>
      <vt:variant>
        <vt:i4>0</vt:i4>
      </vt:variant>
      <vt:variant>
        <vt:i4>5</vt:i4>
      </vt:variant>
      <vt:variant>
        <vt:lpwstr/>
      </vt:variant>
      <vt:variant>
        <vt:lpwstr>_Toc160122219</vt:lpwstr>
      </vt:variant>
      <vt:variant>
        <vt:i4>1245233</vt:i4>
      </vt:variant>
      <vt:variant>
        <vt:i4>116</vt:i4>
      </vt:variant>
      <vt:variant>
        <vt:i4>0</vt:i4>
      </vt:variant>
      <vt:variant>
        <vt:i4>5</vt:i4>
      </vt:variant>
      <vt:variant>
        <vt:lpwstr/>
      </vt:variant>
      <vt:variant>
        <vt:lpwstr>_Toc160122218</vt:lpwstr>
      </vt:variant>
      <vt:variant>
        <vt:i4>1245233</vt:i4>
      </vt:variant>
      <vt:variant>
        <vt:i4>110</vt:i4>
      </vt:variant>
      <vt:variant>
        <vt:i4>0</vt:i4>
      </vt:variant>
      <vt:variant>
        <vt:i4>5</vt:i4>
      </vt:variant>
      <vt:variant>
        <vt:lpwstr/>
      </vt:variant>
      <vt:variant>
        <vt:lpwstr>_Toc160122217</vt:lpwstr>
      </vt:variant>
      <vt:variant>
        <vt:i4>1245233</vt:i4>
      </vt:variant>
      <vt:variant>
        <vt:i4>104</vt:i4>
      </vt:variant>
      <vt:variant>
        <vt:i4>0</vt:i4>
      </vt:variant>
      <vt:variant>
        <vt:i4>5</vt:i4>
      </vt:variant>
      <vt:variant>
        <vt:lpwstr/>
      </vt:variant>
      <vt:variant>
        <vt:lpwstr>_Toc160122216</vt:lpwstr>
      </vt:variant>
      <vt:variant>
        <vt:i4>1245233</vt:i4>
      </vt:variant>
      <vt:variant>
        <vt:i4>98</vt:i4>
      </vt:variant>
      <vt:variant>
        <vt:i4>0</vt:i4>
      </vt:variant>
      <vt:variant>
        <vt:i4>5</vt:i4>
      </vt:variant>
      <vt:variant>
        <vt:lpwstr/>
      </vt:variant>
      <vt:variant>
        <vt:lpwstr>_Toc160122215</vt:lpwstr>
      </vt:variant>
      <vt:variant>
        <vt:i4>1245233</vt:i4>
      </vt:variant>
      <vt:variant>
        <vt:i4>92</vt:i4>
      </vt:variant>
      <vt:variant>
        <vt:i4>0</vt:i4>
      </vt:variant>
      <vt:variant>
        <vt:i4>5</vt:i4>
      </vt:variant>
      <vt:variant>
        <vt:lpwstr/>
      </vt:variant>
      <vt:variant>
        <vt:lpwstr>_Toc160122214</vt:lpwstr>
      </vt:variant>
      <vt:variant>
        <vt:i4>1245233</vt:i4>
      </vt:variant>
      <vt:variant>
        <vt:i4>86</vt:i4>
      </vt:variant>
      <vt:variant>
        <vt:i4>0</vt:i4>
      </vt:variant>
      <vt:variant>
        <vt:i4>5</vt:i4>
      </vt:variant>
      <vt:variant>
        <vt:lpwstr/>
      </vt:variant>
      <vt:variant>
        <vt:lpwstr>_Toc160122213</vt:lpwstr>
      </vt:variant>
      <vt:variant>
        <vt:i4>1245233</vt:i4>
      </vt:variant>
      <vt:variant>
        <vt:i4>80</vt:i4>
      </vt:variant>
      <vt:variant>
        <vt:i4>0</vt:i4>
      </vt:variant>
      <vt:variant>
        <vt:i4>5</vt:i4>
      </vt:variant>
      <vt:variant>
        <vt:lpwstr/>
      </vt:variant>
      <vt:variant>
        <vt:lpwstr>_Toc160122212</vt:lpwstr>
      </vt:variant>
      <vt:variant>
        <vt:i4>1245233</vt:i4>
      </vt:variant>
      <vt:variant>
        <vt:i4>74</vt:i4>
      </vt:variant>
      <vt:variant>
        <vt:i4>0</vt:i4>
      </vt:variant>
      <vt:variant>
        <vt:i4>5</vt:i4>
      </vt:variant>
      <vt:variant>
        <vt:lpwstr/>
      </vt:variant>
      <vt:variant>
        <vt:lpwstr>_Toc160122211</vt:lpwstr>
      </vt:variant>
      <vt:variant>
        <vt:i4>1245233</vt:i4>
      </vt:variant>
      <vt:variant>
        <vt:i4>68</vt:i4>
      </vt:variant>
      <vt:variant>
        <vt:i4>0</vt:i4>
      </vt:variant>
      <vt:variant>
        <vt:i4>5</vt:i4>
      </vt:variant>
      <vt:variant>
        <vt:lpwstr/>
      </vt:variant>
      <vt:variant>
        <vt:lpwstr>_Toc160122210</vt:lpwstr>
      </vt:variant>
      <vt:variant>
        <vt:i4>1179697</vt:i4>
      </vt:variant>
      <vt:variant>
        <vt:i4>62</vt:i4>
      </vt:variant>
      <vt:variant>
        <vt:i4>0</vt:i4>
      </vt:variant>
      <vt:variant>
        <vt:i4>5</vt:i4>
      </vt:variant>
      <vt:variant>
        <vt:lpwstr/>
      </vt:variant>
      <vt:variant>
        <vt:lpwstr>_Toc160122209</vt:lpwstr>
      </vt:variant>
      <vt:variant>
        <vt:i4>1179697</vt:i4>
      </vt:variant>
      <vt:variant>
        <vt:i4>56</vt:i4>
      </vt:variant>
      <vt:variant>
        <vt:i4>0</vt:i4>
      </vt:variant>
      <vt:variant>
        <vt:i4>5</vt:i4>
      </vt:variant>
      <vt:variant>
        <vt:lpwstr/>
      </vt:variant>
      <vt:variant>
        <vt:lpwstr>_Toc160122208</vt:lpwstr>
      </vt:variant>
      <vt:variant>
        <vt:i4>1179697</vt:i4>
      </vt:variant>
      <vt:variant>
        <vt:i4>50</vt:i4>
      </vt:variant>
      <vt:variant>
        <vt:i4>0</vt:i4>
      </vt:variant>
      <vt:variant>
        <vt:i4>5</vt:i4>
      </vt:variant>
      <vt:variant>
        <vt:lpwstr/>
      </vt:variant>
      <vt:variant>
        <vt:lpwstr>_Toc160122207</vt:lpwstr>
      </vt:variant>
      <vt:variant>
        <vt:i4>1179697</vt:i4>
      </vt:variant>
      <vt:variant>
        <vt:i4>44</vt:i4>
      </vt:variant>
      <vt:variant>
        <vt:i4>0</vt:i4>
      </vt:variant>
      <vt:variant>
        <vt:i4>5</vt:i4>
      </vt:variant>
      <vt:variant>
        <vt:lpwstr/>
      </vt:variant>
      <vt:variant>
        <vt:lpwstr>_Toc160122206</vt:lpwstr>
      </vt:variant>
      <vt:variant>
        <vt:i4>1179697</vt:i4>
      </vt:variant>
      <vt:variant>
        <vt:i4>38</vt:i4>
      </vt:variant>
      <vt:variant>
        <vt:i4>0</vt:i4>
      </vt:variant>
      <vt:variant>
        <vt:i4>5</vt:i4>
      </vt:variant>
      <vt:variant>
        <vt:lpwstr/>
      </vt:variant>
      <vt:variant>
        <vt:lpwstr>_Toc160122205</vt:lpwstr>
      </vt:variant>
      <vt:variant>
        <vt:i4>1179697</vt:i4>
      </vt:variant>
      <vt:variant>
        <vt:i4>32</vt:i4>
      </vt:variant>
      <vt:variant>
        <vt:i4>0</vt:i4>
      </vt:variant>
      <vt:variant>
        <vt:i4>5</vt:i4>
      </vt:variant>
      <vt:variant>
        <vt:lpwstr/>
      </vt:variant>
      <vt:variant>
        <vt:lpwstr>_Toc160122204</vt:lpwstr>
      </vt:variant>
      <vt:variant>
        <vt:i4>1179697</vt:i4>
      </vt:variant>
      <vt:variant>
        <vt:i4>26</vt:i4>
      </vt:variant>
      <vt:variant>
        <vt:i4>0</vt:i4>
      </vt:variant>
      <vt:variant>
        <vt:i4>5</vt:i4>
      </vt:variant>
      <vt:variant>
        <vt:lpwstr/>
      </vt:variant>
      <vt:variant>
        <vt:lpwstr>_Toc160122203</vt:lpwstr>
      </vt:variant>
      <vt:variant>
        <vt:i4>1179697</vt:i4>
      </vt:variant>
      <vt:variant>
        <vt:i4>20</vt:i4>
      </vt:variant>
      <vt:variant>
        <vt:i4>0</vt:i4>
      </vt:variant>
      <vt:variant>
        <vt:i4>5</vt:i4>
      </vt:variant>
      <vt:variant>
        <vt:lpwstr/>
      </vt:variant>
      <vt:variant>
        <vt:lpwstr>_Toc160122202</vt:lpwstr>
      </vt:variant>
      <vt:variant>
        <vt:i4>1179697</vt:i4>
      </vt:variant>
      <vt:variant>
        <vt:i4>14</vt:i4>
      </vt:variant>
      <vt:variant>
        <vt:i4>0</vt:i4>
      </vt:variant>
      <vt:variant>
        <vt:i4>5</vt:i4>
      </vt:variant>
      <vt:variant>
        <vt:lpwstr/>
      </vt:variant>
      <vt:variant>
        <vt:lpwstr>_Toc160122201</vt:lpwstr>
      </vt:variant>
      <vt:variant>
        <vt:i4>1179697</vt:i4>
      </vt:variant>
      <vt:variant>
        <vt:i4>8</vt:i4>
      </vt:variant>
      <vt:variant>
        <vt:i4>0</vt:i4>
      </vt:variant>
      <vt:variant>
        <vt:i4>5</vt:i4>
      </vt:variant>
      <vt:variant>
        <vt:lpwstr/>
      </vt:variant>
      <vt:variant>
        <vt:lpwstr>_Toc160122200</vt:lpwstr>
      </vt:variant>
      <vt:variant>
        <vt:i4>1769522</vt:i4>
      </vt:variant>
      <vt:variant>
        <vt:i4>2</vt:i4>
      </vt:variant>
      <vt:variant>
        <vt:i4>0</vt:i4>
      </vt:variant>
      <vt:variant>
        <vt:i4>5</vt:i4>
      </vt:variant>
      <vt:variant>
        <vt:lpwstr/>
      </vt:variant>
      <vt:variant>
        <vt:lpwstr>_Toc160122199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Dominic.Mooney@mhhsprogramme.co.uk</dc:creator>
  <cp:keywords/>
  <dc:description/>
  <cp:lastModifiedBy>Dominic Mooney (MHHSProgramme)</cp:lastModifiedBy>
  <cp:revision>21</cp:revision>
  <cp:lastPrinted>2024-03-08T18:19:00Z</cp:lastPrinted>
  <dcterms:created xsi:type="dcterms:W3CDTF">2024-03-08T14:01:00Z</dcterms:created>
  <dcterms:modified xsi:type="dcterms:W3CDTF">2024-03-08T18:20:00Z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0x010100AECCA232289F21488A027868CC50B7D1</vt:lpwstr>
  </property>
  <property fmtid="{D5CDD505-2E9C-101B-9397-08002B2CF9AE}" pid="3" name="MediaServiceImageTags">
    <vt:lpwstr/>
  </property>
  <property fmtid="{D5CDD505-2E9C-101B-9397-08002B2CF9AE}" pid="4" name="Order">
    <vt:r8>5692600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Document Working">
    <vt:lpwstr>Not Started</vt:lpwstr>
  </property>
  <property fmtid="{D5CDD505-2E9C-101B-9397-08002B2CF9AE}" pid="12" name="_ExtendedDescription">
    <vt:lpwstr/>
  </property>
  <property fmtid="{D5CDD505-2E9C-101B-9397-08002B2CF9AE}" pid="13" name="TriggerFlowInfo">
    <vt:lpwstr/>
  </property>
</Properties>
</file>